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61897" w:rsidR="00090C6A" w:rsidP="00C77B7C" w:rsidRDefault="00090C6A" w14:paraId="0DD213D2" w14:textId="77777777">
      <w:pPr>
        <w:spacing w:line="330" w:lineRule="exact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2020-04-17</w:t>
      </w:r>
      <w:r w:rsidRPr="00261897">
        <w:rPr>
          <w:rFonts w:asciiTheme="minorHAnsi" w:hAnsiTheme="minorHAnsi" w:cstheme="minorHAnsi"/>
        </w:rPr>
        <w:fldChar w:fldCharType="end"/>
      </w:r>
    </w:p>
    <w:p w:rsidRPr="00261897" w:rsidR="00090C6A" w:rsidP="00090C6A" w:rsidRDefault="00090C6A" w14:paraId="0DD213D3" w14:textId="77777777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WZ.270.76.2020</w:t>
      </w:r>
      <w:r w:rsidRPr="00261897">
        <w:rPr>
          <w:rFonts w:asciiTheme="minorHAnsi" w:hAnsiTheme="minorHAnsi" w:cstheme="minorHAnsi"/>
        </w:rPr>
        <w:fldChar w:fldCharType="end"/>
      </w:r>
    </w:p>
    <w:p w:rsidRPr="00261897" w:rsidR="00090C6A" w:rsidP="00090C6A" w:rsidRDefault="00090C6A" w14:paraId="0DD213D4" w14:textId="77777777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2020-08693</w:t>
      </w:r>
      <w:r w:rsidRPr="00261897">
        <w:rPr>
          <w:rFonts w:asciiTheme="minorHAnsi" w:hAnsiTheme="minorHAnsi" w:cstheme="minorHAnsi"/>
        </w:rPr>
        <w:fldChar w:fldCharType="end"/>
      </w:r>
    </w:p>
    <w:p w:rsidRPr="00680821" w:rsidR="00120E7D" w:rsidP="00120E7D" w:rsidRDefault="00120E7D" w14:paraId="4C56EFB2" w14:textId="77777777">
      <w:pPr>
        <w:tabs>
          <w:tab w:val="left" w:pos="5245"/>
        </w:tabs>
        <w:spacing w:after="480" w:line="276" w:lineRule="auto"/>
        <w:jc w:val="center"/>
        <w:rPr>
          <w:b/>
        </w:rPr>
      </w:pPr>
      <w:r w:rsidRPr="00680821">
        <w:rPr>
          <w:b/>
        </w:rPr>
        <w:t>Informacja z otwarcia ofert</w:t>
      </w:r>
    </w:p>
    <w:p w:rsidRPr="00680821" w:rsidR="00120E7D" w:rsidP="00120E7D" w:rsidRDefault="00120E7D" w14:paraId="3E366DA9" w14:textId="77777777">
      <w:pPr>
        <w:tabs>
          <w:tab w:val="left" w:pos="6585"/>
        </w:tabs>
        <w:rPr>
          <w:rFonts w:asciiTheme="minorHAnsi" w:hAnsiTheme="minorHAnsi" w:cstheme="minorHAnsi"/>
        </w:rPr>
      </w:pPr>
    </w:p>
    <w:p w:rsidRPr="00680821" w:rsidR="00120E7D" w:rsidP="00120E7D" w:rsidRDefault="00120E7D" w14:paraId="7AD154BE" w14:textId="7B0504F9">
      <w:pPr>
        <w:tabs>
          <w:tab w:val="left" w:pos="6585"/>
        </w:tabs>
        <w:rPr>
          <w:rFonts w:asciiTheme="minorHAnsi" w:hAnsiTheme="minorHAnsi" w:cstheme="minorHAnsi"/>
          <w:i/>
        </w:rPr>
      </w:pPr>
      <w:r w:rsidRPr="00680821">
        <w:rPr>
          <w:rFonts w:asciiTheme="minorHAnsi" w:hAnsiTheme="minorHAnsi" w:cstheme="minorHAnsi"/>
          <w:i/>
        </w:rPr>
        <w:t xml:space="preserve">dotyczy: postępowania o udzielenie zamówienia publicznego na </w:t>
      </w:r>
      <w:r>
        <w:rPr>
          <w:rFonts w:asciiTheme="minorHAnsi" w:hAnsiTheme="minorHAnsi" w:cstheme="minorHAnsi"/>
          <w:i/>
        </w:rPr>
        <w:t>Dostawę oprogramowania</w:t>
      </w:r>
      <w:r w:rsidRPr="00680821">
        <w:rPr>
          <w:rFonts w:asciiTheme="minorHAnsi" w:hAnsiTheme="minorHAnsi" w:cstheme="minorHAnsi"/>
          <w:i/>
        </w:rPr>
        <w:t>,</w:t>
      </w:r>
      <w:r w:rsidR="00A63392">
        <w:rPr>
          <w:rFonts w:asciiTheme="minorHAnsi" w:hAnsiTheme="minorHAnsi" w:cstheme="minorHAnsi"/>
          <w:i/>
        </w:rPr>
        <w:t xml:space="preserve"> </w:t>
      </w:r>
      <w:r w:rsidRPr="00680821">
        <w:rPr>
          <w:rFonts w:asciiTheme="minorHAnsi" w:hAnsiTheme="minorHAnsi" w:cstheme="minorHAnsi"/>
          <w:i/>
        </w:rPr>
        <w:t>znak</w:t>
      </w:r>
      <w:r w:rsidR="00A63392">
        <w:rPr>
          <w:rFonts w:asciiTheme="minorHAnsi" w:hAnsiTheme="minorHAnsi" w:cstheme="minorHAnsi"/>
          <w:i/>
        </w:rPr>
        <w:t> </w:t>
      </w:r>
      <w:r w:rsidRPr="00680821">
        <w:rPr>
          <w:rFonts w:asciiTheme="minorHAnsi" w:hAnsiTheme="minorHAnsi" w:cstheme="minorHAnsi"/>
          <w:i/>
        </w:rPr>
        <w:t>sprawy: WZ.270.</w:t>
      </w:r>
      <w:r>
        <w:rPr>
          <w:rFonts w:asciiTheme="minorHAnsi" w:hAnsiTheme="minorHAnsi" w:cstheme="minorHAnsi"/>
          <w:i/>
        </w:rPr>
        <w:t>76</w:t>
      </w:r>
      <w:r w:rsidRPr="00680821">
        <w:rPr>
          <w:rFonts w:asciiTheme="minorHAnsi" w:hAnsiTheme="minorHAnsi" w:cstheme="minorHAnsi"/>
          <w:i/>
        </w:rPr>
        <w:t>.2020.</w:t>
      </w:r>
    </w:p>
    <w:p w:rsidRPr="00680821" w:rsidR="00120E7D" w:rsidP="00120E7D" w:rsidRDefault="00120E7D" w14:paraId="4BAD09AA" w14:textId="77777777">
      <w:pPr>
        <w:tabs>
          <w:tab w:val="left" w:pos="6585"/>
        </w:tabs>
        <w:rPr>
          <w:rFonts w:asciiTheme="minorHAnsi" w:hAnsiTheme="minorHAnsi" w:cstheme="minorHAnsi"/>
        </w:rPr>
      </w:pPr>
    </w:p>
    <w:p w:rsidRPr="00680821" w:rsidR="00120E7D" w:rsidP="00120E7D" w:rsidRDefault="00120E7D" w14:paraId="48589659" w14:textId="77777777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  <w:r w:rsidRPr="00680821">
        <w:rPr>
          <w:rFonts w:asciiTheme="minorHAnsi" w:hAnsiTheme="minorHAnsi" w:cstheme="minorHAnsi"/>
        </w:rPr>
        <w:t>Działając na podstawie art. 86 ust. 5 ustawy z dnia 29 stycznia 2004 r. Prawo zamówień publicznych (Dz.U. z 2019, poz. 1843), Zamawiający przekazuje poniższe informacje.</w:t>
      </w:r>
    </w:p>
    <w:p w:rsidRPr="007B3BD1" w:rsidR="00120E7D" w:rsidP="00120E7D" w:rsidRDefault="00120E7D" w14:paraId="098CBB23" w14:textId="77777777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p w:rsidR="00120E7D" w:rsidP="00120E7D" w:rsidRDefault="00120E7D" w14:paraId="76F3E948" w14:textId="77777777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34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17 kwietnia 2020 r. o godzinie 14:00 przeprowadzono komisyjne otwarcie ofert złożonych w ww. postępowaniu.</w:t>
      </w:r>
    </w:p>
    <w:p w:rsidR="00120E7D" w:rsidP="00120E7D" w:rsidRDefault="00120E7D" w14:paraId="06495882" w14:textId="77777777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34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Bezpośrednio przed otwarciem ofert sekretarz Komisji Przetargowej podał kwotę jaką Zamawiający zamierza przeznaczyć na sfinansowanie zamówienia, tj.: </w:t>
      </w:r>
    </w:p>
    <w:p w:rsidRPr="00EA4AA2" w:rsidR="00120E7D" w:rsidP="00120E7D" w:rsidRDefault="00120E7D" w14:paraId="46D535B0" w14:textId="77777777">
      <w:pPr>
        <w:spacing w:before="120" w:line="276" w:lineRule="auto"/>
        <w:ind w:left="340"/>
        <w:rPr>
          <w:rFonts w:cs="Calibri"/>
          <w:b/>
          <w:bCs/>
        </w:rPr>
      </w:pPr>
      <w:r w:rsidRPr="00EA4AA2">
        <w:rPr>
          <w:rFonts w:cs="Calibri"/>
        </w:rPr>
        <w:t xml:space="preserve">- </w:t>
      </w:r>
      <w:r w:rsidRPr="00EA4AA2">
        <w:rPr>
          <w:rFonts w:cs="Calibri"/>
          <w:b/>
          <w:bCs/>
        </w:rPr>
        <w:t>część nr 1</w:t>
      </w:r>
      <w:r w:rsidRPr="00EA4AA2">
        <w:rPr>
          <w:rFonts w:cs="Calibri"/>
        </w:rPr>
        <w:t xml:space="preserve"> – </w:t>
      </w:r>
      <w:r w:rsidRPr="00EA4AA2">
        <w:rPr>
          <w:rFonts w:cs="Calibri"/>
          <w:b/>
          <w:bCs/>
        </w:rPr>
        <w:t>124 371,00 zł brutto, w tym: zamówienie gwarantowane – 82 914,00 zł brutto,</w:t>
      </w:r>
    </w:p>
    <w:p w:rsidRPr="00EA4AA2" w:rsidR="00120E7D" w:rsidP="00120E7D" w:rsidRDefault="00120E7D" w14:paraId="7C797F32" w14:textId="77777777">
      <w:pPr>
        <w:spacing w:before="120" w:line="276" w:lineRule="auto"/>
        <w:rPr>
          <w:rFonts w:cs="Calibri"/>
          <w:b/>
          <w:bCs/>
        </w:rPr>
      </w:pPr>
      <w:r w:rsidRPr="00EA4AA2">
        <w:rPr>
          <w:rFonts w:cs="Calibri"/>
          <w:b/>
          <w:bCs/>
        </w:rPr>
        <w:t xml:space="preserve">                                                                            zamówienie opcjonalne – 41 457,00 zł brutto;</w:t>
      </w:r>
    </w:p>
    <w:p w:rsidR="00120E7D" w:rsidP="00120E7D" w:rsidRDefault="00120E7D" w14:paraId="5C118E55" w14:textId="77777777">
      <w:pPr>
        <w:spacing w:before="120" w:line="276" w:lineRule="auto"/>
        <w:ind w:left="340"/>
        <w:rPr>
          <w:rFonts w:asciiTheme="minorHAnsi" w:hAnsiTheme="minorHAnsi" w:cstheme="minorHAnsi"/>
        </w:rPr>
      </w:pPr>
      <w:r w:rsidRPr="00EA4AA2">
        <w:rPr>
          <w:rFonts w:cs="Calibri"/>
        </w:rPr>
        <w:t xml:space="preserve">- </w:t>
      </w:r>
      <w:r w:rsidRPr="00EA4AA2">
        <w:rPr>
          <w:rFonts w:cs="Calibri"/>
          <w:b/>
          <w:bCs/>
        </w:rPr>
        <w:t>część nr 2</w:t>
      </w:r>
      <w:r w:rsidRPr="00EA4AA2">
        <w:rPr>
          <w:rFonts w:cs="Calibri"/>
        </w:rPr>
        <w:t xml:space="preserve"> </w:t>
      </w:r>
      <w:r w:rsidRPr="00EA4AA2">
        <w:rPr>
          <w:rFonts w:cs="Calibri"/>
          <w:b/>
          <w:bCs/>
        </w:rPr>
        <w:t>– 29 052,75 zł brutto.</w:t>
      </w:r>
      <w:r w:rsidRPr="00EA4AA2">
        <w:rPr>
          <w:rFonts w:cs="Calibri"/>
          <w:i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120E7D" w:rsidP="00120E7D" w:rsidRDefault="00120E7D" w14:paraId="288E45BF" w14:textId="77777777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34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upływu terminu składania ofert, tj. do dnia 2020-04-17 do godz. 10:00, złożono oferty, według tabeli poniżej: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4961"/>
      </w:tblGrid>
      <w:tr w:rsidR="00120E7D" w:rsidTr="00AA5FEB" w14:paraId="52970FEF" w14:textId="77777777">
        <w:trPr>
          <w:trHeight w:val="70"/>
        </w:trPr>
        <w:tc>
          <w:tcPr>
            <w:tcW w:w="851" w:type="dxa"/>
            <w:vAlign w:val="center"/>
          </w:tcPr>
          <w:p w:rsidR="00120E7D" w:rsidP="00910929" w:rsidRDefault="00120E7D" w14:paraId="799FA8D2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oferty</w:t>
            </w:r>
          </w:p>
        </w:tc>
        <w:tc>
          <w:tcPr>
            <w:tcW w:w="3260" w:type="dxa"/>
            <w:vAlign w:val="center"/>
          </w:tcPr>
          <w:p w:rsidR="00120E7D" w:rsidP="00910929" w:rsidRDefault="00120E7D" w14:paraId="7D1C7EFD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4961" w:type="dxa"/>
            <w:vAlign w:val="center"/>
          </w:tcPr>
          <w:p w:rsidR="00120E7D" w:rsidP="00910929" w:rsidRDefault="00120E7D" w14:paraId="4940B61B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nr / cena brutto [zł]</w:t>
            </w:r>
          </w:p>
        </w:tc>
      </w:tr>
      <w:tr w:rsidR="00120E7D" w:rsidTr="00AA5FEB" w14:paraId="7F76AAB2" w14:textId="77777777">
        <w:tc>
          <w:tcPr>
            <w:tcW w:w="851" w:type="dxa"/>
            <w:vAlign w:val="center"/>
          </w:tcPr>
          <w:p w:rsidR="00120E7D" w:rsidP="00910929" w:rsidRDefault="00120E7D" w14:paraId="084B33C5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:rsidRPr="009B4640" w:rsidR="00120E7D" w:rsidP="00A63392" w:rsidRDefault="00120E7D" w14:paraId="54AF5F18" w14:textId="07622E45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 xml:space="preserve">Jakub </w:t>
            </w:r>
            <w:proofErr w:type="spellStart"/>
            <w:r w:rsidRPr="009B4640">
              <w:rPr>
                <w:rFonts w:asciiTheme="minorHAnsi" w:hAnsiTheme="minorHAnsi" w:cstheme="minorHAnsi"/>
                <w:b/>
                <w:bCs/>
              </w:rPr>
              <w:t>Hryciuk</w:t>
            </w:r>
            <w:proofErr w:type="spellEnd"/>
            <w:r w:rsidRPr="009B46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4640">
              <w:rPr>
                <w:rFonts w:asciiTheme="minorHAnsi" w:hAnsiTheme="minorHAnsi" w:cstheme="minorHAnsi"/>
                <w:b/>
                <w:bCs/>
              </w:rPr>
              <w:t>Onex</w:t>
            </w:r>
            <w:proofErr w:type="spellEnd"/>
            <w:r w:rsidRPr="009B46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4640">
              <w:rPr>
                <w:rFonts w:asciiTheme="minorHAnsi" w:hAnsiTheme="minorHAnsi" w:cstheme="minorHAnsi"/>
                <w:b/>
                <w:bCs/>
              </w:rPr>
              <w:t>Group</w:t>
            </w:r>
            <w:proofErr w:type="spellEnd"/>
          </w:p>
          <w:p w:rsidR="00A63392" w:rsidP="00A63392" w:rsidRDefault="00A63392" w14:paraId="653AA655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t>al. Najświętszej Maryi Panny</w:t>
            </w:r>
            <w:r>
              <w:t xml:space="preserve"> 34</w:t>
            </w:r>
            <w:r w:rsidR="00120E7D">
              <w:rPr>
                <w:rFonts w:asciiTheme="minorHAnsi" w:hAnsiTheme="minorHAnsi" w:cstheme="minorHAnsi"/>
              </w:rPr>
              <w:t>,</w:t>
            </w:r>
          </w:p>
          <w:p w:rsidR="00120E7D" w:rsidP="00A63392" w:rsidRDefault="00120E7D" w14:paraId="3C2F1A57" w14:textId="160BFE32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42-200 Częstochowa</w:t>
            </w:r>
          </w:p>
        </w:tc>
        <w:tc>
          <w:tcPr>
            <w:tcW w:w="4961" w:type="dxa"/>
            <w:vAlign w:val="center"/>
          </w:tcPr>
          <w:p w:rsidRPr="009B4640" w:rsidR="00120E7D" w:rsidP="00A63392" w:rsidRDefault="00120E7D" w14:paraId="76125CC9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 xml:space="preserve">Część nr 1 – 127 005,00 zł, </w:t>
            </w:r>
          </w:p>
          <w:p w:rsidR="00120E7D" w:rsidP="00A63392" w:rsidRDefault="00120E7D" w14:paraId="397E7B6A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tym: część gwarantowana – 84 670,00 zł,</w:t>
            </w:r>
          </w:p>
          <w:p w:rsidR="00120E7D" w:rsidP="00A63392" w:rsidRDefault="00120E7D" w14:paraId="445156AB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opcjonalna – 42 335,00 zł </w:t>
            </w:r>
          </w:p>
        </w:tc>
      </w:tr>
      <w:tr w:rsidR="00120E7D" w:rsidTr="00AA5FEB" w14:paraId="16D39817" w14:textId="77777777">
        <w:tc>
          <w:tcPr>
            <w:tcW w:w="851" w:type="dxa"/>
            <w:vAlign w:val="center"/>
          </w:tcPr>
          <w:p w:rsidR="00120E7D" w:rsidP="00910929" w:rsidRDefault="00120E7D" w14:paraId="067F60EF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0" w:type="dxa"/>
          </w:tcPr>
          <w:p w:rsidRPr="009B4640" w:rsidR="00120E7D" w:rsidP="00A63392" w:rsidRDefault="00120E7D" w14:paraId="5FB66473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4640">
              <w:rPr>
                <w:rFonts w:asciiTheme="minorHAnsi" w:hAnsiTheme="minorHAnsi" w:cstheme="minorHAnsi"/>
                <w:b/>
                <w:bCs/>
              </w:rPr>
              <w:t>Crayon</w:t>
            </w:r>
            <w:proofErr w:type="spellEnd"/>
            <w:r w:rsidRPr="009B4640">
              <w:rPr>
                <w:rFonts w:asciiTheme="minorHAnsi" w:hAnsiTheme="minorHAnsi" w:cstheme="minorHAnsi"/>
                <w:b/>
                <w:bCs/>
              </w:rPr>
              <w:t xml:space="preserve"> Poland Sp. z o.o.</w:t>
            </w:r>
          </w:p>
          <w:p w:rsidR="00120E7D" w:rsidP="00A63392" w:rsidRDefault="00120E7D" w14:paraId="73386F62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Marszałkowska 126/134,</w:t>
            </w:r>
          </w:p>
          <w:p w:rsidR="00120E7D" w:rsidP="00A63392" w:rsidRDefault="00120E7D" w14:paraId="5715FA1C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00-008 Warszawa</w:t>
            </w:r>
          </w:p>
        </w:tc>
        <w:tc>
          <w:tcPr>
            <w:tcW w:w="4961" w:type="dxa"/>
            <w:vAlign w:val="center"/>
          </w:tcPr>
          <w:p w:rsidRPr="009B4640" w:rsidR="00120E7D" w:rsidP="00A63392" w:rsidRDefault="00120E7D" w14:paraId="0128F997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>Część nr 1 – 1</w:t>
            </w:r>
            <w:r>
              <w:rPr>
                <w:rFonts w:asciiTheme="minorHAnsi" w:hAnsiTheme="minorHAnsi" w:cstheme="minorHAnsi"/>
                <w:b/>
                <w:bCs/>
              </w:rPr>
              <w:t>18 923,75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zł, </w:t>
            </w:r>
          </w:p>
          <w:p w:rsidR="00120E7D" w:rsidP="00A63392" w:rsidRDefault="00120E7D" w14:paraId="1BFBBB2C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tym: część gwarantowana – 79 282,50 zł,</w:t>
            </w:r>
          </w:p>
          <w:p w:rsidR="00120E7D" w:rsidP="00A63392" w:rsidRDefault="00120E7D" w14:paraId="23484BFF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opcjonalna – 39 641,25 zł</w:t>
            </w:r>
          </w:p>
          <w:p w:rsidR="00120E7D" w:rsidP="00A63392" w:rsidRDefault="00120E7D" w14:paraId="27983FC8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25 059,28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120E7D" w:rsidTr="00AA5FEB" w14:paraId="43A57268" w14:textId="77777777">
        <w:tc>
          <w:tcPr>
            <w:tcW w:w="851" w:type="dxa"/>
            <w:vAlign w:val="center"/>
          </w:tcPr>
          <w:p w:rsidR="00120E7D" w:rsidP="00910929" w:rsidRDefault="00120E7D" w14:paraId="4E7E5D92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0" w:type="dxa"/>
          </w:tcPr>
          <w:p w:rsidRPr="00A63392" w:rsidR="00120E7D" w:rsidP="00A63392" w:rsidRDefault="00120E7D" w14:paraId="60D87680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63392">
              <w:rPr>
                <w:rFonts w:asciiTheme="minorHAnsi" w:hAnsiTheme="minorHAnsi" w:cstheme="minorHAnsi"/>
                <w:b/>
                <w:bCs/>
              </w:rPr>
              <w:t>SoftwareOne</w:t>
            </w:r>
            <w:proofErr w:type="spellEnd"/>
            <w:r w:rsidRPr="00A63392">
              <w:rPr>
                <w:rFonts w:asciiTheme="minorHAnsi" w:hAnsiTheme="minorHAnsi" w:cstheme="minorHAnsi"/>
                <w:b/>
                <w:bCs/>
              </w:rPr>
              <w:t xml:space="preserve"> Polska Sp. z o.o.</w:t>
            </w:r>
          </w:p>
          <w:p w:rsidR="00A63392" w:rsidP="00A63392" w:rsidRDefault="00120E7D" w14:paraId="24F17B3B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Marszałkowska 142,</w:t>
            </w:r>
            <w:r w:rsidR="00A63392">
              <w:rPr>
                <w:rFonts w:asciiTheme="minorHAnsi" w:hAnsiTheme="minorHAnsi" w:cstheme="minorHAnsi"/>
              </w:rPr>
              <w:t xml:space="preserve"> </w:t>
            </w:r>
          </w:p>
          <w:p w:rsidR="00120E7D" w:rsidP="00A63392" w:rsidRDefault="00120E7D" w14:paraId="1EF8CFFD" w14:textId="5CD65115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00-061 Warszawa</w:t>
            </w:r>
          </w:p>
        </w:tc>
        <w:tc>
          <w:tcPr>
            <w:tcW w:w="4961" w:type="dxa"/>
            <w:vAlign w:val="center"/>
          </w:tcPr>
          <w:p w:rsidRPr="009B4640" w:rsidR="00120E7D" w:rsidP="00A63392" w:rsidRDefault="00120E7D" w14:paraId="4A4FDFD2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>Część nr 1 – 1</w:t>
            </w:r>
            <w:r>
              <w:rPr>
                <w:rFonts w:asciiTheme="minorHAnsi" w:hAnsiTheme="minorHAnsi" w:cstheme="minorHAnsi"/>
                <w:b/>
                <w:bCs/>
              </w:rPr>
              <w:t>41 696,00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zł, </w:t>
            </w:r>
          </w:p>
          <w:p w:rsidR="00120E7D" w:rsidP="00A63392" w:rsidRDefault="00120E7D" w14:paraId="754A5CFE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tym: część gwarantowana – 94 464,00 zł,</w:t>
            </w:r>
          </w:p>
          <w:p w:rsidR="00120E7D" w:rsidP="00A63392" w:rsidRDefault="00120E7D" w14:paraId="40DE7715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opcjonalna – 47 232,00 zł</w:t>
            </w:r>
          </w:p>
          <w:p w:rsidR="00120E7D" w:rsidP="00A63392" w:rsidRDefault="00120E7D" w14:paraId="318B2F61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45 448,50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120E7D" w:rsidTr="00AA5FEB" w14:paraId="6A8AA225" w14:textId="77777777">
        <w:tc>
          <w:tcPr>
            <w:tcW w:w="851" w:type="dxa"/>
            <w:vAlign w:val="center"/>
          </w:tcPr>
          <w:p w:rsidR="00120E7D" w:rsidP="00910929" w:rsidRDefault="00120E7D" w14:paraId="3D22D546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60" w:type="dxa"/>
          </w:tcPr>
          <w:p w:rsidRPr="00E32A40" w:rsidR="00120E7D" w:rsidP="00A63392" w:rsidRDefault="00120E7D" w14:paraId="7C5CC1EE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32A40">
              <w:rPr>
                <w:rFonts w:asciiTheme="minorHAnsi" w:hAnsiTheme="minorHAnsi" w:cstheme="minorHAnsi"/>
                <w:b/>
                <w:bCs/>
              </w:rPr>
              <w:t>Operator Chmury Krajowej Sp. z o.o.</w:t>
            </w:r>
          </w:p>
          <w:p w:rsidR="00120E7D" w:rsidP="00A63392" w:rsidRDefault="00120E7D" w14:paraId="0D88D00F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Krucza 50,</w:t>
            </w:r>
          </w:p>
          <w:p w:rsidR="00120E7D" w:rsidP="00A63392" w:rsidRDefault="00120E7D" w14:paraId="54A28805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00-025 Warszawa</w:t>
            </w:r>
          </w:p>
        </w:tc>
        <w:tc>
          <w:tcPr>
            <w:tcW w:w="4961" w:type="dxa"/>
            <w:vAlign w:val="center"/>
          </w:tcPr>
          <w:p w:rsidRPr="009B4640" w:rsidR="00120E7D" w:rsidP="00A63392" w:rsidRDefault="00120E7D" w14:paraId="7A4906F9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 xml:space="preserve">Część nr 1 – </w:t>
            </w:r>
            <w:r>
              <w:rPr>
                <w:rFonts w:asciiTheme="minorHAnsi" w:hAnsiTheme="minorHAnsi" w:cstheme="minorHAnsi"/>
                <w:b/>
                <w:bCs/>
              </w:rPr>
              <w:t>81 733,50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zł, </w:t>
            </w:r>
          </w:p>
          <w:p w:rsidR="00120E7D" w:rsidP="00A63392" w:rsidRDefault="00120E7D" w14:paraId="5E9D7285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tym: część gwarantowana – 54 489,00 zł,</w:t>
            </w:r>
          </w:p>
          <w:p w:rsidR="00120E7D" w:rsidP="00A63392" w:rsidRDefault="00120E7D" w14:paraId="593F4017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opcjonalna – 27 244,50 zł</w:t>
            </w:r>
          </w:p>
        </w:tc>
      </w:tr>
      <w:tr w:rsidR="00120E7D" w:rsidTr="00AA5FEB" w14:paraId="4F398062" w14:textId="77777777">
        <w:tc>
          <w:tcPr>
            <w:tcW w:w="851" w:type="dxa"/>
            <w:vAlign w:val="center"/>
          </w:tcPr>
          <w:p w:rsidR="00120E7D" w:rsidP="00910929" w:rsidRDefault="00120E7D" w14:paraId="637B65F1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3260" w:type="dxa"/>
          </w:tcPr>
          <w:p w:rsidRPr="00E32A40" w:rsidR="00120E7D" w:rsidP="00A63392" w:rsidRDefault="00120E7D" w14:paraId="1002BC19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32A40">
              <w:rPr>
                <w:rFonts w:asciiTheme="minorHAnsi" w:hAnsiTheme="minorHAnsi" w:cstheme="minorHAnsi"/>
                <w:b/>
                <w:bCs/>
              </w:rPr>
              <w:t>T-Systems Polska Sp. z o.o.</w:t>
            </w:r>
          </w:p>
          <w:p w:rsidR="00120E7D" w:rsidP="00A63392" w:rsidRDefault="00120E7D" w14:paraId="53F6D3FD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św. Antoniego 7,</w:t>
            </w:r>
          </w:p>
          <w:p w:rsidR="00120E7D" w:rsidP="00A63392" w:rsidRDefault="00120E7D" w14:paraId="3F2F60A2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50-073 Wrocław</w:t>
            </w:r>
          </w:p>
        </w:tc>
        <w:tc>
          <w:tcPr>
            <w:tcW w:w="4961" w:type="dxa"/>
            <w:vAlign w:val="center"/>
          </w:tcPr>
          <w:p w:rsidRPr="009B4640" w:rsidR="00120E7D" w:rsidP="00A63392" w:rsidRDefault="00120E7D" w14:paraId="179B0AE2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>Część nr 1 – 1</w:t>
            </w:r>
            <w:r>
              <w:rPr>
                <w:rFonts w:asciiTheme="minorHAnsi" w:hAnsiTheme="minorHAnsi" w:cstheme="minorHAnsi"/>
                <w:b/>
                <w:bCs/>
              </w:rPr>
              <w:t>87 083,00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zł, </w:t>
            </w:r>
          </w:p>
          <w:p w:rsidR="00120E7D" w:rsidP="00A63392" w:rsidRDefault="00120E7D" w14:paraId="31FD4663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tym: część gwarantowana – 124 722,00 zł,</w:t>
            </w:r>
          </w:p>
          <w:p w:rsidR="00120E7D" w:rsidP="00A63392" w:rsidRDefault="00120E7D" w14:paraId="5C8205FA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opcjonalna – 62 361,00zł</w:t>
            </w:r>
          </w:p>
          <w:p w:rsidR="00120E7D" w:rsidP="00A63392" w:rsidRDefault="00120E7D" w14:paraId="032C22A3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46 186,50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120E7D" w:rsidTr="00AA5FEB" w14:paraId="63504F3A" w14:textId="77777777">
        <w:tc>
          <w:tcPr>
            <w:tcW w:w="851" w:type="dxa"/>
            <w:vAlign w:val="center"/>
          </w:tcPr>
          <w:p w:rsidR="00120E7D" w:rsidP="00910929" w:rsidRDefault="00120E7D" w14:paraId="6BFF2025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60" w:type="dxa"/>
          </w:tcPr>
          <w:p w:rsidR="00120E7D" w:rsidP="00A63392" w:rsidRDefault="00120E7D" w14:paraId="3DD36783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A.P.N. Promise S.A.</w:t>
            </w:r>
          </w:p>
          <w:p w:rsidR="009B316D" w:rsidP="00A63392" w:rsidRDefault="009B316D" w14:paraId="13F16889" w14:textId="45D68C28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Domaniewska 44A,</w:t>
            </w:r>
          </w:p>
          <w:p w:rsidRPr="009B316D" w:rsidR="009B316D" w:rsidP="00A63392" w:rsidRDefault="009B316D" w14:paraId="3581158A" w14:textId="1E6C338B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02-672 Warszawa</w:t>
            </w:r>
          </w:p>
        </w:tc>
        <w:tc>
          <w:tcPr>
            <w:tcW w:w="4961" w:type="dxa"/>
            <w:vAlign w:val="center"/>
          </w:tcPr>
          <w:p w:rsidRPr="009B4640" w:rsidR="00120E7D" w:rsidP="00A63392" w:rsidRDefault="00120E7D" w14:paraId="342430C4" w14:textId="54DD0409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 xml:space="preserve">Część nr 1 – </w:t>
            </w:r>
            <w:r w:rsidR="009B316D">
              <w:rPr>
                <w:rFonts w:asciiTheme="minorHAnsi" w:hAnsiTheme="minorHAnsi" w:cstheme="minorHAnsi"/>
                <w:b/>
                <w:bCs/>
              </w:rPr>
              <w:t>132 681,75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zł, </w:t>
            </w:r>
          </w:p>
          <w:p w:rsidR="00120E7D" w:rsidP="00A63392" w:rsidRDefault="00120E7D" w14:paraId="6B6F9CAD" w14:textId="72E78E86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tym: część gwarantowana – </w:t>
            </w:r>
            <w:r w:rsidR="009B316D">
              <w:rPr>
                <w:rFonts w:asciiTheme="minorHAnsi" w:hAnsiTheme="minorHAnsi" w:cstheme="minorHAnsi"/>
              </w:rPr>
              <w:t>88 454,50</w:t>
            </w:r>
            <w:r>
              <w:rPr>
                <w:rFonts w:asciiTheme="minorHAnsi" w:hAnsiTheme="minorHAnsi" w:cstheme="minorHAnsi"/>
              </w:rPr>
              <w:t xml:space="preserve"> zł,</w:t>
            </w:r>
          </w:p>
          <w:p w:rsidRPr="009B4640" w:rsidR="00120E7D" w:rsidP="00A63392" w:rsidRDefault="00120E7D" w14:paraId="632025A0" w14:textId="115CB28F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część opcjonalna – </w:t>
            </w:r>
            <w:r w:rsidR="009B316D">
              <w:rPr>
                <w:rFonts w:asciiTheme="minorHAnsi" w:hAnsiTheme="minorHAnsi" w:cstheme="minorHAnsi"/>
              </w:rPr>
              <w:t xml:space="preserve">44 227,25 </w:t>
            </w: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120E7D" w:rsidTr="00AA5FEB" w14:paraId="0A4C8612" w14:textId="77777777">
        <w:tc>
          <w:tcPr>
            <w:tcW w:w="851" w:type="dxa"/>
            <w:vAlign w:val="center"/>
          </w:tcPr>
          <w:p w:rsidR="00120E7D" w:rsidP="00910929" w:rsidRDefault="00120E7D" w14:paraId="1AFC57B0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260" w:type="dxa"/>
          </w:tcPr>
          <w:p w:rsidR="00120E7D" w:rsidP="00A63392" w:rsidRDefault="00120E7D" w14:paraId="5DBCB8D4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Towarzystwo Handlowe ALPLAST Sp. z o.o., Sp.k.</w:t>
            </w:r>
          </w:p>
          <w:p w:rsidRPr="00FF5580" w:rsidR="00120E7D" w:rsidP="00A63392" w:rsidRDefault="00120E7D" w14:paraId="4F0F3EE7" w14:textId="362ECB8E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Śliwkowa 1,</w:t>
            </w:r>
            <w:r w:rsidR="00A633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78-100 Niekanin</w:t>
            </w:r>
          </w:p>
        </w:tc>
        <w:tc>
          <w:tcPr>
            <w:tcW w:w="4961" w:type="dxa"/>
            <w:vAlign w:val="center"/>
          </w:tcPr>
          <w:p w:rsidRPr="009B4640" w:rsidR="00120E7D" w:rsidP="00A63392" w:rsidRDefault="00120E7D" w14:paraId="16ECFFDC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B4640">
              <w:rPr>
                <w:rFonts w:asciiTheme="minorHAnsi" w:hAnsiTheme="minorHAnsi" w:cstheme="minorHAnsi"/>
                <w:b/>
                <w:bCs/>
              </w:rPr>
              <w:t xml:space="preserve">Część nr 1 – </w:t>
            </w:r>
            <w:r>
              <w:rPr>
                <w:rFonts w:asciiTheme="minorHAnsi" w:hAnsiTheme="minorHAnsi" w:cstheme="minorHAnsi"/>
                <w:b/>
                <w:bCs/>
              </w:rPr>
              <w:t>131 167,20</w:t>
            </w:r>
            <w:r w:rsidRPr="009B4640">
              <w:rPr>
                <w:rFonts w:asciiTheme="minorHAnsi" w:hAnsiTheme="minorHAnsi" w:cstheme="minorHAnsi"/>
                <w:b/>
                <w:bCs/>
              </w:rPr>
              <w:t xml:space="preserve"> zł, </w:t>
            </w:r>
          </w:p>
          <w:p w:rsidR="00120E7D" w:rsidP="00A63392" w:rsidRDefault="00120E7D" w14:paraId="1D204988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tym: część gwarantowana – 81 979,50 zł,</w:t>
            </w:r>
          </w:p>
          <w:p w:rsidRPr="009B4640" w:rsidR="00120E7D" w:rsidP="00A63392" w:rsidRDefault="00120E7D" w14:paraId="7AB19921" w14:textId="77777777">
            <w:pPr>
              <w:pStyle w:val="Akapitzlist"/>
              <w:tabs>
                <w:tab w:val="left" w:pos="6585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część opcjonalna – 49 187,70 zł</w:t>
            </w:r>
          </w:p>
        </w:tc>
      </w:tr>
    </w:tbl>
    <w:p w:rsidRPr="004D477B" w:rsidR="00120E7D" w:rsidP="00120E7D" w:rsidRDefault="00120E7D" w14:paraId="34C0166A" w14:textId="77777777">
      <w:pPr>
        <w:pStyle w:val="Akapitzlist"/>
        <w:tabs>
          <w:tab w:val="left" w:pos="6585"/>
        </w:tabs>
        <w:spacing w:line="276" w:lineRule="auto"/>
        <w:ind w:left="709"/>
        <w:rPr>
          <w:rFonts w:asciiTheme="minorHAnsi" w:hAnsiTheme="minorHAnsi" w:cstheme="minorHAnsi"/>
        </w:rPr>
      </w:pPr>
    </w:p>
    <w:p w:rsidR="00120E7D" w:rsidP="00120E7D" w:rsidRDefault="00120E7D" w14:paraId="4828AAFD" w14:textId="77777777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34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realizacji: zgodnie z SIWZ.</w:t>
      </w:r>
    </w:p>
    <w:p w:rsidR="00120E7D" w:rsidP="00120E7D" w:rsidRDefault="00120E7D" w14:paraId="5B347484" w14:textId="77777777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34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 gwarancji: zgodnie z SIWZ.</w:t>
      </w:r>
    </w:p>
    <w:p w:rsidR="00120E7D" w:rsidP="00120E7D" w:rsidRDefault="00120E7D" w14:paraId="0666C62C" w14:textId="77777777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34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płatności: zgodnie z SIWZ.</w:t>
      </w:r>
    </w:p>
    <w:p w:rsidR="00120E7D" w:rsidP="00120E7D" w:rsidRDefault="00120E7D" w14:paraId="2FCD2DC6" w14:textId="77777777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34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uczestniczące w oparciu ofert nie zgłosiły uwag ani zapytań do prawidłowości przeprowadzonej procedury ofert.</w:t>
      </w:r>
    </w:p>
    <w:p w:rsidRPr="00DB175D" w:rsidR="00120E7D" w:rsidP="00120E7D" w:rsidRDefault="00120E7D" w14:paraId="6D61C9B6" w14:textId="77777777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349" w:hanging="349"/>
        <w:rPr>
          <w:rFonts w:asciiTheme="minorHAnsi" w:hAnsiTheme="minorHAnsi" w:cstheme="minorHAnsi"/>
        </w:rPr>
      </w:pPr>
      <w:r w:rsidRPr="00DB175D">
        <w:rPr>
          <w:rFonts w:asciiTheme="minorHAnsi" w:hAnsiTheme="minorHAnsi" w:cstheme="minorHAnsi"/>
        </w:rPr>
        <w:t>Zgodnie z rozdziałem VI</w:t>
      </w:r>
      <w:r>
        <w:rPr>
          <w:rFonts w:asciiTheme="minorHAnsi" w:hAnsiTheme="minorHAnsi" w:cstheme="minorHAnsi"/>
        </w:rPr>
        <w:t>II</w:t>
      </w:r>
      <w:r w:rsidRPr="00DB175D">
        <w:rPr>
          <w:rFonts w:asciiTheme="minorHAnsi" w:hAnsiTheme="minorHAnsi" w:cstheme="minorHAnsi"/>
        </w:rPr>
        <w:t xml:space="preserve"> pkt </w:t>
      </w:r>
      <w:r>
        <w:rPr>
          <w:rFonts w:asciiTheme="minorHAnsi" w:hAnsiTheme="minorHAnsi" w:cstheme="minorHAnsi"/>
        </w:rPr>
        <w:t>6</w:t>
      </w:r>
      <w:r w:rsidRPr="00DB175D">
        <w:rPr>
          <w:rFonts w:asciiTheme="minorHAnsi" w:hAnsiTheme="minorHAnsi" w:cstheme="minorHAnsi"/>
        </w:rPr>
        <w:t xml:space="preserve"> SIWZ, Wykonawca w terminie 3 dni od dnia zamieszczenia na stronie</w:t>
      </w:r>
      <w:r>
        <w:rPr>
          <w:rFonts w:asciiTheme="minorHAnsi" w:hAnsiTheme="minorHAnsi" w:cstheme="minorHAnsi"/>
        </w:rPr>
        <w:t xml:space="preserve"> </w:t>
      </w:r>
      <w:r w:rsidRPr="00DB175D">
        <w:rPr>
          <w:rFonts w:asciiTheme="minorHAnsi" w:hAnsiTheme="minorHAnsi" w:cstheme="minorHAnsi"/>
        </w:rPr>
        <w:t>internetowej informacji, o której mowa w art. 86 ust. 5 ustawy PZP, przekaże Zamawiającemu</w:t>
      </w:r>
      <w:r>
        <w:rPr>
          <w:rFonts w:asciiTheme="minorHAnsi" w:hAnsiTheme="minorHAnsi" w:cstheme="minorHAnsi"/>
        </w:rPr>
        <w:t xml:space="preserve"> </w:t>
      </w:r>
      <w:r w:rsidRPr="00DB175D">
        <w:rPr>
          <w:rFonts w:asciiTheme="minorHAnsi" w:hAnsiTheme="minorHAnsi" w:cstheme="minorHAnsi"/>
        </w:rPr>
        <w:t>oświadczenie stanowiące Załącznik nr 5 do SIWZ o przynależności lub braku przynależności do tej samej grupy kapitałowej, o której mowa w art. 24 ust. 1 pkt 23 ustawy PZP w postaci dokumentu elektronicznego opatrzonego kwalifikowanym podpisem elektronicznym.</w:t>
      </w:r>
    </w:p>
    <w:p w:rsidRPr="00261897" w:rsidR="00120E7D" w:rsidP="00120E7D" w:rsidRDefault="00120E7D" w14:paraId="5B844194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  <w:bookmarkStart w:name="_GoBack" w:id="0"/>
      <w:bookmarkEnd w:id="0"/>
    </w:p>
    <w:p w:rsidR="00120E7D" w:rsidP="00120E7D" w:rsidRDefault="00120E7D" w14:paraId="7BD4AB58" w14:textId="77777777">
      <w:pPr>
        <w:spacing w:line="330" w:lineRule="exact"/>
        <w:jc w:val="left"/>
        <w:rPr>
          <w:rFonts w:asciiTheme="minorHAnsi" w:hAnsiTheme="minorHAnsi" w:cstheme="minorHAnsi"/>
          <w:sz w:val="18"/>
          <w:szCs w:val="18"/>
        </w:rPr>
      </w:pPr>
    </w:p>
    <w:p w:rsidR="00120E7D" w:rsidP="00A63392" w:rsidRDefault="00120E7D" w14:paraId="28BE5458" w14:textId="77777777">
      <w:pPr>
        <w:spacing w:after="0"/>
        <w:ind w:left="5244" w:firstLine="708"/>
        <w:jc w:val="center"/>
        <w:rPr>
          <w:rFonts w:cs="Arial"/>
          <w:i/>
        </w:rPr>
      </w:pPr>
      <w:r>
        <w:rPr>
          <w:rFonts w:cs="Arial"/>
          <w:i/>
          <w:iCs/>
        </w:rPr>
        <w:t xml:space="preserve">z </w:t>
      </w:r>
      <w:r>
        <w:rPr>
          <w:rFonts w:cs="Arial"/>
          <w:i/>
        </w:rPr>
        <w:t>upoważnienia Dyrektora</w:t>
      </w:r>
    </w:p>
    <w:p w:rsidR="00120E7D" w:rsidP="00A63392" w:rsidRDefault="00120E7D" w14:paraId="28B673BC" w14:textId="77777777">
      <w:pPr>
        <w:spacing w:after="0"/>
        <w:ind w:left="5244" w:hanging="566"/>
        <w:jc w:val="center"/>
        <w:rPr>
          <w:rFonts w:cs="Arial"/>
          <w:i/>
        </w:rPr>
      </w:pPr>
      <w:r>
        <w:rPr>
          <w:rFonts w:cs="Arial"/>
          <w:i/>
        </w:rPr>
        <w:t>Centrum Systemów Informacyjnych</w:t>
      </w:r>
    </w:p>
    <w:p w:rsidR="00120E7D" w:rsidP="00A63392" w:rsidRDefault="00120E7D" w14:paraId="7A82BCE0" w14:textId="77777777">
      <w:pPr>
        <w:spacing w:after="0"/>
        <w:ind w:left="5244" w:firstLine="285"/>
        <w:jc w:val="center"/>
        <w:rPr>
          <w:rFonts w:cs="Arial"/>
          <w:i/>
        </w:rPr>
      </w:pPr>
      <w:r>
        <w:rPr>
          <w:rFonts w:cs="Arial"/>
          <w:i/>
        </w:rPr>
        <w:t>Ochrony Zdrowia</w:t>
      </w:r>
    </w:p>
    <w:p w:rsidR="00120E7D" w:rsidP="00A63392" w:rsidRDefault="00120E7D" w14:paraId="0494C574" w14:textId="77777777">
      <w:pPr>
        <w:spacing w:after="0"/>
        <w:ind w:left="5244" w:hanging="566"/>
        <w:jc w:val="center"/>
        <w:rPr>
          <w:rFonts w:cs="Arial"/>
          <w:i/>
        </w:rPr>
      </w:pPr>
    </w:p>
    <w:p w:rsidR="00A63392" w:rsidP="00A63392" w:rsidRDefault="00120E7D" w14:paraId="44C6FCAB" w14:textId="77777777">
      <w:pPr>
        <w:spacing w:after="0"/>
        <w:ind w:left="5244" w:firstLine="426"/>
        <w:jc w:val="center"/>
        <w:rPr>
          <w:rFonts w:cs="Arial"/>
          <w:i/>
        </w:rPr>
      </w:pPr>
      <w:r>
        <w:rPr>
          <w:rFonts w:cs="Arial"/>
          <w:i/>
        </w:rPr>
        <w:t>(-) Łukasz Chrostek</w:t>
      </w:r>
    </w:p>
    <w:p w:rsidRPr="00A9127B" w:rsidR="00120E7D" w:rsidP="00A63392" w:rsidRDefault="00120E7D" w14:paraId="572A7927" w14:textId="10D7E05D">
      <w:pPr>
        <w:spacing w:after="0"/>
        <w:ind w:left="5244" w:firstLine="426"/>
        <w:jc w:val="center"/>
        <w:rPr>
          <w:rFonts w:cs="Arial"/>
          <w:i/>
        </w:rPr>
      </w:pPr>
      <w:r>
        <w:rPr>
          <w:rFonts w:cs="Arial"/>
          <w:i/>
        </w:rPr>
        <w:t>Zastępca Kierownika Wydziału Zakupów</w:t>
      </w:r>
    </w:p>
    <w:p w:rsidR="004E6D77" w:rsidP="00090C6A" w:rsidRDefault="004E6D77" w14:paraId="0DD213EB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7B3BD1" w:rsidP="004E6D77" w:rsidRDefault="007B3BD1" w14:paraId="0DD213EC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7B3BD1" w:rsidP="007B3BD1" w:rsidRDefault="007B3BD1" w14:paraId="0DD213ED" w14:textId="77777777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3E0D20" w:rsidP="004B6052" w:rsidRDefault="003E0D20" w14:paraId="0DD213EE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Pr="007B3BD1" w:rsidR="004B6052" w:rsidP="004B6052" w:rsidRDefault="00090C6A" w14:paraId="0DD213EF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Filipiak Danuta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Pr="007B3BD1" w:rsidR="004B6052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D3EE" w14:textId="77777777" w:rsidR="003901B6" w:rsidRDefault="003901B6" w:rsidP="00090C6A">
      <w:pPr>
        <w:spacing w:after="0"/>
      </w:pPr>
      <w:r>
        <w:separator/>
      </w:r>
    </w:p>
  </w:endnote>
  <w:endnote w:type="continuationSeparator" w:id="0">
    <w:p w14:paraId="74446457" w14:textId="77777777" w:rsidR="003901B6" w:rsidRDefault="003901B6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D244" w14:textId="77777777" w:rsidR="003901B6" w:rsidRDefault="003901B6" w:rsidP="00090C6A">
      <w:pPr>
        <w:spacing w:after="0"/>
      </w:pPr>
      <w:r>
        <w:separator/>
      </w:r>
    </w:p>
  </w:footnote>
  <w:footnote w:type="continuationSeparator" w:id="0">
    <w:p w14:paraId="72FBC1A1" w14:textId="77777777" w:rsidR="003901B6" w:rsidRDefault="003901B6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E216D"/>
    <w:multiLevelType w:val="hybridMultilevel"/>
    <w:tmpl w:val="66228D14"/>
    <w:lvl w:ilvl="0" w:tplc="2292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20E7D"/>
    <w:rsid w:val="00181FCE"/>
    <w:rsid w:val="00185A32"/>
    <w:rsid w:val="002B2D76"/>
    <w:rsid w:val="003901B6"/>
    <w:rsid w:val="003E0D20"/>
    <w:rsid w:val="003F587D"/>
    <w:rsid w:val="00435238"/>
    <w:rsid w:val="004A37A6"/>
    <w:rsid w:val="004B6052"/>
    <w:rsid w:val="004E6D77"/>
    <w:rsid w:val="005267F3"/>
    <w:rsid w:val="00592985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B316D"/>
    <w:rsid w:val="009C06F6"/>
    <w:rsid w:val="009C3947"/>
    <w:rsid w:val="00A31D08"/>
    <w:rsid w:val="00A63392"/>
    <w:rsid w:val="00AA5FEB"/>
    <w:rsid w:val="00B11F28"/>
    <w:rsid w:val="00B72582"/>
    <w:rsid w:val="00B829D0"/>
    <w:rsid w:val="00BB45F8"/>
    <w:rsid w:val="00BB79E3"/>
    <w:rsid w:val="00C62E5A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E7D"/>
    <w:pPr>
      <w:ind w:left="720"/>
      <w:contextualSpacing/>
    </w:pPr>
  </w:style>
  <w:style w:type="table" w:styleId="Tabela-Siatka">
    <w:name w:val="Table Grid"/>
    <w:basedOn w:val="Standardowy"/>
    <w:uiPriority w:val="39"/>
    <w:rsid w:val="0012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Informacja z otwarcia ofert.docx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9B90B1D3-2A35-4B41-89D1-A14DAE604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Chrostek Łukasz</cp:lastModifiedBy>
  <cp:revision>12</cp:revision>
  <dcterms:created xsi:type="dcterms:W3CDTF">2018-10-01T08:07:00Z</dcterms:created>
  <dcterms:modified xsi:type="dcterms:W3CDTF">2020-04-17T16:18:00Z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WZ.270.76.2020.26</vt:lpwstr>
  </property>
  <property fmtid="{D5CDD505-2E9C-101B-9397-08002B2CF9AE}" pid="4" name="UNPPisma">
    <vt:lpwstr>2020-08693</vt:lpwstr>
  </property>
  <property fmtid="{D5CDD505-2E9C-101B-9397-08002B2CF9AE}" pid="5" name="ZnakSprawy">
    <vt:lpwstr>WZ.270.76.2020</vt:lpwstr>
  </property>
  <property fmtid="{D5CDD505-2E9C-101B-9397-08002B2CF9AE}" pid="6" name="ZnakSprawyPrzedPrzeniesieniem">
    <vt:lpwstr/>
  </property>
  <property fmtid="{D5CDD505-2E9C-101B-9397-08002B2CF9AE}" pid="7" name="Autor">
    <vt:lpwstr>Filipiak Danuta</vt:lpwstr>
  </property>
  <property fmtid="{D5CDD505-2E9C-101B-9397-08002B2CF9AE}" pid="8" name="AutorInicjaly">
    <vt:lpwstr>DF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z otwarcia ofert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2020-04-17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Danuta Filipiak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