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6C19" w14:textId="1120EDA9" w:rsidR="004B0FCA" w:rsidRPr="000A749E" w:rsidRDefault="004B0FCA" w:rsidP="004B0FCA">
      <w:pPr>
        <w:spacing w:after="0"/>
        <w:ind w:right="141"/>
        <w:jc w:val="right"/>
        <w:rPr>
          <w:rFonts w:asciiTheme="minorHAnsi" w:eastAsia="Times New Roman" w:hAnsiTheme="minorHAnsi" w:cstheme="minorHAnsi"/>
        </w:rPr>
      </w:pPr>
      <w:r w:rsidRPr="000A749E">
        <w:rPr>
          <w:rFonts w:asciiTheme="minorHAnsi" w:eastAsia="Times New Roman" w:hAnsiTheme="minorHAnsi" w:cstheme="minorHAnsi"/>
        </w:rPr>
        <w:t xml:space="preserve">Załącznik nr </w:t>
      </w:r>
      <w:r w:rsidR="000A749E" w:rsidRPr="000A749E">
        <w:rPr>
          <w:rFonts w:asciiTheme="minorHAnsi" w:eastAsia="Times New Roman" w:hAnsiTheme="minorHAnsi" w:cstheme="minorHAnsi"/>
        </w:rPr>
        <w:t>1</w:t>
      </w:r>
      <w:r w:rsidRPr="000A749E">
        <w:rPr>
          <w:rFonts w:asciiTheme="minorHAnsi" w:eastAsia="Times New Roman" w:hAnsiTheme="minorHAnsi" w:cstheme="minorHAnsi"/>
        </w:rPr>
        <w:t xml:space="preserve"> do Umowy nr</w:t>
      </w:r>
      <w:r w:rsidR="00F22C7E" w:rsidRPr="000A749E">
        <w:rPr>
          <w:rFonts w:asciiTheme="minorHAnsi" w:eastAsia="Times New Roman" w:hAnsiTheme="minorHAnsi" w:cstheme="minorHAnsi"/>
        </w:rPr>
        <w:t xml:space="preserve"> </w:t>
      </w:r>
      <w:r w:rsidR="00434737" w:rsidRPr="000A749E">
        <w:rPr>
          <w:rFonts w:asciiTheme="minorHAnsi" w:eastAsia="Times New Roman" w:hAnsiTheme="minorHAnsi" w:cstheme="minorHAnsi"/>
        </w:rPr>
        <w:t>……………………………..</w:t>
      </w:r>
    </w:p>
    <w:p w14:paraId="3F02D479" w14:textId="77777777" w:rsidR="004B0FCA" w:rsidRPr="000A749E" w:rsidRDefault="004B0FCA" w:rsidP="004B0FCA">
      <w:pPr>
        <w:keepNext/>
        <w:keepLines/>
        <w:spacing w:before="120" w:after="0"/>
        <w:jc w:val="center"/>
        <w:rPr>
          <w:rFonts w:asciiTheme="minorHAnsi" w:eastAsia="Times New Roman" w:hAnsiTheme="minorHAnsi" w:cstheme="minorHAnsi"/>
          <w:b/>
        </w:rPr>
      </w:pPr>
    </w:p>
    <w:p w14:paraId="48AD7AD4" w14:textId="75D88BA6" w:rsidR="004B0FCA" w:rsidRPr="000A749E" w:rsidRDefault="000A749E" w:rsidP="004B0FCA">
      <w:pPr>
        <w:keepNext/>
        <w:keepLines/>
        <w:spacing w:before="120" w:after="0"/>
        <w:jc w:val="center"/>
        <w:rPr>
          <w:rFonts w:asciiTheme="minorHAnsi" w:eastAsia="Times New Roman" w:hAnsiTheme="minorHAnsi" w:cstheme="minorHAnsi"/>
          <w:b/>
        </w:rPr>
      </w:pPr>
      <w:r w:rsidRPr="000A749E">
        <w:rPr>
          <w:rFonts w:asciiTheme="minorHAnsi" w:eastAsia="Times New Roman" w:hAnsiTheme="minorHAnsi" w:cstheme="minorHAnsi"/>
          <w:b/>
        </w:rPr>
        <w:t>OPIS SYSTEMU</w:t>
      </w:r>
    </w:p>
    <w:p w14:paraId="62CB08B9" w14:textId="77777777" w:rsidR="000A749E" w:rsidRDefault="000A749E" w:rsidP="000A749E">
      <w:pPr>
        <w:spacing w:after="0"/>
        <w:ind w:left="360"/>
        <w:rPr>
          <w:rFonts w:asciiTheme="minorHAnsi" w:hAnsiTheme="minorHAnsi" w:cstheme="minorHAnsi"/>
        </w:rPr>
      </w:pPr>
    </w:p>
    <w:p w14:paraId="6D6247DB" w14:textId="77777777" w:rsidR="000A749E" w:rsidRDefault="000A749E" w:rsidP="000A749E">
      <w:pPr>
        <w:spacing w:after="0"/>
        <w:ind w:left="360"/>
        <w:rPr>
          <w:rFonts w:asciiTheme="minorHAnsi" w:hAnsiTheme="minorHAnsi" w:cstheme="minorHAnsi"/>
        </w:rPr>
      </w:pPr>
    </w:p>
    <w:p w14:paraId="7658A0EE" w14:textId="221A7E0C" w:rsidR="000A749E" w:rsidRPr="000A749E" w:rsidRDefault="000A749E" w:rsidP="000A749E">
      <w:pPr>
        <w:spacing w:after="0"/>
        <w:ind w:left="360"/>
        <w:rPr>
          <w:rFonts w:asciiTheme="minorHAnsi" w:hAnsiTheme="minorHAnsi" w:cstheme="minorHAnsi"/>
        </w:rPr>
      </w:pPr>
      <w:r w:rsidRPr="000A749E">
        <w:rPr>
          <w:rFonts w:asciiTheme="minorHAnsi" w:hAnsiTheme="minorHAnsi" w:cstheme="minorHAnsi"/>
        </w:rPr>
        <w:t>System obsługuje następujące moduły:</w:t>
      </w:r>
    </w:p>
    <w:p w14:paraId="087525E4" w14:textId="77777777" w:rsidR="000A749E" w:rsidRDefault="000A749E" w:rsidP="000A749E">
      <w:pPr>
        <w:ind w:left="360"/>
        <w:rPr>
          <w:rFonts w:asciiTheme="minorHAnsi" w:hAnsiTheme="minorHAnsi" w:cstheme="minorHAnsi"/>
        </w:rPr>
      </w:pPr>
    </w:p>
    <w:p w14:paraId="67EF8607" w14:textId="0D5692CE" w:rsidR="000A749E" w:rsidRDefault="000A749E" w:rsidP="000A749E">
      <w:pPr>
        <w:pStyle w:val="Akapitzlist"/>
        <w:numPr>
          <w:ilvl w:val="0"/>
          <w:numId w:val="8"/>
        </w:numPr>
        <w:ind w:left="709"/>
        <w:rPr>
          <w:rFonts w:asciiTheme="minorHAnsi" w:hAnsiTheme="minorHAnsi" w:cstheme="minorHAnsi"/>
        </w:rPr>
      </w:pPr>
      <w:r w:rsidRPr="000A749E">
        <w:rPr>
          <w:rFonts w:asciiTheme="minorHAnsi" w:hAnsiTheme="minorHAnsi" w:cstheme="minorHAnsi"/>
        </w:rPr>
        <w:t>Pulsoksymetr Centrum Monitoringu</w:t>
      </w:r>
    </w:p>
    <w:p w14:paraId="4D4AB0B1" w14:textId="15F077EE" w:rsidR="000A749E" w:rsidRPr="000A749E" w:rsidRDefault="000A749E" w:rsidP="000A749E">
      <w:pPr>
        <w:pStyle w:val="Akapitzlist"/>
        <w:ind w:left="709"/>
        <w:rPr>
          <w:rFonts w:asciiTheme="minorHAnsi" w:hAnsiTheme="minorHAnsi" w:cstheme="minorHAnsi"/>
        </w:rPr>
      </w:pPr>
      <w:r>
        <w:rPr>
          <w:rFonts w:asciiTheme="minorHAnsi" w:hAnsiTheme="minorHAnsi" w:cstheme="minorHAnsi"/>
        </w:rPr>
        <w:t>Zawartość:</w:t>
      </w:r>
    </w:p>
    <w:p w14:paraId="6DA07AB1" w14:textId="2D7E2393"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M</w:t>
      </w:r>
      <w:r w:rsidRPr="000A749E">
        <w:rPr>
          <w:rFonts w:asciiTheme="minorHAnsi" w:hAnsiTheme="minorHAnsi" w:cstheme="minorHAnsi"/>
        </w:rPr>
        <w:t xml:space="preserve">ożliwość przeprowadzenia ankiety medycznej przez </w:t>
      </w:r>
      <w:r>
        <w:rPr>
          <w:rFonts w:asciiTheme="minorHAnsi" w:hAnsiTheme="minorHAnsi" w:cstheme="minorHAnsi"/>
        </w:rPr>
        <w:t>p</w:t>
      </w:r>
      <w:r w:rsidRPr="000A749E">
        <w:rPr>
          <w:rFonts w:asciiTheme="minorHAnsi" w:hAnsiTheme="minorHAnsi" w:cstheme="minorHAnsi"/>
        </w:rPr>
        <w:t xml:space="preserve">acjenta i dostęp do niej przez Lekarza POZ, I linię wsparcia podczas włączania programu, użytkownika wsparcia podczas włączania programu, pielęgniarki POZ podczas dodawania Pacjenta do systemu, Pacjenta na swoim profilu. Na podstawie ankiety pacjentowi przydzielana jest Kategoria Ryzyka – niska, średnia, wysoka, </w:t>
      </w:r>
      <w:proofErr w:type="spellStart"/>
      <w:r w:rsidRPr="000A749E">
        <w:rPr>
          <w:rFonts w:asciiTheme="minorHAnsi" w:hAnsiTheme="minorHAnsi" w:cstheme="minorHAnsi"/>
        </w:rPr>
        <w:t>wysoka-pulmonologiczna</w:t>
      </w:r>
      <w:proofErr w:type="spellEnd"/>
      <w:r w:rsidRPr="000A749E">
        <w:rPr>
          <w:rFonts w:asciiTheme="minorHAnsi" w:hAnsiTheme="minorHAnsi" w:cstheme="minorHAnsi"/>
        </w:rPr>
        <w:t>. Kategorie obliczane są według odpowiedniego wzoru.</w:t>
      </w:r>
    </w:p>
    <w:p w14:paraId="408FDD60" w14:textId="160BB699"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P</w:t>
      </w:r>
      <w:r w:rsidRPr="000A749E">
        <w:rPr>
          <w:rFonts w:asciiTheme="minorHAnsi" w:hAnsiTheme="minorHAnsi" w:cstheme="minorHAnsi"/>
        </w:rPr>
        <w:t xml:space="preserve">rzekazanie alertu do </w:t>
      </w:r>
      <w:r>
        <w:rPr>
          <w:rFonts w:asciiTheme="minorHAnsi" w:hAnsiTheme="minorHAnsi" w:cstheme="minorHAnsi"/>
        </w:rPr>
        <w:t>p</w:t>
      </w:r>
      <w:r w:rsidRPr="000A749E">
        <w:rPr>
          <w:rFonts w:asciiTheme="minorHAnsi" w:hAnsiTheme="minorHAnsi" w:cstheme="minorHAnsi"/>
        </w:rPr>
        <w:t>acjenta o konieczności wykonania pomiaru oraz alertu medycznego o potrzebie wykonania ponownego pomiaru ze względu na przekroczenie ustalonych warunków brzegowych pomiarów.</w:t>
      </w:r>
    </w:p>
    <w:p w14:paraId="6A2C7620" w14:textId="35207B19"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P</w:t>
      </w:r>
      <w:r w:rsidRPr="000A749E">
        <w:rPr>
          <w:rFonts w:asciiTheme="minorHAnsi" w:hAnsiTheme="minorHAnsi" w:cstheme="minorHAnsi"/>
        </w:rPr>
        <w:t>rzekazanie alertu do centrum monitoringu o odchyleniach od warunków pomiarów brzegowych i o niewykonaniu/nie przekazaniu pomiaru.</w:t>
      </w:r>
    </w:p>
    <w:p w14:paraId="46BCAA0D" w14:textId="73CFF8E3"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R</w:t>
      </w:r>
      <w:r w:rsidRPr="000A749E">
        <w:rPr>
          <w:rFonts w:asciiTheme="minorHAnsi" w:hAnsiTheme="minorHAnsi" w:cstheme="minorHAnsi"/>
        </w:rPr>
        <w:t>ozpoczęcie i zakończenie programu Pulsoksymetr CM</w:t>
      </w:r>
    </w:p>
    <w:p w14:paraId="4ED49B4D" w14:textId="2618E857"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D</w:t>
      </w:r>
      <w:r w:rsidRPr="000A749E">
        <w:rPr>
          <w:rFonts w:asciiTheme="minorHAnsi" w:hAnsiTheme="minorHAnsi" w:cstheme="minorHAnsi"/>
        </w:rPr>
        <w:t>odawanie i przegląd pomiarów w ramach programu Pulsoksymetr CM odpowiednio dla poszczególnych ról</w:t>
      </w:r>
      <w:r>
        <w:rPr>
          <w:rFonts w:asciiTheme="minorHAnsi" w:hAnsiTheme="minorHAnsi" w:cstheme="minorHAnsi"/>
        </w:rPr>
        <w:t>,</w:t>
      </w:r>
      <w:r w:rsidRPr="000A749E">
        <w:rPr>
          <w:rFonts w:asciiTheme="minorHAnsi" w:hAnsiTheme="minorHAnsi" w:cstheme="minorHAnsi"/>
        </w:rPr>
        <w:t xml:space="preserve"> w tym dla </w:t>
      </w:r>
      <w:r>
        <w:rPr>
          <w:rFonts w:asciiTheme="minorHAnsi" w:hAnsiTheme="minorHAnsi" w:cstheme="minorHAnsi"/>
        </w:rPr>
        <w:t>p</w:t>
      </w:r>
      <w:r w:rsidRPr="000A749E">
        <w:rPr>
          <w:rFonts w:asciiTheme="minorHAnsi" w:hAnsiTheme="minorHAnsi" w:cstheme="minorHAnsi"/>
        </w:rPr>
        <w:t>acjenta</w:t>
      </w:r>
      <w:r>
        <w:rPr>
          <w:rFonts w:asciiTheme="minorHAnsi" w:hAnsiTheme="minorHAnsi" w:cstheme="minorHAnsi"/>
        </w:rPr>
        <w:t>.</w:t>
      </w:r>
    </w:p>
    <w:p w14:paraId="4D56A600" w14:textId="07DE09A2"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W</w:t>
      </w:r>
      <w:r w:rsidRPr="000A749E">
        <w:rPr>
          <w:rFonts w:asciiTheme="minorHAnsi" w:hAnsiTheme="minorHAnsi" w:cstheme="minorHAnsi"/>
        </w:rPr>
        <w:t>skazanie na ręczne/automatyczne wprowadzanie danych ze względu na posiadany pulsoksymetr i możliwość automatycznego przekazywania danych</w:t>
      </w:r>
      <w:r>
        <w:rPr>
          <w:rFonts w:asciiTheme="minorHAnsi" w:hAnsiTheme="minorHAnsi" w:cstheme="minorHAnsi"/>
        </w:rPr>
        <w:t>.</w:t>
      </w:r>
    </w:p>
    <w:p w14:paraId="102B1D5A" w14:textId="1192E83C"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W</w:t>
      </w:r>
      <w:r w:rsidRPr="000A749E">
        <w:rPr>
          <w:rFonts w:asciiTheme="minorHAnsi" w:hAnsiTheme="minorHAnsi" w:cstheme="minorHAnsi"/>
        </w:rPr>
        <w:t>ybór urządzenia przeznaczonego do badania</w:t>
      </w:r>
      <w:r>
        <w:rPr>
          <w:rFonts w:asciiTheme="minorHAnsi" w:hAnsiTheme="minorHAnsi" w:cstheme="minorHAnsi"/>
        </w:rPr>
        <w:t>.</w:t>
      </w:r>
    </w:p>
    <w:p w14:paraId="6111C6E2" w14:textId="7EDBA019"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W</w:t>
      </w:r>
      <w:r w:rsidRPr="000A749E">
        <w:rPr>
          <w:rFonts w:asciiTheme="minorHAnsi" w:hAnsiTheme="minorHAnsi" w:cstheme="minorHAnsi"/>
        </w:rPr>
        <w:t xml:space="preserve">prowadzenie informacji </w:t>
      </w:r>
      <w:r>
        <w:rPr>
          <w:rFonts w:asciiTheme="minorHAnsi" w:hAnsiTheme="minorHAnsi" w:cstheme="minorHAnsi"/>
        </w:rPr>
        <w:t xml:space="preserve">o </w:t>
      </w:r>
      <w:r w:rsidRPr="000A749E">
        <w:rPr>
          <w:rFonts w:asciiTheme="minorHAnsi" w:hAnsiTheme="minorHAnsi" w:cstheme="minorHAnsi"/>
        </w:rPr>
        <w:t>pomiarze przez infolinię</w:t>
      </w:r>
      <w:r>
        <w:rPr>
          <w:rFonts w:asciiTheme="minorHAnsi" w:hAnsiTheme="minorHAnsi" w:cstheme="minorHAnsi"/>
        </w:rPr>
        <w:t>.</w:t>
      </w:r>
    </w:p>
    <w:p w14:paraId="0207A6FE" w14:textId="3079993E"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W</w:t>
      </w:r>
      <w:r w:rsidRPr="000A749E">
        <w:rPr>
          <w:rFonts w:asciiTheme="minorHAnsi" w:hAnsiTheme="minorHAnsi" w:cstheme="minorHAnsi"/>
        </w:rPr>
        <w:t>niosek o zwrot urządzenia</w:t>
      </w:r>
      <w:r>
        <w:rPr>
          <w:rFonts w:asciiTheme="minorHAnsi" w:hAnsiTheme="minorHAnsi" w:cstheme="minorHAnsi"/>
        </w:rPr>
        <w:t>.</w:t>
      </w:r>
    </w:p>
    <w:p w14:paraId="7A9E1E69" w14:textId="7D5C3901"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I</w:t>
      </w:r>
      <w:r w:rsidRPr="000A749E">
        <w:rPr>
          <w:rFonts w:asciiTheme="minorHAnsi" w:hAnsiTheme="minorHAnsi" w:cstheme="minorHAnsi"/>
        </w:rPr>
        <w:t>nformację do Centrum Monitorowania o aktualnym statusie pacjenta (Monitorowany, Zarchiwizowany, Nieznany, Przejrzany, Wysłano ratownika, Zlecono teleporadę, Wykonano teleporadę)</w:t>
      </w:r>
      <w:r>
        <w:rPr>
          <w:rFonts w:asciiTheme="minorHAnsi" w:hAnsiTheme="minorHAnsi" w:cstheme="minorHAnsi"/>
        </w:rPr>
        <w:t>.</w:t>
      </w:r>
    </w:p>
    <w:p w14:paraId="1F018E92" w14:textId="22A2B69F"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D</w:t>
      </w:r>
      <w:r w:rsidRPr="000A749E">
        <w:rPr>
          <w:rFonts w:asciiTheme="minorHAnsi" w:hAnsiTheme="minorHAnsi" w:cstheme="minorHAnsi"/>
        </w:rPr>
        <w:t xml:space="preserve">ostęp do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Konsultanta Centrum Medycznego zawierając</w:t>
      </w:r>
      <w:r>
        <w:rPr>
          <w:rFonts w:asciiTheme="minorHAnsi" w:hAnsiTheme="minorHAnsi" w:cstheme="minorHAnsi"/>
        </w:rPr>
        <w:t xml:space="preserve">ego, </w:t>
      </w:r>
      <w:r w:rsidRPr="000A749E">
        <w:rPr>
          <w:rFonts w:asciiTheme="minorHAnsi" w:hAnsiTheme="minorHAnsi" w:cstheme="minorHAnsi"/>
        </w:rPr>
        <w:t>m.in. informację o pacjentach, dla których wywołany został alert, szczegółow</w:t>
      </w:r>
      <w:r>
        <w:rPr>
          <w:rFonts w:asciiTheme="minorHAnsi" w:hAnsiTheme="minorHAnsi" w:cstheme="minorHAnsi"/>
        </w:rPr>
        <w:t>e</w:t>
      </w:r>
      <w:r w:rsidRPr="000A749E">
        <w:rPr>
          <w:rFonts w:asciiTheme="minorHAnsi" w:hAnsiTheme="minorHAnsi" w:cstheme="minorHAnsi"/>
        </w:rPr>
        <w:t xml:space="preserve"> dan</w:t>
      </w:r>
      <w:r>
        <w:rPr>
          <w:rFonts w:asciiTheme="minorHAnsi" w:hAnsiTheme="minorHAnsi" w:cstheme="minorHAnsi"/>
        </w:rPr>
        <w:t>e</w:t>
      </w:r>
      <w:r w:rsidRPr="000A749E">
        <w:rPr>
          <w:rFonts w:asciiTheme="minorHAnsi" w:hAnsiTheme="minorHAnsi" w:cstheme="minorHAnsi"/>
        </w:rPr>
        <w:t xml:space="preserve"> pacjenta – w tym dan</w:t>
      </w:r>
      <w:r>
        <w:rPr>
          <w:rFonts w:asciiTheme="minorHAnsi" w:hAnsiTheme="minorHAnsi" w:cstheme="minorHAnsi"/>
        </w:rPr>
        <w:t>e</w:t>
      </w:r>
      <w:r w:rsidRPr="000A749E">
        <w:rPr>
          <w:rFonts w:asciiTheme="minorHAnsi" w:hAnsiTheme="minorHAnsi" w:cstheme="minorHAnsi"/>
        </w:rPr>
        <w:t xml:space="preserve"> o pomiarach, informacj</w:t>
      </w:r>
      <w:r>
        <w:rPr>
          <w:rFonts w:asciiTheme="minorHAnsi" w:hAnsiTheme="minorHAnsi" w:cstheme="minorHAnsi"/>
        </w:rPr>
        <w:t>e</w:t>
      </w:r>
      <w:r w:rsidRPr="000A749E">
        <w:rPr>
          <w:rFonts w:asciiTheme="minorHAnsi" w:hAnsiTheme="minorHAnsi" w:cstheme="minorHAnsi"/>
        </w:rPr>
        <w:t xml:space="preserve">, czy pacjent odebrał telefon z CM wraz z możliwością utworzenia listy oczekujących na ponowny kontakt po 15 minutach, zestawienie wszystkich aktywnych konsultantów wraz </w:t>
      </w:r>
      <w:r>
        <w:rPr>
          <w:rFonts w:asciiTheme="minorHAnsi" w:hAnsiTheme="minorHAnsi" w:cstheme="minorHAnsi"/>
        </w:rPr>
        <w:t xml:space="preserve">z </w:t>
      </w:r>
      <w:r w:rsidRPr="000A749E">
        <w:rPr>
          <w:rFonts w:asciiTheme="minorHAnsi" w:hAnsiTheme="minorHAnsi" w:cstheme="minorHAnsi"/>
        </w:rPr>
        <w:t>informacją</w:t>
      </w:r>
      <w:r>
        <w:rPr>
          <w:rFonts w:asciiTheme="minorHAnsi" w:hAnsiTheme="minorHAnsi" w:cstheme="minorHAnsi"/>
        </w:rPr>
        <w:t>,</w:t>
      </w:r>
      <w:r w:rsidRPr="000A749E">
        <w:rPr>
          <w:rFonts w:asciiTheme="minorHAnsi" w:hAnsiTheme="minorHAnsi" w:cstheme="minorHAnsi"/>
        </w:rPr>
        <w:t xml:space="preserve"> czy w danym momencie obsługują oni jakiegoś pacjenta, obsługę pacjenta w tym zlecenie teleporady, wysłanie ratownika czy zakończenie programu Pulsoksymetr CM. Dla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w:t>
      </w:r>
      <w:r>
        <w:rPr>
          <w:rFonts w:asciiTheme="minorHAnsi" w:hAnsiTheme="minorHAnsi" w:cstheme="minorHAnsi"/>
        </w:rPr>
        <w:t>i</w:t>
      </w:r>
      <w:r w:rsidRPr="000A749E">
        <w:rPr>
          <w:rFonts w:asciiTheme="minorHAnsi" w:hAnsiTheme="minorHAnsi" w:cstheme="minorHAnsi"/>
        </w:rPr>
        <w:t>stnieje dost</w:t>
      </w:r>
      <w:r>
        <w:rPr>
          <w:rFonts w:asciiTheme="minorHAnsi" w:hAnsiTheme="minorHAnsi" w:cstheme="minorHAnsi"/>
        </w:rPr>
        <w:t>ę</w:t>
      </w:r>
      <w:r w:rsidRPr="000A749E">
        <w:rPr>
          <w:rFonts w:asciiTheme="minorHAnsi" w:hAnsiTheme="minorHAnsi" w:cstheme="minorHAnsi"/>
        </w:rPr>
        <w:t>p do wyszukiwarki pacjenta po jego danych osobowych, teleadresowych, statusie i informacji o alercie</w:t>
      </w:r>
      <w:r>
        <w:rPr>
          <w:rFonts w:asciiTheme="minorHAnsi" w:hAnsiTheme="minorHAnsi" w:cstheme="minorHAnsi"/>
        </w:rPr>
        <w:t>.</w:t>
      </w:r>
    </w:p>
    <w:p w14:paraId="19C73B27" w14:textId="5362BDDA" w:rsidR="000A749E" w:rsidRPr="000A749E" w:rsidRDefault="000A749E" w:rsidP="000A749E">
      <w:pPr>
        <w:pStyle w:val="Akapitzlist"/>
        <w:numPr>
          <w:ilvl w:val="0"/>
          <w:numId w:val="9"/>
        </w:numPr>
        <w:rPr>
          <w:rFonts w:asciiTheme="minorHAnsi" w:hAnsiTheme="minorHAnsi" w:cstheme="minorHAnsi"/>
        </w:rPr>
      </w:pPr>
      <w:r>
        <w:rPr>
          <w:rFonts w:asciiTheme="minorHAnsi" w:hAnsiTheme="minorHAnsi" w:cstheme="minorHAnsi"/>
        </w:rPr>
        <w:t>D</w:t>
      </w:r>
      <w:r w:rsidRPr="000A749E">
        <w:rPr>
          <w:rFonts w:asciiTheme="minorHAnsi" w:hAnsiTheme="minorHAnsi" w:cstheme="minorHAnsi"/>
        </w:rPr>
        <w:t>ost</w:t>
      </w:r>
      <w:r>
        <w:rPr>
          <w:rFonts w:asciiTheme="minorHAnsi" w:hAnsiTheme="minorHAnsi" w:cstheme="minorHAnsi"/>
        </w:rPr>
        <w:t>ę</w:t>
      </w:r>
      <w:r w:rsidRPr="000A749E">
        <w:rPr>
          <w:rFonts w:asciiTheme="minorHAnsi" w:hAnsiTheme="minorHAnsi" w:cstheme="minorHAnsi"/>
        </w:rPr>
        <w:t xml:space="preserve">p do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przez lekarza Centrum Monitoringu. Widok listy wraz z możliwością otwarcia szczegółów z uwzględnieniem, że na listę trafiać będą pacjenci, któr</w:t>
      </w:r>
      <w:r>
        <w:rPr>
          <w:rFonts w:asciiTheme="minorHAnsi" w:hAnsiTheme="minorHAnsi" w:cstheme="minorHAnsi"/>
        </w:rPr>
        <w:t>zy</w:t>
      </w:r>
      <w:r w:rsidRPr="000A749E">
        <w:rPr>
          <w:rFonts w:asciiTheme="minorHAnsi" w:hAnsiTheme="minorHAnsi" w:cstheme="minorHAnsi"/>
        </w:rPr>
        <w:t xml:space="preserve"> ma</w:t>
      </w:r>
      <w:r>
        <w:rPr>
          <w:rFonts w:asciiTheme="minorHAnsi" w:hAnsiTheme="minorHAnsi" w:cstheme="minorHAnsi"/>
        </w:rPr>
        <w:t>ją</w:t>
      </w:r>
      <w:r w:rsidRPr="000A749E">
        <w:rPr>
          <w:rFonts w:asciiTheme="minorHAnsi" w:hAnsiTheme="minorHAnsi" w:cstheme="minorHAnsi"/>
        </w:rPr>
        <w:t xml:space="preserve"> ustawiony status „Zlecono teleporadę”. Szczegóły zawierają</w:t>
      </w:r>
      <w:r>
        <w:rPr>
          <w:rFonts w:asciiTheme="minorHAnsi" w:hAnsiTheme="minorHAnsi" w:cstheme="minorHAnsi"/>
        </w:rPr>
        <w:t>,</w:t>
      </w:r>
      <w:r w:rsidRPr="000A749E">
        <w:rPr>
          <w:rFonts w:asciiTheme="minorHAnsi" w:hAnsiTheme="minorHAnsi" w:cstheme="minorHAnsi"/>
        </w:rPr>
        <w:t xml:space="preserve"> m.in. dane osobowe i kontaktowe do pacjenta oraz dane dot. wyników pomiarów. Lista umożliwia sortowanie po dacie zgłoszenia (najstarszy na górze) oraz podaje licznik aktualnie oczekujących pacjentów. Szczegóły zgłoszenia obsługiwane są analogicznie jak dla konsultanta CM. Analogiczna jest również możliwość wyszukiwania pacjenta</w:t>
      </w:r>
      <w:r>
        <w:rPr>
          <w:rFonts w:asciiTheme="minorHAnsi" w:hAnsiTheme="minorHAnsi" w:cstheme="minorHAnsi"/>
        </w:rPr>
        <w:t>,</w:t>
      </w:r>
      <w:r w:rsidRPr="000A749E">
        <w:rPr>
          <w:rFonts w:asciiTheme="minorHAnsi" w:hAnsiTheme="minorHAnsi" w:cstheme="minorHAnsi"/>
        </w:rPr>
        <w:t xml:space="preserve"> jak w przypadku konsultanta</w:t>
      </w:r>
      <w:r>
        <w:rPr>
          <w:rFonts w:asciiTheme="minorHAnsi" w:hAnsiTheme="minorHAnsi" w:cstheme="minorHAnsi"/>
        </w:rPr>
        <w:t>.</w:t>
      </w:r>
    </w:p>
    <w:p w14:paraId="0B34FEEB" w14:textId="3CB19D97" w:rsidR="000A749E" w:rsidRPr="000A749E" w:rsidRDefault="000A749E" w:rsidP="000A749E">
      <w:pPr>
        <w:pStyle w:val="Akapitzlist"/>
        <w:numPr>
          <w:ilvl w:val="0"/>
          <w:numId w:val="9"/>
        </w:numPr>
        <w:rPr>
          <w:rFonts w:asciiTheme="minorHAnsi" w:hAnsiTheme="minorHAnsi" w:cstheme="minorHAnsi"/>
        </w:rPr>
      </w:pPr>
      <w:proofErr w:type="spellStart"/>
      <w:r>
        <w:rPr>
          <w:rFonts w:asciiTheme="minorHAnsi" w:hAnsiTheme="minorHAnsi" w:cstheme="minorHAnsi"/>
        </w:rPr>
        <w:t>D</w:t>
      </w:r>
      <w:r w:rsidRPr="000A749E">
        <w:rPr>
          <w:rFonts w:asciiTheme="minorHAnsi" w:hAnsiTheme="minorHAnsi" w:cstheme="minorHAnsi"/>
        </w:rPr>
        <w:t>ostep</w:t>
      </w:r>
      <w:proofErr w:type="spellEnd"/>
      <w:r w:rsidRPr="000A749E">
        <w:rPr>
          <w:rFonts w:asciiTheme="minorHAnsi" w:hAnsiTheme="minorHAnsi" w:cstheme="minorHAnsi"/>
        </w:rPr>
        <w:t xml:space="preserve"> do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przez ratownika medycznego. Widok listy wraz z możliwością otwarcia szczegółów z uwzględnieniem, że na listę trafiać będą pacjenci, któr</w:t>
      </w:r>
      <w:r>
        <w:rPr>
          <w:rFonts w:asciiTheme="minorHAnsi" w:hAnsiTheme="minorHAnsi" w:cstheme="minorHAnsi"/>
        </w:rPr>
        <w:t>z</w:t>
      </w:r>
      <w:r w:rsidRPr="000A749E">
        <w:rPr>
          <w:rFonts w:asciiTheme="minorHAnsi" w:hAnsiTheme="minorHAnsi" w:cstheme="minorHAnsi"/>
        </w:rPr>
        <w:t>y ma</w:t>
      </w:r>
      <w:r>
        <w:rPr>
          <w:rFonts w:asciiTheme="minorHAnsi" w:hAnsiTheme="minorHAnsi" w:cstheme="minorHAnsi"/>
        </w:rPr>
        <w:t>ją</w:t>
      </w:r>
      <w:r w:rsidRPr="000A749E">
        <w:rPr>
          <w:rFonts w:asciiTheme="minorHAnsi" w:hAnsiTheme="minorHAnsi" w:cstheme="minorHAnsi"/>
        </w:rPr>
        <w:t xml:space="preserve"> </w:t>
      </w:r>
      <w:r w:rsidRPr="000A749E">
        <w:rPr>
          <w:rFonts w:asciiTheme="minorHAnsi" w:hAnsiTheme="minorHAnsi" w:cstheme="minorHAnsi"/>
        </w:rPr>
        <w:lastRenderedPageBreak/>
        <w:t>ustawiony status „wysłano ratownika”. Szczegóły zawierają</w:t>
      </w:r>
      <w:r>
        <w:rPr>
          <w:rFonts w:asciiTheme="minorHAnsi" w:hAnsiTheme="minorHAnsi" w:cstheme="minorHAnsi"/>
        </w:rPr>
        <w:t>,</w:t>
      </w:r>
      <w:r w:rsidRPr="000A749E">
        <w:rPr>
          <w:rFonts w:asciiTheme="minorHAnsi" w:hAnsiTheme="minorHAnsi" w:cstheme="minorHAnsi"/>
        </w:rPr>
        <w:t xml:space="preserve"> m.in. dane osobowe i kontaktowe do pacjenta oraz dane dot. wyników pomiarów. Lista umożliwia sortowanie po dacie zgłoszenia (najstarszy na górze) oraz podaje licznik aktualnie oczekujących pacjentów. Szczegóły zgłoszenia obsługiwane są analogicznie</w:t>
      </w:r>
      <w:r>
        <w:rPr>
          <w:rFonts w:asciiTheme="minorHAnsi" w:hAnsiTheme="minorHAnsi" w:cstheme="minorHAnsi"/>
        </w:rPr>
        <w:t>,</w:t>
      </w:r>
      <w:r w:rsidRPr="000A749E">
        <w:rPr>
          <w:rFonts w:asciiTheme="minorHAnsi" w:hAnsiTheme="minorHAnsi" w:cstheme="minorHAnsi"/>
        </w:rPr>
        <w:t xml:space="preserve"> jak dla konsultanta CM. Analogiczna jest również możliwość wyszukiwania pacjenta jak w przypadku konsultanta</w:t>
      </w:r>
    </w:p>
    <w:p w14:paraId="0B24363F" w14:textId="77777777" w:rsidR="000A749E" w:rsidRPr="000A749E" w:rsidRDefault="000A749E" w:rsidP="000A749E">
      <w:pPr>
        <w:ind w:left="360" w:firstLine="348"/>
        <w:rPr>
          <w:rFonts w:asciiTheme="minorHAnsi" w:hAnsiTheme="minorHAnsi" w:cstheme="minorHAnsi"/>
        </w:rPr>
      </w:pPr>
    </w:p>
    <w:p w14:paraId="24A6EACE" w14:textId="328AB3C8" w:rsidR="000A749E" w:rsidRPr="000A749E" w:rsidRDefault="000A749E" w:rsidP="000A749E">
      <w:pPr>
        <w:pStyle w:val="Akapitzlist"/>
        <w:numPr>
          <w:ilvl w:val="0"/>
          <w:numId w:val="8"/>
        </w:numPr>
        <w:ind w:left="709"/>
        <w:rPr>
          <w:rFonts w:asciiTheme="minorHAnsi" w:hAnsiTheme="minorHAnsi" w:cstheme="minorHAnsi"/>
        </w:rPr>
      </w:pPr>
      <w:r w:rsidRPr="000A749E">
        <w:rPr>
          <w:rFonts w:asciiTheme="minorHAnsi" w:hAnsiTheme="minorHAnsi" w:cstheme="minorHAnsi"/>
        </w:rPr>
        <w:t xml:space="preserve">Pulsoksymetr lekarza POZ </w:t>
      </w:r>
    </w:p>
    <w:p w14:paraId="0741BD32" w14:textId="04F77743" w:rsidR="000A749E" w:rsidRPr="000A749E" w:rsidRDefault="000A749E" w:rsidP="000A749E">
      <w:pPr>
        <w:pStyle w:val="Akapitzlist"/>
        <w:ind w:left="709"/>
        <w:rPr>
          <w:rFonts w:asciiTheme="minorHAnsi" w:hAnsiTheme="minorHAnsi" w:cstheme="minorHAnsi"/>
        </w:rPr>
      </w:pPr>
      <w:r w:rsidRPr="000A749E">
        <w:rPr>
          <w:rFonts w:asciiTheme="minorHAnsi" w:hAnsiTheme="minorHAnsi" w:cstheme="minorHAnsi"/>
        </w:rPr>
        <w:t>Oprócz programu Pulsoksymetr CM istnieje drugi program związany z tym urządzeniem – Pulsoksymetr Lekarza POZ. Jest to program, który może uruchomić wyłączenie Lekarz POZ i inni użytkownicy nie mogą tego zrobić. Również jedynie Lekarz POZ ma wgląd do pomiarów pacjenta (poza samym pacjentem), a także tylko on może program zakończyć. Zawiera on następujące moduły:</w:t>
      </w:r>
    </w:p>
    <w:p w14:paraId="0003E462" w14:textId="0A9B7514" w:rsidR="000A749E" w:rsidRPr="000A749E" w:rsidRDefault="000A749E" w:rsidP="006E2A23">
      <w:pPr>
        <w:pStyle w:val="Akapitzlist"/>
        <w:numPr>
          <w:ilvl w:val="0"/>
          <w:numId w:val="10"/>
        </w:numPr>
        <w:rPr>
          <w:rFonts w:asciiTheme="minorHAnsi" w:hAnsiTheme="minorHAnsi" w:cstheme="minorHAnsi"/>
        </w:rPr>
      </w:pPr>
      <w:r w:rsidRPr="000A749E">
        <w:rPr>
          <w:rFonts w:asciiTheme="minorHAnsi" w:hAnsiTheme="minorHAnsi" w:cstheme="minorHAnsi"/>
        </w:rPr>
        <w:t>Lekarz POZ: Rozpoczęcie programu u pacjenta wraz ze wskazaniem jakie parametry Pacjent będzie monitorował i przekazywał do lekarza i ustawieniem odpowiednich poziomów alarmowych</w:t>
      </w:r>
    </w:p>
    <w:p w14:paraId="305D4670" w14:textId="19D47301" w:rsidR="000A749E" w:rsidRPr="000A749E" w:rsidRDefault="000A749E" w:rsidP="006E2A23">
      <w:pPr>
        <w:pStyle w:val="Akapitzlist"/>
        <w:numPr>
          <w:ilvl w:val="0"/>
          <w:numId w:val="10"/>
        </w:numPr>
        <w:rPr>
          <w:rFonts w:asciiTheme="minorHAnsi" w:hAnsiTheme="minorHAnsi" w:cstheme="minorHAnsi"/>
        </w:rPr>
      </w:pPr>
      <w:r w:rsidRPr="000A749E">
        <w:rPr>
          <w:rFonts w:asciiTheme="minorHAnsi" w:hAnsiTheme="minorHAnsi" w:cstheme="minorHAnsi"/>
        </w:rPr>
        <w:t>Lekarz POZ: edycja konfiguracji programu</w:t>
      </w:r>
    </w:p>
    <w:p w14:paraId="0564116E" w14:textId="3494AC06" w:rsidR="000A749E" w:rsidRPr="000A749E" w:rsidRDefault="000A749E" w:rsidP="006E2A23">
      <w:pPr>
        <w:pStyle w:val="Akapitzlist"/>
        <w:numPr>
          <w:ilvl w:val="0"/>
          <w:numId w:val="10"/>
        </w:numPr>
        <w:rPr>
          <w:rFonts w:asciiTheme="minorHAnsi" w:hAnsiTheme="minorHAnsi" w:cstheme="minorHAnsi"/>
        </w:rPr>
      </w:pPr>
      <w:r w:rsidRPr="000A749E">
        <w:rPr>
          <w:rFonts w:asciiTheme="minorHAnsi" w:hAnsiTheme="minorHAnsi" w:cstheme="minorHAnsi"/>
        </w:rPr>
        <w:t>Lekarz POZ: przegląd pomiarów Pacjenta wraz z oznaczeniem, czy pomiar jest alertowy (przekracza wskazane progi)</w:t>
      </w:r>
    </w:p>
    <w:p w14:paraId="6AFD68FC" w14:textId="65316BCB" w:rsidR="000A749E" w:rsidRPr="000A749E" w:rsidRDefault="000A749E" w:rsidP="006E2A23">
      <w:pPr>
        <w:pStyle w:val="Akapitzlist"/>
        <w:numPr>
          <w:ilvl w:val="0"/>
          <w:numId w:val="10"/>
        </w:numPr>
        <w:rPr>
          <w:rFonts w:asciiTheme="minorHAnsi" w:hAnsiTheme="minorHAnsi" w:cstheme="minorHAnsi"/>
        </w:rPr>
      </w:pPr>
      <w:r w:rsidRPr="000A749E">
        <w:rPr>
          <w:rFonts w:asciiTheme="minorHAnsi" w:hAnsiTheme="minorHAnsi" w:cstheme="minorHAnsi"/>
        </w:rPr>
        <w:t>Lekarz POZ: zakończenie programu</w:t>
      </w:r>
    </w:p>
    <w:p w14:paraId="16B180B3" w14:textId="51275E44" w:rsidR="000A749E" w:rsidRPr="000A749E" w:rsidRDefault="000A749E" w:rsidP="006E2A23">
      <w:pPr>
        <w:pStyle w:val="Akapitzlist"/>
        <w:numPr>
          <w:ilvl w:val="0"/>
          <w:numId w:val="10"/>
        </w:numPr>
        <w:rPr>
          <w:rFonts w:asciiTheme="minorHAnsi" w:hAnsiTheme="minorHAnsi" w:cstheme="minorHAnsi"/>
        </w:rPr>
      </w:pPr>
      <w:r w:rsidRPr="000A749E">
        <w:rPr>
          <w:rFonts w:asciiTheme="minorHAnsi" w:hAnsiTheme="minorHAnsi" w:cstheme="minorHAnsi"/>
        </w:rPr>
        <w:t>Pacjent: wprowadzanie ręczne pomiarów lub ustawienie automatycznego przekazywania danych z obsługujących taką funkcjonalność urządzeń</w:t>
      </w:r>
    </w:p>
    <w:p w14:paraId="32A31989" w14:textId="65FD8BFE" w:rsidR="000A749E" w:rsidRDefault="000A749E" w:rsidP="006E2A23">
      <w:pPr>
        <w:pStyle w:val="Akapitzlist"/>
        <w:numPr>
          <w:ilvl w:val="0"/>
          <w:numId w:val="10"/>
        </w:numPr>
        <w:rPr>
          <w:rFonts w:asciiTheme="minorHAnsi" w:hAnsiTheme="minorHAnsi" w:cstheme="minorHAnsi"/>
        </w:rPr>
      </w:pPr>
      <w:r w:rsidRPr="000A749E">
        <w:rPr>
          <w:rFonts w:asciiTheme="minorHAnsi" w:hAnsiTheme="minorHAnsi" w:cstheme="minorHAnsi"/>
        </w:rPr>
        <w:t>Pacjent: dostęp do historii pomiarów</w:t>
      </w:r>
    </w:p>
    <w:p w14:paraId="4AF075A0" w14:textId="77777777" w:rsidR="006E2A23" w:rsidRPr="000A749E" w:rsidRDefault="006E2A23" w:rsidP="006E2A23">
      <w:pPr>
        <w:pStyle w:val="Akapitzlist"/>
        <w:ind w:left="1080"/>
        <w:rPr>
          <w:rFonts w:asciiTheme="minorHAnsi" w:hAnsiTheme="minorHAnsi" w:cstheme="minorHAnsi"/>
        </w:rPr>
      </w:pPr>
    </w:p>
    <w:p w14:paraId="6BF6B4BD" w14:textId="3093CB2F" w:rsidR="006E2A23" w:rsidRPr="006E2A23" w:rsidRDefault="000A749E" w:rsidP="006E2A23">
      <w:pPr>
        <w:pStyle w:val="Akapitzlist"/>
        <w:numPr>
          <w:ilvl w:val="0"/>
          <w:numId w:val="8"/>
        </w:numPr>
        <w:ind w:left="709"/>
        <w:rPr>
          <w:rFonts w:asciiTheme="minorHAnsi" w:hAnsiTheme="minorHAnsi" w:cstheme="minorHAnsi"/>
        </w:rPr>
      </w:pPr>
      <w:r w:rsidRPr="006E2A23">
        <w:rPr>
          <w:rFonts w:asciiTheme="minorHAnsi" w:hAnsiTheme="minorHAnsi" w:cstheme="minorHAnsi"/>
        </w:rPr>
        <w:t xml:space="preserve">Glikemia </w:t>
      </w:r>
    </w:p>
    <w:p w14:paraId="361773B0" w14:textId="65AAB2F4" w:rsidR="000A749E" w:rsidRPr="006E2A23" w:rsidRDefault="000A749E" w:rsidP="006E2A23">
      <w:pPr>
        <w:pStyle w:val="Akapitzlist"/>
        <w:ind w:left="709"/>
        <w:rPr>
          <w:rFonts w:asciiTheme="minorHAnsi" w:hAnsiTheme="minorHAnsi" w:cstheme="minorHAnsi"/>
        </w:rPr>
      </w:pPr>
      <w:r w:rsidRPr="006E2A23">
        <w:rPr>
          <w:rFonts w:asciiTheme="minorHAnsi" w:hAnsiTheme="minorHAnsi" w:cstheme="minorHAnsi"/>
        </w:rPr>
        <w:t xml:space="preserve">Programem monitoringowy, w którym </w:t>
      </w:r>
      <w:r w:rsidR="006E2A23">
        <w:rPr>
          <w:rFonts w:asciiTheme="minorHAnsi" w:hAnsiTheme="minorHAnsi" w:cstheme="minorHAnsi"/>
        </w:rPr>
        <w:t>p</w:t>
      </w:r>
      <w:r w:rsidRPr="006E2A23">
        <w:rPr>
          <w:rFonts w:asciiTheme="minorHAnsi" w:hAnsiTheme="minorHAnsi" w:cstheme="minorHAnsi"/>
        </w:rPr>
        <w:t>acjent bada swój poziom we krwi, a jego wyniki pomiarów monitoruje jego Lekarz POZ.</w:t>
      </w:r>
    </w:p>
    <w:p w14:paraId="3CBDF563" w14:textId="4A64AF37" w:rsidR="000A749E" w:rsidRPr="000A749E" w:rsidRDefault="000A749E" w:rsidP="006E2A23">
      <w:pPr>
        <w:pStyle w:val="Akapitzlist"/>
        <w:numPr>
          <w:ilvl w:val="0"/>
          <w:numId w:val="11"/>
        </w:numPr>
        <w:rPr>
          <w:rFonts w:asciiTheme="minorHAnsi" w:hAnsiTheme="minorHAnsi" w:cstheme="minorHAnsi"/>
        </w:rPr>
      </w:pPr>
      <w:r w:rsidRPr="000A749E">
        <w:rPr>
          <w:rFonts w:asciiTheme="minorHAnsi" w:hAnsiTheme="minorHAnsi" w:cstheme="minorHAnsi"/>
        </w:rPr>
        <w:t>Lekarz POZ: Rozpoczęcie programu u pacjenta wraz ze wskazaniem jakie parametry Pacjent będzie monitorował i przekazywał do lekarza i ustawieniem odpowiednich poziomów alarmowych</w:t>
      </w:r>
    </w:p>
    <w:p w14:paraId="5E7BB79F" w14:textId="53E56F39" w:rsidR="000A749E" w:rsidRPr="000A749E" w:rsidRDefault="000A749E" w:rsidP="006E2A23">
      <w:pPr>
        <w:pStyle w:val="Akapitzlist"/>
        <w:numPr>
          <w:ilvl w:val="0"/>
          <w:numId w:val="11"/>
        </w:numPr>
        <w:rPr>
          <w:rFonts w:asciiTheme="minorHAnsi" w:hAnsiTheme="minorHAnsi" w:cstheme="minorHAnsi"/>
        </w:rPr>
      </w:pPr>
      <w:r w:rsidRPr="000A749E">
        <w:rPr>
          <w:rFonts w:asciiTheme="minorHAnsi" w:hAnsiTheme="minorHAnsi" w:cstheme="minorHAnsi"/>
        </w:rPr>
        <w:t>Lekarz POZ: edycja konfiguracji programu</w:t>
      </w:r>
    </w:p>
    <w:p w14:paraId="4B4034BD" w14:textId="4F37265C" w:rsidR="000A749E" w:rsidRPr="000A749E" w:rsidRDefault="000A749E" w:rsidP="006E2A23">
      <w:pPr>
        <w:pStyle w:val="Akapitzlist"/>
        <w:numPr>
          <w:ilvl w:val="0"/>
          <w:numId w:val="11"/>
        </w:numPr>
        <w:rPr>
          <w:rFonts w:asciiTheme="minorHAnsi" w:hAnsiTheme="minorHAnsi" w:cstheme="minorHAnsi"/>
        </w:rPr>
      </w:pPr>
      <w:r w:rsidRPr="000A749E">
        <w:rPr>
          <w:rFonts w:asciiTheme="minorHAnsi" w:hAnsiTheme="minorHAnsi" w:cstheme="minorHAnsi"/>
        </w:rPr>
        <w:t>Lekarz POZ: przegląd pomiarów Pacjenta wraz z oznaczeniem, czy pomiar jest alertowy (przekracza wskazane progi)</w:t>
      </w:r>
    </w:p>
    <w:p w14:paraId="793418AA" w14:textId="0AEA7741" w:rsidR="000A749E" w:rsidRPr="000A749E" w:rsidRDefault="000A749E" w:rsidP="006E2A23">
      <w:pPr>
        <w:pStyle w:val="Akapitzlist"/>
        <w:numPr>
          <w:ilvl w:val="0"/>
          <w:numId w:val="11"/>
        </w:numPr>
        <w:rPr>
          <w:rFonts w:asciiTheme="minorHAnsi" w:hAnsiTheme="minorHAnsi" w:cstheme="minorHAnsi"/>
        </w:rPr>
      </w:pPr>
      <w:r w:rsidRPr="000A749E">
        <w:rPr>
          <w:rFonts w:asciiTheme="minorHAnsi" w:hAnsiTheme="minorHAnsi" w:cstheme="minorHAnsi"/>
        </w:rPr>
        <w:t>Lekarz POZ: zakończenie programu</w:t>
      </w:r>
    </w:p>
    <w:p w14:paraId="5EA32213" w14:textId="1A9D5DBA" w:rsidR="000A749E" w:rsidRPr="000A749E" w:rsidRDefault="000A749E" w:rsidP="006E2A23">
      <w:pPr>
        <w:pStyle w:val="Akapitzlist"/>
        <w:numPr>
          <w:ilvl w:val="0"/>
          <w:numId w:val="11"/>
        </w:numPr>
        <w:rPr>
          <w:rFonts w:asciiTheme="minorHAnsi" w:hAnsiTheme="minorHAnsi" w:cstheme="minorHAnsi"/>
        </w:rPr>
      </w:pPr>
      <w:r w:rsidRPr="000A749E">
        <w:rPr>
          <w:rFonts w:asciiTheme="minorHAnsi" w:hAnsiTheme="minorHAnsi" w:cstheme="minorHAnsi"/>
        </w:rPr>
        <w:t>Pacjent: wprowadzanie ręczne pomiarów stężenia glukozy we krwi według odpowiedniego schematu. Brak integracji z urządzeniami zewnętrznymi.</w:t>
      </w:r>
    </w:p>
    <w:p w14:paraId="335F1788" w14:textId="7C769828" w:rsidR="000A749E" w:rsidRPr="000A749E" w:rsidRDefault="000A749E" w:rsidP="006E2A23">
      <w:pPr>
        <w:pStyle w:val="Akapitzlist"/>
        <w:numPr>
          <w:ilvl w:val="0"/>
          <w:numId w:val="11"/>
        </w:numPr>
        <w:rPr>
          <w:rFonts w:asciiTheme="minorHAnsi" w:hAnsiTheme="minorHAnsi" w:cstheme="minorHAnsi"/>
        </w:rPr>
      </w:pPr>
      <w:r w:rsidRPr="000A749E">
        <w:rPr>
          <w:rFonts w:asciiTheme="minorHAnsi" w:hAnsiTheme="minorHAnsi" w:cstheme="minorHAnsi"/>
        </w:rPr>
        <w:t>Pacjent: dostęp do historii pomiarów</w:t>
      </w:r>
    </w:p>
    <w:p w14:paraId="62169412" w14:textId="677370D1" w:rsidR="000A749E" w:rsidRDefault="000A749E" w:rsidP="006E2A23">
      <w:pPr>
        <w:pStyle w:val="Akapitzlist"/>
        <w:numPr>
          <w:ilvl w:val="0"/>
          <w:numId w:val="11"/>
        </w:numPr>
        <w:rPr>
          <w:rFonts w:asciiTheme="minorHAnsi" w:hAnsiTheme="minorHAnsi" w:cstheme="minorHAnsi"/>
        </w:rPr>
      </w:pPr>
      <w:r w:rsidRPr="000A749E">
        <w:rPr>
          <w:rFonts w:asciiTheme="minorHAnsi" w:hAnsiTheme="minorHAnsi" w:cstheme="minorHAnsi"/>
        </w:rPr>
        <w:t>Pacjent: powiadomienia PUSH związane z odchyleniami od normy oraz potrzeby kontaktu z lekarzem wysyłane w odpowiednich sytuacjach.</w:t>
      </w:r>
    </w:p>
    <w:p w14:paraId="52BBFA09" w14:textId="77777777" w:rsidR="006E2A23" w:rsidRPr="000A749E" w:rsidRDefault="006E2A23" w:rsidP="006E2A23">
      <w:pPr>
        <w:pStyle w:val="Akapitzlist"/>
        <w:ind w:left="1080"/>
        <w:rPr>
          <w:rFonts w:asciiTheme="minorHAnsi" w:hAnsiTheme="minorHAnsi" w:cstheme="minorHAnsi"/>
        </w:rPr>
      </w:pPr>
    </w:p>
    <w:p w14:paraId="1B9E1482" w14:textId="5682C04D" w:rsidR="006E2A23" w:rsidRPr="006E2A23" w:rsidRDefault="000A749E" w:rsidP="006E2A23">
      <w:pPr>
        <w:pStyle w:val="Akapitzlist"/>
        <w:numPr>
          <w:ilvl w:val="0"/>
          <w:numId w:val="8"/>
        </w:numPr>
        <w:ind w:left="709"/>
        <w:rPr>
          <w:rFonts w:asciiTheme="minorHAnsi" w:hAnsiTheme="minorHAnsi" w:cstheme="minorHAnsi"/>
        </w:rPr>
      </w:pPr>
      <w:r w:rsidRPr="006E2A23">
        <w:rPr>
          <w:rFonts w:asciiTheme="minorHAnsi" w:hAnsiTheme="minorHAnsi" w:cstheme="minorHAnsi"/>
        </w:rPr>
        <w:t>Ciśnienie</w:t>
      </w:r>
    </w:p>
    <w:p w14:paraId="173B6450" w14:textId="30E6A6E9" w:rsidR="000A749E" w:rsidRPr="006E2A23" w:rsidRDefault="000A749E" w:rsidP="006E2A23">
      <w:pPr>
        <w:pStyle w:val="Akapitzlist"/>
        <w:ind w:left="709"/>
        <w:rPr>
          <w:rFonts w:asciiTheme="minorHAnsi" w:hAnsiTheme="minorHAnsi" w:cstheme="minorHAnsi"/>
        </w:rPr>
      </w:pPr>
      <w:r w:rsidRPr="006E2A23">
        <w:rPr>
          <w:rFonts w:asciiTheme="minorHAnsi" w:hAnsiTheme="minorHAnsi" w:cstheme="minorHAnsi"/>
        </w:rPr>
        <w:t>Programem monitoringowy, w którym Pacjent bada swoje ciśnienie krwi, a jego wyniki pomiarów monitoruje jego Lekarz POZ.</w:t>
      </w:r>
    </w:p>
    <w:p w14:paraId="5C840882" w14:textId="42528CEB" w:rsidR="000A749E" w:rsidRPr="000A749E" w:rsidRDefault="000A749E" w:rsidP="006E2A23">
      <w:pPr>
        <w:pStyle w:val="Akapitzlist"/>
        <w:numPr>
          <w:ilvl w:val="0"/>
          <w:numId w:val="12"/>
        </w:numPr>
        <w:rPr>
          <w:rFonts w:asciiTheme="minorHAnsi" w:hAnsiTheme="minorHAnsi" w:cstheme="minorHAnsi"/>
        </w:rPr>
      </w:pPr>
      <w:r w:rsidRPr="000A749E">
        <w:rPr>
          <w:rFonts w:asciiTheme="minorHAnsi" w:hAnsiTheme="minorHAnsi" w:cstheme="minorHAnsi"/>
        </w:rPr>
        <w:t>Lekarz POZ: Rozpoczęcie programu u pacjenta wraz ze wskazaniem jakie parametry Pacjent będzie monitorował i przekazywał do lekarza i ustawieniem odpowiednich poziomów alarmowych</w:t>
      </w:r>
    </w:p>
    <w:p w14:paraId="50474CF3" w14:textId="35F21A2B" w:rsidR="000A749E" w:rsidRPr="000A749E" w:rsidRDefault="000A749E" w:rsidP="006E2A23">
      <w:pPr>
        <w:pStyle w:val="Akapitzlist"/>
        <w:numPr>
          <w:ilvl w:val="0"/>
          <w:numId w:val="12"/>
        </w:numPr>
        <w:rPr>
          <w:rFonts w:asciiTheme="minorHAnsi" w:hAnsiTheme="minorHAnsi" w:cstheme="minorHAnsi"/>
        </w:rPr>
      </w:pPr>
      <w:r w:rsidRPr="000A749E">
        <w:rPr>
          <w:rFonts w:asciiTheme="minorHAnsi" w:hAnsiTheme="minorHAnsi" w:cstheme="minorHAnsi"/>
        </w:rPr>
        <w:t>Lekarz POZ: edycja konfiguracji programu</w:t>
      </w:r>
    </w:p>
    <w:p w14:paraId="5A5FEB6E" w14:textId="0B368DBA" w:rsidR="000A749E" w:rsidRPr="000A749E" w:rsidRDefault="006E2A23" w:rsidP="006E2A23">
      <w:pPr>
        <w:pStyle w:val="Akapitzlist"/>
        <w:numPr>
          <w:ilvl w:val="0"/>
          <w:numId w:val="12"/>
        </w:numPr>
        <w:rPr>
          <w:rFonts w:asciiTheme="minorHAnsi" w:hAnsiTheme="minorHAnsi" w:cstheme="minorHAnsi"/>
        </w:rPr>
      </w:pPr>
      <w:r>
        <w:rPr>
          <w:rFonts w:asciiTheme="minorHAnsi" w:hAnsiTheme="minorHAnsi" w:cstheme="minorHAnsi"/>
        </w:rPr>
        <w:t>L</w:t>
      </w:r>
      <w:r w:rsidR="000A749E" w:rsidRPr="000A749E">
        <w:rPr>
          <w:rFonts w:asciiTheme="minorHAnsi" w:hAnsiTheme="minorHAnsi" w:cstheme="minorHAnsi"/>
        </w:rPr>
        <w:t>ekarz POZ: przegląd pomiarów Pacjenta wraz z oznaczeniem, czy pomiar jest alertowy (przekracza wskazane progi)</w:t>
      </w:r>
    </w:p>
    <w:p w14:paraId="2CD7BD0B" w14:textId="6BEC02C1" w:rsidR="000A749E" w:rsidRPr="000A749E" w:rsidRDefault="000A749E" w:rsidP="006E2A23">
      <w:pPr>
        <w:pStyle w:val="Akapitzlist"/>
        <w:numPr>
          <w:ilvl w:val="0"/>
          <w:numId w:val="12"/>
        </w:numPr>
        <w:rPr>
          <w:rFonts w:asciiTheme="minorHAnsi" w:hAnsiTheme="minorHAnsi" w:cstheme="minorHAnsi"/>
        </w:rPr>
      </w:pPr>
      <w:r w:rsidRPr="000A749E">
        <w:rPr>
          <w:rFonts w:asciiTheme="minorHAnsi" w:hAnsiTheme="minorHAnsi" w:cstheme="minorHAnsi"/>
        </w:rPr>
        <w:t>Lekarz POZ: zakończenie programu</w:t>
      </w:r>
    </w:p>
    <w:p w14:paraId="6B7C1FEB" w14:textId="4B6D19D7" w:rsidR="000A749E" w:rsidRPr="000A749E" w:rsidRDefault="000A749E" w:rsidP="006E2A23">
      <w:pPr>
        <w:pStyle w:val="Akapitzlist"/>
        <w:numPr>
          <w:ilvl w:val="0"/>
          <w:numId w:val="12"/>
        </w:numPr>
        <w:rPr>
          <w:rFonts w:asciiTheme="minorHAnsi" w:hAnsiTheme="minorHAnsi" w:cstheme="minorHAnsi"/>
        </w:rPr>
      </w:pPr>
      <w:r w:rsidRPr="000A749E">
        <w:rPr>
          <w:rFonts w:asciiTheme="minorHAnsi" w:hAnsiTheme="minorHAnsi" w:cstheme="minorHAnsi"/>
        </w:rPr>
        <w:lastRenderedPageBreak/>
        <w:t>Pacjent: wprowadzanie ręczne pomiarów ciśnienia krwi według odpowiedniego schematu. Brak integracji z urządzeniami zewnętrznymi.</w:t>
      </w:r>
    </w:p>
    <w:p w14:paraId="13E15ACF" w14:textId="32B92A58" w:rsidR="000A749E" w:rsidRPr="000A749E" w:rsidRDefault="000A749E" w:rsidP="006E2A23">
      <w:pPr>
        <w:pStyle w:val="Akapitzlist"/>
        <w:numPr>
          <w:ilvl w:val="0"/>
          <w:numId w:val="12"/>
        </w:numPr>
        <w:rPr>
          <w:rFonts w:asciiTheme="minorHAnsi" w:hAnsiTheme="minorHAnsi" w:cstheme="minorHAnsi"/>
        </w:rPr>
      </w:pPr>
      <w:r w:rsidRPr="000A749E">
        <w:rPr>
          <w:rFonts w:asciiTheme="minorHAnsi" w:hAnsiTheme="minorHAnsi" w:cstheme="minorHAnsi"/>
        </w:rPr>
        <w:t>Pacjent: dostęp do historii pomiarów</w:t>
      </w:r>
    </w:p>
    <w:p w14:paraId="476561FC" w14:textId="30093A8D" w:rsidR="000A749E" w:rsidRDefault="000A749E" w:rsidP="006E2A23">
      <w:pPr>
        <w:pStyle w:val="Akapitzlist"/>
        <w:numPr>
          <w:ilvl w:val="0"/>
          <w:numId w:val="12"/>
        </w:numPr>
        <w:rPr>
          <w:rFonts w:asciiTheme="minorHAnsi" w:hAnsiTheme="minorHAnsi" w:cstheme="minorHAnsi"/>
        </w:rPr>
      </w:pPr>
      <w:r w:rsidRPr="000A749E">
        <w:rPr>
          <w:rFonts w:asciiTheme="minorHAnsi" w:hAnsiTheme="minorHAnsi" w:cstheme="minorHAnsi"/>
        </w:rPr>
        <w:t>Pacjent: powiadomienia PUSH związane z odchyleniami od normy oraz potrzeby kontaktu z lekarzem wysyłane w odpowiednich sytuacjach.</w:t>
      </w:r>
    </w:p>
    <w:p w14:paraId="6D17FF7F" w14:textId="77777777" w:rsidR="006E2A23" w:rsidRPr="000A749E" w:rsidRDefault="006E2A23" w:rsidP="006E2A23">
      <w:pPr>
        <w:pStyle w:val="Akapitzlist"/>
        <w:ind w:left="1080"/>
        <w:rPr>
          <w:rFonts w:asciiTheme="minorHAnsi" w:hAnsiTheme="minorHAnsi" w:cstheme="minorHAnsi"/>
        </w:rPr>
      </w:pPr>
    </w:p>
    <w:p w14:paraId="34FAD105" w14:textId="15318A7B" w:rsidR="006E2A23" w:rsidRPr="006E2A23" w:rsidRDefault="000A749E" w:rsidP="006E2A23">
      <w:pPr>
        <w:pStyle w:val="Akapitzlist"/>
        <w:numPr>
          <w:ilvl w:val="0"/>
          <w:numId w:val="8"/>
        </w:numPr>
        <w:ind w:left="709"/>
        <w:rPr>
          <w:rFonts w:asciiTheme="minorHAnsi" w:hAnsiTheme="minorHAnsi" w:cstheme="minorHAnsi"/>
        </w:rPr>
      </w:pPr>
      <w:r w:rsidRPr="006E2A23">
        <w:rPr>
          <w:rFonts w:asciiTheme="minorHAnsi" w:hAnsiTheme="minorHAnsi" w:cstheme="minorHAnsi"/>
        </w:rPr>
        <w:t xml:space="preserve">e-Stetoskop. </w:t>
      </w:r>
    </w:p>
    <w:p w14:paraId="176CCF86" w14:textId="62C4DA62" w:rsidR="000A749E" w:rsidRPr="006E2A23" w:rsidRDefault="000A749E" w:rsidP="006E2A23">
      <w:pPr>
        <w:pStyle w:val="Akapitzlist"/>
        <w:ind w:left="709"/>
        <w:rPr>
          <w:rFonts w:asciiTheme="minorHAnsi" w:hAnsiTheme="minorHAnsi" w:cstheme="minorHAnsi"/>
        </w:rPr>
      </w:pPr>
      <w:r w:rsidRPr="006E2A23">
        <w:rPr>
          <w:rFonts w:asciiTheme="minorHAnsi" w:hAnsiTheme="minorHAnsi" w:cstheme="minorHAnsi"/>
        </w:rPr>
        <w:t xml:space="preserve">Program monitoringowy, w którym Pacjent bada się za pomocą zintegrowanego z aplikacją stetoskopu a jego wyniki pomiarów monitoruje jego Lekarz POZ. Urządzeniem zintegrowanym z aplikacją w ramach programu jest stetoskop firmy </w:t>
      </w:r>
      <w:proofErr w:type="spellStart"/>
      <w:r w:rsidRPr="006E2A23">
        <w:rPr>
          <w:rFonts w:asciiTheme="minorHAnsi" w:hAnsiTheme="minorHAnsi" w:cstheme="minorHAnsi"/>
        </w:rPr>
        <w:t>StethoMe</w:t>
      </w:r>
      <w:proofErr w:type="spellEnd"/>
      <w:r w:rsidRPr="006E2A23">
        <w:rPr>
          <w:rFonts w:asciiTheme="minorHAnsi" w:hAnsiTheme="minorHAnsi" w:cstheme="minorHAnsi"/>
        </w:rPr>
        <w:t>.</w:t>
      </w:r>
    </w:p>
    <w:p w14:paraId="44620C64" w14:textId="27F3B1BF" w:rsidR="000A749E" w:rsidRPr="000A749E" w:rsidRDefault="000A749E" w:rsidP="006E2A23">
      <w:pPr>
        <w:pStyle w:val="Akapitzlist"/>
        <w:numPr>
          <w:ilvl w:val="0"/>
          <w:numId w:val="13"/>
        </w:numPr>
        <w:rPr>
          <w:rFonts w:asciiTheme="minorHAnsi" w:hAnsiTheme="minorHAnsi" w:cstheme="minorHAnsi"/>
        </w:rPr>
      </w:pPr>
      <w:r w:rsidRPr="000A749E">
        <w:rPr>
          <w:rFonts w:asciiTheme="minorHAnsi" w:hAnsiTheme="minorHAnsi" w:cstheme="minorHAnsi"/>
        </w:rPr>
        <w:t>Lekarz POZ: Rozpoczęcie programu u pacjenta. Wykluczone jest uruchomienie programu u pacjenta, który ma już uruchomiony program Pulsoksymetr CM + Stetoskop.</w:t>
      </w:r>
    </w:p>
    <w:p w14:paraId="00822176" w14:textId="6361391D" w:rsidR="000A749E" w:rsidRPr="000A749E" w:rsidRDefault="000A749E" w:rsidP="006E2A23">
      <w:pPr>
        <w:pStyle w:val="Akapitzlist"/>
        <w:numPr>
          <w:ilvl w:val="0"/>
          <w:numId w:val="13"/>
        </w:numPr>
        <w:rPr>
          <w:rFonts w:asciiTheme="minorHAnsi" w:hAnsiTheme="minorHAnsi" w:cstheme="minorHAnsi"/>
        </w:rPr>
      </w:pPr>
      <w:r w:rsidRPr="000A749E">
        <w:rPr>
          <w:rFonts w:asciiTheme="minorHAnsi" w:hAnsiTheme="minorHAnsi" w:cstheme="minorHAnsi"/>
        </w:rPr>
        <w:t xml:space="preserve">Lekarz POZ: przegląd pomiarów Pacjenta dostępne wraz z krótkim opisem – ikona płuc w jednym z kolorów, w zależności od wyników badania, otrzymywana od </w:t>
      </w:r>
      <w:proofErr w:type="spellStart"/>
      <w:r w:rsidRPr="000A749E">
        <w:rPr>
          <w:rFonts w:asciiTheme="minorHAnsi" w:hAnsiTheme="minorHAnsi" w:cstheme="minorHAnsi"/>
        </w:rPr>
        <w:t>StethoMe</w:t>
      </w:r>
      <w:proofErr w:type="spellEnd"/>
      <w:r w:rsidRPr="000A749E">
        <w:rPr>
          <w:rFonts w:asciiTheme="minorHAnsi" w:hAnsiTheme="minorHAnsi" w:cstheme="minorHAnsi"/>
        </w:rPr>
        <w:t>.</w:t>
      </w:r>
    </w:p>
    <w:p w14:paraId="1B4A6A23" w14:textId="262FA782" w:rsidR="000A749E" w:rsidRPr="000A749E" w:rsidRDefault="000A749E" w:rsidP="006E2A23">
      <w:pPr>
        <w:pStyle w:val="Akapitzlist"/>
        <w:numPr>
          <w:ilvl w:val="0"/>
          <w:numId w:val="13"/>
        </w:numPr>
        <w:rPr>
          <w:rFonts w:asciiTheme="minorHAnsi" w:hAnsiTheme="minorHAnsi" w:cstheme="minorHAnsi"/>
        </w:rPr>
      </w:pPr>
      <w:r w:rsidRPr="000A749E">
        <w:rPr>
          <w:rFonts w:asciiTheme="minorHAnsi" w:hAnsiTheme="minorHAnsi" w:cstheme="minorHAnsi"/>
        </w:rPr>
        <w:t>Lekarz POZ: zakończenie programu</w:t>
      </w:r>
    </w:p>
    <w:p w14:paraId="10D67206" w14:textId="33DA4B68" w:rsidR="000A749E" w:rsidRPr="000A749E" w:rsidRDefault="000A749E" w:rsidP="006E2A23">
      <w:pPr>
        <w:pStyle w:val="Akapitzlist"/>
        <w:numPr>
          <w:ilvl w:val="0"/>
          <w:numId w:val="13"/>
        </w:numPr>
        <w:rPr>
          <w:rFonts w:asciiTheme="minorHAnsi" w:hAnsiTheme="minorHAnsi" w:cstheme="minorHAnsi"/>
        </w:rPr>
      </w:pPr>
      <w:r w:rsidRPr="000A749E">
        <w:rPr>
          <w:rFonts w:asciiTheme="minorHAnsi" w:hAnsiTheme="minorHAnsi" w:cstheme="minorHAnsi"/>
        </w:rPr>
        <w:t xml:space="preserve">Pacjent: Badanie e-stetoskopem przy użyciu urządzenia </w:t>
      </w:r>
      <w:proofErr w:type="spellStart"/>
      <w:r w:rsidRPr="000A749E">
        <w:rPr>
          <w:rFonts w:asciiTheme="minorHAnsi" w:hAnsiTheme="minorHAnsi" w:cstheme="minorHAnsi"/>
        </w:rPr>
        <w:t>StethoMe</w:t>
      </w:r>
      <w:proofErr w:type="spellEnd"/>
      <w:r w:rsidRPr="000A749E">
        <w:rPr>
          <w:rFonts w:asciiTheme="minorHAnsi" w:hAnsiTheme="minorHAnsi" w:cstheme="minorHAnsi"/>
        </w:rPr>
        <w:t xml:space="preserve">. Obsługa API </w:t>
      </w:r>
      <w:proofErr w:type="spellStart"/>
      <w:r w:rsidRPr="000A749E">
        <w:rPr>
          <w:rFonts w:asciiTheme="minorHAnsi" w:hAnsiTheme="minorHAnsi" w:cstheme="minorHAnsi"/>
        </w:rPr>
        <w:t>StethoMe</w:t>
      </w:r>
      <w:proofErr w:type="spellEnd"/>
      <w:r w:rsidRPr="000A749E">
        <w:rPr>
          <w:rFonts w:asciiTheme="minorHAnsi" w:hAnsiTheme="minorHAnsi" w:cstheme="minorHAnsi"/>
        </w:rPr>
        <w:t>.</w:t>
      </w:r>
    </w:p>
    <w:p w14:paraId="0DE0FCBA" w14:textId="1DDB5E78" w:rsidR="000A749E" w:rsidRPr="000A749E" w:rsidRDefault="000A749E" w:rsidP="006E2A23">
      <w:pPr>
        <w:pStyle w:val="Akapitzlist"/>
        <w:numPr>
          <w:ilvl w:val="0"/>
          <w:numId w:val="13"/>
        </w:numPr>
        <w:rPr>
          <w:rFonts w:asciiTheme="minorHAnsi" w:hAnsiTheme="minorHAnsi" w:cstheme="minorHAnsi"/>
        </w:rPr>
      </w:pPr>
      <w:r w:rsidRPr="000A749E">
        <w:rPr>
          <w:rFonts w:asciiTheme="minorHAnsi" w:hAnsiTheme="minorHAnsi" w:cstheme="minorHAnsi"/>
        </w:rPr>
        <w:t>Pacjent: dostęp do historii pomiarów</w:t>
      </w:r>
    </w:p>
    <w:p w14:paraId="0B4C31AB" w14:textId="5C703728" w:rsidR="000A749E" w:rsidRPr="000A749E" w:rsidRDefault="006E2A23" w:rsidP="006E2A23">
      <w:pPr>
        <w:pStyle w:val="Akapitzlist"/>
        <w:numPr>
          <w:ilvl w:val="0"/>
          <w:numId w:val="13"/>
        </w:numPr>
        <w:rPr>
          <w:rFonts w:asciiTheme="minorHAnsi" w:hAnsiTheme="minorHAnsi" w:cstheme="minorHAnsi"/>
        </w:rPr>
      </w:pPr>
      <w:r>
        <w:rPr>
          <w:rFonts w:asciiTheme="minorHAnsi" w:hAnsiTheme="minorHAnsi" w:cstheme="minorHAnsi"/>
        </w:rPr>
        <w:t>I</w:t>
      </w:r>
      <w:r w:rsidR="000A749E" w:rsidRPr="000A749E">
        <w:rPr>
          <w:rFonts w:asciiTheme="minorHAnsi" w:hAnsiTheme="minorHAnsi" w:cstheme="minorHAnsi"/>
        </w:rPr>
        <w:t xml:space="preserve">ntegracja urządzenia </w:t>
      </w:r>
      <w:proofErr w:type="spellStart"/>
      <w:r w:rsidR="000A749E" w:rsidRPr="000A749E">
        <w:rPr>
          <w:rFonts w:asciiTheme="minorHAnsi" w:hAnsiTheme="minorHAnsi" w:cstheme="minorHAnsi"/>
        </w:rPr>
        <w:t>StethoMe</w:t>
      </w:r>
      <w:proofErr w:type="spellEnd"/>
      <w:r w:rsidR="000A749E" w:rsidRPr="000A749E">
        <w:rPr>
          <w:rFonts w:asciiTheme="minorHAnsi" w:hAnsiTheme="minorHAnsi" w:cstheme="minorHAnsi"/>
        </w:rPr>
        <w:t xml:space="preserve"> i serwera</w:t>
      </w:r>
    </w:p>
    <w:p w14:paraId="051A30E6" w14:textId="3D9878E3" w:rsidR="000A749E" w:rsidRDefault="006E2A23" w:rsidP="006E2A23">
      <w:pPr>
        <w:pStyle w:val="Akapitzlist"/>
        <w:numPr>
          <w:ilvl w:val="0"/>
          <w:numId w:val="13"/>
        </w:numPr>
        <w:rPr>
          <w:rFonts w:asciiTheme="minorHAnsi" w:hAnsiTheme="minorHAnsi" w:cstheme="minorHAnsi"/>
        </w:rPr>
      </w:pPr>
      <w:r>
        <w:rPr>
          <w:rFonts w:asciiTheme="minorHAnsi" w:hAnsiTheme="minorHAnsi" w:cstheme="minorHAnsi"/>
        </w:rPr>
        <w:t>K</w:t>
      </w:r>
      <w:r w:rsidR="000A749E" w:rsidRPr="000A749E">
        <w:rPr>
          <w:rFonts w:asciiTheme="minorHAnsi" w:hAnsiTheme="minorHAnsi" w:cstheme="minorHAnsi"/>
        </w:rPr>
        <w:t xml:space="preserve">omunikacja z API </w:t>
      </w:r>
      <w:proofErr w:type="spellStart"/>
      <w:r w:rsidR="000A749E" w:rsidRPr="000A749E">
        <w:rPr>
          <w:rFonts w:asciiTheme="minorHAnsi" w:hAnsiTheme="minorHAnsi" w:cstheme="minorHAnsi"/>
        </w:rPr>
        <w:t>Stethome</w:t>
      </w:r>
      <w:proofErr w:type="spellEnd"/>
    </w:p>
    <w:p w14:paraId="1D627DCD" w14:textId="77777777" w:rsidR="006E2A23" w:rsidRPr="000A749E" w:rsidRDefault="006E2A23" w:rsidP="006E2A23">
      <w:pPr>
        <w:pStyle w:val="Akapitzlist"/>
        <w:ind w:left="1080"/>
        <w:rPr>
          <w:rFonts w:asciiTheme="minorHAnsi" w:hAnsiTheme="minorHAnsi" w:cstheme="minorHAnsi"/>
        </w:rPr>
      </w:pPr>
    </w:p>
    <w:p w14:paraId="1DA24D27" w14:textId="7676920E" w:rsidR="006E2A23" w:rsidRPr="006E2A23" w:rsidRDefault="000A749E" w:rsidP="006E2A23">
      <w:pPr>
        <w:pStyle w:val="Akapitzlist"/>
        <w:numPr>
          <w:ilvl w:val="0"/>
          <w:numId w:val="8"/>
        </w:numPr>
        <w:ind w:left="709"/>
        <w:rPr>
          <w:rFonts w:asciiTheme="minorHAnsi" w:hAnsiTheme="minorHAnsi" w:cstheme="minorHAnsi"/>
        </w:rPr>
      </w:pPr>
      <w:r w:rsidRPr="006E2A23">
        <w:rPr>
          <w:rFonts w:asciiTheme="minorHAnsi" w:hAnsiTheme="minorHAnsi" w:cstheme="minorHAnsi"/>
        </w:rPr>
        <w:t>Pulsoksymetr CM + Stetoskop</w:t>
      </w:r>
    </w:p>
    <w:p w14:paraId="58D29320" w14:textId="15F14F57" w:rsidR="000A749E" w:rsidRPr="006E2A23" w:rsidRDefault="000A749E" w:rsidP="006E2A23">
      <w:pPr>
        <w:pStyle w:val="Akapitzlist"/>
        <w:ind w:left="709"/>
        <w:rPr>
          <w:rFonts w:asciiTheme="minorHAnsi" w:hAnsiTheme="minorHAnsi" w:cstheme="minorHAnsi"/>
        </w:rPr>
      </w:pPr>
      <w:r w:rsidRPr="006E2A23">
        <w:rPr>
          <w:rFonts w:asciiTheme="minorHAnsi" w:hAnsiTheme="minorHAnsi" w:cstheme="minorHAnsi"/>
        </w:rPr>
        <w:t>Połączenie programów Pulsoksymetr CM oraz e-Stetoskop.</w:t>
      </w:r>
    </w:p>
    <w:p w14:paraId="21631139" w14:textId="77777777" w:rsidR="000A749E" w:rsidRPr="000A749E" w:rsidRDefault="000A749E" w:rsidP="006E2A23">
      <w:pPr>
        <w:pStyle w:val="Akapitzlist"/>
        <w:ind w:left="709"/>
        <w:rPr>
          <w:rFonts w:asciiTheme="minorHAnsi" w:hAnsiTheme="minorHAnsi" w:cstheme="minorHAnsi"/>
        </w:rPr>
      </w:pPr>
      <w:r w:rsidRPr="000A749E">
        <w:rPr>
          <w:rFonts w:asciiTheme="minorHAnsi" w:hAnsiTheme="minorHAnsi" w:cstheme="minorHAnsi"/>
        </w:rPr>
        <w:t>Moduł posiada wszelkie funkcjonalności z programu Pulsoksymetr CM oraz e-Stetoskop a także wymaga spełnienia odpowiednich warunków brzegowych dopisania Pacjenta do programu, które wypełnia lekarz POZ. Z modułu nie mogą skorzystać pacjenci, którzy mają już uruchomiony moduł Pulsoksymetr Lekarz POZ lub e-Stetoskop. Aby rozpocząć korzystanie z modułu lekarz POZ musi zamknąć istniejący w/w program.</w:t>
      </w:r>
    </w:p>
    <w:p w14:paraId="20C6FDA6" w14:textId="77777777" w:rsidR="006E2A23" w:rsidRDefault="000A749E" w:rsidP="006E2A23">
      <w:pPr>
        <w:pStyle w:val="Akapitzlist"/>
        <w:ind w:left="709"/>
        <w:rPr>
          <w:rFonts w:asciiTheme="minorHAnsi" w:hAnsiTheme="minorHAnsi" w:cstheme="minorHAnsi"/>
        </w:rPr>
      </w:pPr>
      <w:r w:rsidRPr="000A749E">
        <w:rPr>
          <w:rFonts w:asciiTheme="minorHAnsi" w:hAnsiTheme="minorHAnsi" w:cstheme="minorHAnsi"/>
        </w:rPr>
        <w:t>Diagram rozpoczęcia programu:</w:t>
      </w:r>
    </w:p>
    <w:p w14:paraId="70988ABA" w14:textId="5A203611" w:rsidR="000A749E" w:rsidRPr="000A749E" w:rsidRDefault="000A749E" w:rsidP="006E2A23">
      <w:pPr>
        <w:pStyle w:val="Akapitzlist"/>
        <w:ind w:left="709"/>
        <w:rPr>
          <w:rFonts w:asciiTheme="minorHAnsi" w:hAnsiTheme="minorHAnsi" w:cstheme="minorHAnsi"/>
        </w:rPr>
      </w:pPr>
      <w:r w:rsidRPr="000A749E">
        <w:rPr>
          <w:rFonts w:asciiTheme="minorHAnsi" w:hAnsiTheme="minorHAnsi" w:cstheme="minorHAnsi"/>
        </w:rPr>
        <w:br/>
      </w:r>
      <w:r w:rsidRPr="000A749E">
        <w:rPr>
          <w:rFonts w:asciiTheme="minorHAnsi" w:hAnsiTheme="minorHAnsi" w:cstheme="minorHAnsi"/>
          <w:noProof/>
        </w:rPr>
        <w:drawing>
          <wp:inline distT="0" distB="0" distL="0" distR="0" wp14:anchorId="600D9891" wp14:editId="453FF61E">
            <wp:extent cx="5760720" cy="16573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657350"/>
                    </a:xfrm>
                    <a:prstGeom prst="rect">
                      <a:avLst/>
                    </a:prstGeom>
                    <a:noFill/>
                    <a:ln>
                      <a:noFill/>
                    </a:ln>
                  </pic:spPr>
                </pic:pic>
              </a:graphicData>
            </a:graphic>
          </wp:inline>
        </w:drawing>
      </w:r>
    </w:p>
    <w:p w14:paraId="270EE54D" w14:textId="3D21848C" w:rsidR="000A749E" w:rsidRPr="000A749E" w:rsidRDefault="000A749E" w:rsidP="000A749E">
      <w:pPr>
        <w:rPr>
          <w:rFonts w:asciiTheme="minorHAnsi" w:hAnsiTheme="minorHAnsi" w:cstheme="minorHAnsi"/>
        </w:rPr>
      </w:pPr>
      <w:r w:rsidRPr="000A749E">
        <w:rPr>
          <w:rFonts w:asciiTheme="minorHAnsi" w:hAnsiTheme="minorHAnsi" w:cstheme="minorHAnsi"/>
        </w:rPr>
        <w:t>Diagram zakończenia programu:</w:t>
      </w:r>
      <w:r w:rsidRPr="000A749E">
        <w:rPr>
          <w:rFonts w:asciiTheme="minorHAnsi" w:hAnsiTheme="minorHAnsi" w:cstheme="minorHAnsi"/>
        </w:rPr>
        <w:br/>
      </w:r>
      <w:r w:rsidRPr="000A749E">
        <w:rPr>
          <w:rFonts w:asciiTheme="minorHAnsi" w:hAnsiTheme="minorHAnsi" w:cstheme="minorHAnsi"/>
          <w:noProof/>
        </w:rPr>
        <w:drawing>
          <wp:inline distT="0" distB="0" distL="0" distR="0" wp14:anchorId="04A2D882" wp14:editId="0D0CBFAA">
            <wp:extent cx="5760720" cy="16154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615440"/>
                    </a:xfrm>
                    <a:prstGeom prst="rect">
                      <a:avLst/>
                    </a:prstGeom>
                    <a:noFill/>
                    <a:ln>
                      <a:noFill/>
                    </a:ln>
                  </pic:spPr>
                </pic:pic>
              </a:graphicData>
            </a:graphic>
          </wp:inline>
        </w:drawing>
      </w:r>
    </w:p>
    <w:p w14:paraId="017F8BD3" w14:textId="5707FA8A" w:rsidR="000A749E" w:rsidRDefault="000A749E" w:rsidP="006E2A23">
      <w:pPr>
        <w:ind w:left="709"/>
        <w:rPr>
          <w:rFonts w:asciiTheme="minorHAnsi" w:hAnsiTheme="minorHAnsi" w:cstheme="minorHAnsi"/>
        </w:rPr>
      </w:pPr>
      <w:r w:rsidRPr="000A749E">
        <w:rPr>
          <w:rFonts w:asciiTheme="minorHAnsi" w:hAnsiTheme="minorHAnsi" w:cstheme="minorHAnsi"/>
        </w:rPr>
        <w:lastRenderedPageBreak/>
        <w:t>Podczas zakańczania programu Pacjentowi, Lekarz zobowiązany jest do wypełnienia dedykowanej ankiety. Po zakończeniu programu przez lekarza POZ pacjent również otrzymuje możliwość wypełnienia dedykowanej ankiety satysfakcji świadczeniobiorcy ze sprawowanej opieki.</w:t>
      </w:r>
    </w:p>
    <w:p w14:paraId="28B22D4C" w14:textId="7D75F91D" w:rsidR="006E2A23" w:rsidRPr="006E2A23" w:rsidRDefault="000A749E" w:rsidP="006E2A23">
      <w:pPr>
        <w:pStyle w:val="Akapitzlist"/>
        <w:numPr>
          <w:ilvl w:val="0"/>
          <w:numId w:val="8"/>
        </w:numPr>
        <w:ind w:left="709"/>
        <w:rPr>
          <w:rFonts w:asciiTheme="minorHAnsi" w:hAnsiTheme="minorHAnsi" w:cstheme="minorHAnsi"/>
        </w:rPr>
      </w:pPr>
      <w:r w:rsidRPr="006E2A23">
        <w:rPr>
          <w:rFonts w:asciiTheme="minorHAnsi" w:hAnsiTheme="minorHAnsi" w:cstheme="minorHAnsi"/>
        </w:rPr>
        <w:t xml:space="preserve">Spirometria </w:t>
      </w:r>
    </w:p>
    <w:p w14:paraId="1523D0C2" w14:textId="7F231674" w:rsidR="000A749E" w:rsidRPr="006E2A23" w:rsidRDefault="000A749E" w:rsidP="006E2A23">
      <w:pPr>
        <w:pStyle w:val="Akapitzlist"/>
        <w:ind w:left="709"/>
        <w:rPr>
          <w:rFonts w:asciiTheme="minorHAnsi" w:hAnsiTheme="minorHAnsi" w:cstheme="minorHAnsi"/>
        </w:rPr>
      </w:pPr>
      <w:r w:rsidRPr="006E2A23">
        <w:rPr>
          <w:rFonts w:asciiTheme="minorHAnsi" w:hAnsiTheme="minorHAnsi" w:cstheme="minorHAnsi"/>
        </w:rPr>
        <w:t xml:space="preserve">Pilotażowy program umożliwiający przeprowadzenie przez pacjenta badania spirometrycznego i </w:t>
      </w:r>
      <w:proofErr w:type="spellStart"/>
      <w:r w:rsidRPr="006E2A23">
        <w:rPr>
          <w:rFonts w:asciiTheme="minorHAnsi" w:hAnsiTheme="minorHAnsi" w:cstheme="minorHAnsi"/>
        </w:rPr>
        <w:t>pulsoksymetrycznego</w:t>
      </w:r>
      <w:proofErr w:type="spellEnd"/>
      <w:r w:rsidR="006E2A23">
        <w:rPr>
          <w:rFonts w:asciiTheme="minorHAnsi" w:hAnsiTheme="minorHAnsi" w:cstheme="minorHAnsi"/>
        </w:rPr>
        <w:t>, zawierający:</w:t>
      </w:r>
    </w:p>
    <w:p w14:paraId="1A0C5150" w14:textId="3E5DD384"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Lekarz POZ: Rozpoczęcie programu u pacjenta. Przeprowadzenie ustawień programu w tym:</w:t>
      </w:r>
    </w:p>
    <w:p w14:paraId="28B0937E" w14:textId="77777777" w:rsidR="006E2A23" w:rsidRDefault="000A749E" w:rsidP="006E2A23">
      <w:pPr>
        <w:pStyle w:val="Akapitzlist"/>
        <w:numPr>
          <w:ilvl w:val="0"/>
          <w:numId w:val="14"/>
        </w:numPr>
        <w:ind w:left="1560"/>
        <w:rPr>
          <w:rFonts w:asciiTheme="minorHAnsi" w:hAnsiTheme="minorHAnsi" w:cstheme="minorHAnsi"/>
        </w:rPr>
      </w:pPr>
      <w:r w:rsidRPr="006E2A23">
        <w:rPr>
          <w:rFonts w:asciiTheme="minorHAnsi" w:hAnsiTheme="minorHAnsi" w:cstheme="minorHAnsi"/>
        </w:rPr>
        <w:t>potwierdzenie przebycia przez pacjenta zakażaniu wirusem SARS-CoV-2, ze stwierdzonymi zaburzeniami poziomu saturacji i tętna oraz kontynuującą leczenie w ramach AOS w zakresie świadczenia porada specjalistyczna – gruźlica i choroby płuc (rozpoczęte przed dniem realizacji programu pilotażowego)</w:t>
      </w:r>
    </w:p>
    <w:p w14:paraId="1CE19380" w14:textId="19B5B81C" w:rsidR="006E2A23" w:rsidRDefault="006E2A23" w:rsidP="006E2A23">
      <w:pPr>
        <w:pStyle w:val="Akapitzlist"/>
        <w:numPr>
          <w:ilvl w:val="0"/>
          <w:numId w:val="14"/>
        </w:numPr>
        <w:ind w:left="1560"/>
        <w:rPr>
          <w:rFonts w:asciiTheme="minorHAnsi" w:hAnsiTheme="minorHAnsi" w:cstheme="minorHAnsi"/>
        </w:rPr>
      </w:pPr>
      <w:r>
        <w:rPr>
          <w:rFonts w:asciiTheme="minorHAnsi" w:hAnsiTheme="minorHAnsi" w:cstheme="minorHAnsi"/>
        </w:rPr>
        <w:t>w</w:t>
      </w:r>
      <w:r w:rsidR="000A749E" w:rsidRPr="006E2A23">
        <w:rPr>
          <w:rFonts w:asciiTheme="minorHAnsi" w:hAnsiTheme="minorHAnsi" w:cstheme="minorHAnsi"/>
        </w:rPr>
        <w:t xml:space="preserve">ybranie placówki w ramach której nastąpi rozliczenie </w:t>
      </w:r>
      <w:r>
        <w:rPr>
          <w:rFonts w:asciiTheme="minorHAnsi" w:hAnsiTheme="minorHAnsi" w:cstheme="minorHAnsi"/>
        </w:rPr>
        <w:t>p</w:t>
      </w:r>
      <w:r w:rsidR="000A749E" w:rsidRPr="006E2A23">
        <w:rPr>
          <w:rFonts w:asciiTheme="minorHAnsi" w:hAnsiTheme="minorHAnsi" w:cstheme="minorHAnsi"/>
        </w:rPr>
        <w:t>acjenta</w:t>
      </w:r>
    </w:p>
    <w:p w14:paraId="3483CBD0" w14:textId="77777777" w:rsidR="006E2A23" w:rsidRDefault="000A749E" w:rsidP="006E2A23">
      <w:pPr>
        <w:pStyle w:val="Akapitzlist"/>
        <w:numPr>
          <w:ilvl w:val="0"/>
          <w:numId w:val="14"/>
        </w:numPr>
        <w:ind w:left="1560"/>
        <w:rPr>
          <w:rFonts w:asciiTheme="minorHAnsi" w:hAnsiTheme="minorHAnsi" w:cstheme="minorHAnsi"/>
        </w:rPr>
      </w:pPr>
      <w:r w:rsidRPr="006E2A23">
        <w:rPr>
          <w:rFonts w:asciiTheme="minorHAnsi" w:hAnsiTheme="minorHAnsi" w:cstheme="minorHAnsi"/>
        </w:rPr>
        <w:t>data rozpoznania COVID</w:t>
      </w:r>
    </w:p>
    <w:p w14:paraId="12CB0516" w14:textId="6D6E1E0D" w:rsidR="000A749E" w:rsidRPr="006E2A23" w:rsidRDefault="000A749E" w:rsidP="006E2A23">
      <w:pPr>
        <w:pStyle w:val="Akapitzlist"/>
        <w:numPr>
          <w:ilvl w:val="0"/>
          <w:numId w:val="14"/>
        </w:numPr>
        <w:ind w:left="1560"/>
        <w:rPr>
          <w:rFonts w:asciiTheme="minorHAnsi" w:hAnsiTheme="minorHAnsi" w:cstheme="minorHAnsi"/>
        </w:rPr>
      </w:pPr>
      <w:r w:rsidRPr="006E2A23">
        <w:rPr>
          <w:rFonts w:asciiTheme="minorHAnsi" w:hAnsiTheme="minorHAnsi" w:cstheme="minorHAnsi"/>
        </w:rPr>
        <w:t>dedykowana ankieta medyczna</w:t>
      </w:r>
    </w:p>
    <w:p w14:paraId="118EDBC9" w14:textId="179AAA83"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Lekarz POZ: przegląd pomiarów Pacjenta wykonany przez urządzenie wykonujące badanie spirometrii lub/i pulsoksymetr.</w:t>
      </w:r>
    </w:p>
    <w:p w14:paraId="309269BD" w14:textId="61D83DDA"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Lekarz POZ: zakończenie programu</w:t>
      </w:r>
    </w:p>
    <w:p w14:paraId="7BEF4894" w14:textId="77AFE4E1"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Lekarz POZ: ankieta lekarza dot. oceny jakości przeprowadzonego badania i funkcjonalności elektronicznych spirometrów dla diagnostyki i leczenia świadczeniobiorcy w ramach teleporady.</w:t>
      </w:r>
    </w:p>
    <w:p w14:paraId="25C05C90" w14:textId="1EBEBABB"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Lekarz POZ: ankieta dot. oceny wpływu realizacji świadczeń przy wykorzystaniu elektronicznego spirometru na sposób funkcjonowania jednostek podstawowej opieki zdrowotnej</w:t>
      </w:r>
    </w:p>
    <w:p w14:paraId="5FABD175" w14:textId="103C657D"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Pacjent: wybór urządzenia</w:t>
      </w:r>
    </w:p>
    <w:p w14:paraId="5D8F6AD7" w14:textId="0C8D4EEB"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 xml:space="preserve">Pacjent: Badanie spirometrem </w:t>
      </w:r>
      <w:proofErr w:type="spellStart"/>
      <w:r w:rsidRPr="000A749E">
        <w:rPr>
          <w:rFonts w:asciiTheme="minorHAnsi" w:hAnsiTheme="minorHAnsi" w:cstheme="minorHAnsi"/>
        </w:rPr>
        <w:t>AioCare</w:t>
      </w:r>
      <w:proofErr w:type="spellEnd"/>
      <w:r w:rsidRPr="000A749E">
        <w:rPr>
          <w:rFonts w:asciiTheme="minorHAnsi" w:hAnsiTheme="minorHAnsi" w:cstheme="minorHAnsi"/>
        </w:rPr>
        <w:t xml:space="preserve"> lub </w:t>
      </w:r>
      <w:proofErr w:type="spellStart"/>
      <w:r w:rsidRPr="000A749E">
        <w:rPr>
          <w:rFonts w:asciiTheme="minorHAnsi" w:hAnsiTheme="minorHAnsi" w:cstheme="minorHAnsi"/>
        </w:rPr>
        <w:t>Spirobank</w:t>
      </w:r>
      <w:proofErr w:type="spellEnd"/>
      <w:r w:rsidRPr="000A749E">
        <w:rPr>
          <w:rFonts w:asciiTheme="minorHAnsi" w:hAnsiTheme="minorHAnsi" w:cstheme="minorHAnsi"/>
        </w:rPr>
        <w:t xml:space="preserve"> OXI</w:t>
      </w:r>
    </w:p>
    <w:p w14:paraId="6202A52D" w14:textId="3C04AFB6"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Pacjent: dostęp do historii pomiarów</w:t>
      </w:r>
    </w:p>
    <w:p w14:paraId="1A879ED8" w14:textId="7A87F03C" w:rsidR="000A749E" w:rsidRPr="000A749E" w:rsidRDefault="000A749E" w:rsidP="006E2A23">
      <w:pPr>
        <w:pStyle w:val="Akapitzlist"/>
        <w:numPr>
          <w:ilvl w:val="0"/>
          <w:numId w:val="15"/>
        </w:numPr>
        <w:rPr>
          <w:rFonts w:asciiTheme="minorHAnsi" w:hAnsiTheme="minorHAnsi" w:cstheme="minorHAnsi"/>
        </w:rPr>
      </w:pPr>
      <w:r w:rsidRPr="000A749E">
        <w:rPr>
          <w:rFonts w:asciiTheme="minorHAnsi" w:hAnsiTheme="minorHAnsi" w:cstheme="minorHAnsi"/>
        </w:rPr>
        <w:t>Pacjent: Ankieta dot. oceny satysfakcji świadczeniobiorców ze sprawowanej opieki</w:t>
      </w:r>
    </w:p>
    <w:p w14:paraId="5FE582BC" w14:textId="167B6553" w:rsidR="000A749E" w:rsidRDefault="006E2A23" w:rsidP="006E2A23">
      <w:pPr>
        <w:pStyle w:val="Akapitzlist"/>
        <w:numPr>
          <w:ilvl w:val="0"/>
          <w:numId w:val="15"/>
        </w:numPr>
        <w:rPr>
          <w:rFonts w:asciiTheme="minorHAnsi" w:hAnsiTheme="minorHAnsi" w:cstheme="minorHAnsi"/>
        </w:rPr>
      </w:pPr>
      <w:r>
        <w:rPr>
          <w:rFonts w:asciiTheme="minorHAnsi" w:hAnsiTheme="minorHAnsi" w:cstheme="minorHAnsi"/>
        </w:rPr>
        <w:t>I</w:t>
      </w:r>
      <w:r w:rsidR="000A749E" w:rsidRPr="000A749E">
        <w:rPr>
          <w:rFonts w:asciiTheme="minorHAnsi" w:hAnsiTheme="minorHAnsi" w:cstheme="minorHAnsi"/>
        </w:rPr>
        <w:t>ntegracja z urządzeniami (dwukierunkowa komunikacja serwera i spirometru)</w:t>
      </w:r>
    </w:p>
    <w:p w14:paraId="16EAD42E" w14:textId="77777777" w:rsidR="006E2A23" w:rsidRPr="000A749E" w:rsidRDefault="006E2A23" w:rsidP="006E2A23">
      <w:pPr>
        <w:pStyle w:val="Akapitzlist"/>
        <w:ind w:left="1080"/>
        <w:rPr>
          <w:rFonts w:asciiTheme="minorHAnsi" w:hAnsiTheme="minorHAnsi" w:cstheme="minorHAnsi"/>
        </w:rPr>
      </w:pPr>
    </w:p>
    <w:p w14:paraId="251C65B0" w14:textId="0787E76E" w:rsidR="00BB7A08" w:rsidRDefault="00BB7A08" w:rsidP="00BB7A08">
      <w:pPr>
        <w:pStyle w:val="Akapitzlist"/>
        <w:numPr>
          <w:ilvl w:val="0"/>
          <w:numId w:val="8"/>
        </w:numPr>
        <w:ind w:left="709"/>
        <w:rPr>
          <w:rFonts w:asciiTheme="minorHAnsi" w:hAnsiTheme="minorHAnsi" w:cstheme="minorHAnsi"/>
        </w:rPr>
      </w:pPr>
      <w:r>
        <w:rPr>
          <w:rFonts w:asciiTheme="minorHAnsi" w:hAnsiTheme="minorHAnsi" w:cstheme="minorHAnsi"/>
        </w:rPr>
        <w:t xml:space="preserve">Smart </w:t>
      </w:r>
      <w:proofErr w:type="spellStart"/>
      <w:r>
        <w:rPr>
          <w:rFonts w:asciiTheme="minorHAnsi" w:hAnsiTheme="minorHAnsi" w:cstheme="minorHAnsi"/>
        </w:rPr>
        <w:t>Doctor</w:t>
      </w:r>
      <w:proofErr w:type="spellEnd"/>
    </w:p>
    <w:p w14:paraId="7523FC82" w14:textId="3608ED18" w:rsidR="0028784F" w:rsidRDefault="00876EF7" w:rsidP="0028784F">
      <w:pPr>
        <w:pStyle w:val="Akapitzlist"/>
        <w:ind w:left="709"/>
        <w:jc w:val="left"/>
        <w:rPr>
          <w:rFonts w:asciiTheme="minorHAnsi" w:hAnsiTheme="minorHAnsi" w:cstheme="minorHAnsi"/>
        </w:rPr>
      </w:pPr>
      <w:r>
        <w:rPr>
          <w:rFonts w:asciiTheme="minorHAnsi" w:hAnsiTheme="minorHAnsi" w:cstheme="minorHAnsi"/>
        </w:rPr>
        <w:t xml:space="preserve">Komponent </w:t>
      </w:r>
      <w:proofErr w:type="spellStart"/>
      <w:r>
        <w:rPr>
          <w:rFonts w:asciiTheme="minorHAnsi" w:hAnsiTheme="minorHAnsi" w:cstheme="minorHAnsi"/>
        </w:rPr>
        <w:t>SmartDoctor</w:t>
      </w:r>
      <w:proofErr w:type="spellEnd"/>
      <w:r>
        <w:rPr>
          <w:rFonts w:asciiTheme="minorHAnsi" w:hAnsiTheme="minorHAnsi" w:cstheme="minorHAnsi"/>
        </w:rPr>
        <w:t xml:space="preserve"> </w:t>
      </w:r>
      <w:r w:rsidR="00100311">
        <w:rPr>
          <w:rFonts w:asciiTheme="minorHAnsi" w:hAnsiTheme="minorHAnsi" w:cstheme="minorHAnsi"/>
        </w:rPr>
        <w:t xml:space="preserve">umożliwia wsparcie wykonania badań nieinwazyjnych przy pomocy użycia urządzenia </w:t>
      </w:r>
      <w:proofErr w:type="spellStart"/>
      <w:r w:rsidR="00100311">
        <w:rPr>
          <w:rFonts w:asciiTheme="minorHAnsi" w:hAnsiTheme="minorHAnsi" w:cstheme="minorHAnsi"/>
        </w:rPr>
        <w:t>Hig</w:t>
      </w:r>
      <w:r w:rsidR="00066F91">
        <w:rPr>
          <w:rFonts w:asciiTheme="minorHAnsi" w:hAnsiTheme="minorHAnsi" w:cstheme="minorHAnsi"/>
        </w:rPr>
        <w:t>o</w:t>
      </w:r>
      <w:proofErr w:type="spellEnd"/>
      <w:r w:rsidR="00066F91">
        <w:rPr>
          <w:rFonts w:asciiTheme="minorHAnsi" w:hAnsiTheme="minorHAnsi" w:cstheme="minorHAnsi"/>
        </w:rPr>
        <w:t xml:space="preserve"> oraz jego wymiennych modułów</w:t>
      </w:r>
      <w:r w:rsidR="008C44F9">
        <w:rPr>
          <w:rFonts w:asciiTheme="minorHAnsi" w:hAnsiTheme="minorHAnsi" w:cstheme="minorHAnsi"/>
        </w:rPr>
        <w:t xml:space="preserve"> i przekazanie danych w postaci wywiadu ogólnego i chorobowego, zdjęcia, nagrania audio i wideo, dan</w:t>
      </w:r>
      <w:r w:rsidR="001F0D39">
        <w:rPr>
          <w:rFonts w:asciiTheme="minorHAnsi" w:hAnsiTheme="minorHAnsi" w:cstheme="minorHAnsi"/>
        </w:rPr>
        <w:t>ych</w:t>
      </w:r>
      <w:r w:rsidR="008C44F9">
        <w:rPr>
          <w:rFonts w:asciiTheme="minorHAnsi" w:hAnsiTheme="minorHAnsi" w:cstheme="minorHAnsi"/>
        </w:rPr>
        <w:t xml:space="preserve"> z pomiarów</w:t>
      </w:r>
      <w:r w:rsidR="001F0D39">
        <w:rPr>
          <w:rFonts w:asciiTheme="minorHAnsi" w:hAnsiTheme="minorHAnsi" w:cstheme="minorHAnsi"/>
        </w:rPr>
        <w:t xml:space="preserve"> oraz historii badań</w:t>
      </w:r>
      <w:r w:rsidR="00066F91">
        <w:rPr>
          <w:rFonts w:asciiTheme="minorHAnsi" w:hAnsiTheme="minorHAnsi" w:cstheme="minorHAnsi"/>
        </w:rPr>
        <w:t>.</w:t>
      </w:r>
    </w:p>
    <w:p w14:paraId="4747D784" w14:textId="3BB551E3" w:rsidR="001F0D39" w:rsidRDefault="00905559" w:rsidP="00905559">
      <w:pPr>
        <w:pStyle w:val="Akapitzlist"/>
        <w:numPr>
          <w:ilvl w:val="0"/>
          <w:numId w:val="34"/>
        </w:numPr>
        <w:jc w:val="left"/>
        <w:rPr>
          <w:rFonts w:asciiTheme="minorHAnsi" w:hAnsiTheme="minorHAnsi" w:cstheme="minorHAnsi"/>
        </w:rPr>
      </w:pPr>
      <w:r>
        <w:rPr>
          <w:rFonts w:asciiTheme="minorHAnsi" w:hAnsiTheme="minorHAnsi" w:cstheme="minorHAnsi"/>
        </w:rPr>
        <w:t>Rodzaje badań jakie mogą zostać zrealizowane przy pomocy urządzenia to:</w:t>
      </w:r>
    </w:p>
    <w:p w14:paraId="3613398D" w14:textId="1EC22546"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Temperatura</w:t>
      </w:r>
    </w:p>
    <w:p w14:paraId="7CA812EF" w14:textId="534A0633"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Puls</w:t>
      </w:r>
    </w:p>
    <w:p w14:paraId="6B3E0FD4" w14:textId="043A2F50"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Badanie osłuchowe serca</w:t>
      </w:r>
    </w:p>
    <w:p w14:paraId="4735BA06" w14:textId="583A9800"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Badanie osłuchowe płuc</w:t>
      </w:r>
    </w:p>
    <w:p w14:paraId="5AE6198E" w14:textId="6DFEA6D7"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Badanie osłuchowe jamy brzusznej</w:t>
      </w:r>
    </w:p>
    <w:p w14:paraId="5D538B54" w14:textId="7F9F956F"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Obrazowe badanie zmian skórnych</w:t>
      </w:r>
    </w:p>
    <w:p w14:paraId="2834CD32" w14:textId="02E93E8E"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Obrazowe badanie gardła</w:t>
      </w:r>
    </w:p>
    <w:p w14:paraId="49117081" w14:textId="6FAFD86B"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Obrazowe badanie prawego ucha</w:t>
      </w:r>
    </w:p>
    <w:p w14:paraId="480E63ED" w14:textId="4BEDC632" w:rsidR="00905559" w:rsidRDefault="00905559" w:rsidP="00905559">
      <w:pPr>
        <w:pStyle w:val="Akapitzlist"/>
        <w:numPr>
          <w:ilvl w:val="1"/>
          <w:numId w:val="34"/>
        </w:numPr>
        <w:jc w:val="left"/>
        <w:rPr>
          <w:rFonts w:asciiTheme="minorHAnsi" w:hAnsiTheme="minorHAnsi" w:cstheme="minorHAnsi"/>
        </w:rPr>
      </w:pPr>
      <w:r>
        <w:rPr>
          <w:rFonts w:asciiTheme="minorHAnsi" w:hAnsiTheme="minorHAnsi" w:cstheme="minorHAnsi"/>
        </w:rPr>
        <w:t>Obrazowe badanie lewego ucha</w:t>
      </w:r>
    </w:p>
    <w:p w14:paraId="7BD93ECF" w14:textId="6D689723" w:rsidR="00087968" w:rsidRDefault="00087968" w:rsidP="00905559">
      <w:pPr>
        <w:pStyle w:val="Akapitzlist"/>
        <w:numPr>
          <w:ilvl w:val="1"/>
          <w:numId w:val="34"/>
        </w:numPr>
        <w:jc w:val="left"/>
        <w:rPr>
          <w:rFonts w:asciiTheme="minorHAnsi" w:hAnsiTheme="minorHAnsi" w:cstheme="minorHAnsi"/>
        </w:rPr>
      </w:pPr>
      <w:r>
        <w:rPr>
          <w:rFonts w:asciiTheme="minorHAnsi" w:hAnsiTheme="minorHAnsi" w:cstheme="minorHAnsi"/>
        </w:rPr>
        <w:t xml:space="preserve">Pełne badanie, w którym system na podstawie określonych objawów oraz ankiet wywiadu ogólnego </w:t>
      </w:r>
      <w:r w:rsidR="009A2149">
        <w:rPr>
          <w:rFonts w:asciiTheme="minorHAnsi" w:hAnsiTheme="minorHAnsi" w:cstheme="minorHAnsi"/>
        </w:rPr>
        <w:t xml:space="preserve">zleci odpowiednie badania przy użyciu urządzenia </w:t>
      </w:r>
      <w:proofErr w:type="spellStart"/>
      <w:r w:rsidR="009A2149">
        <w:rPr>
          <w:rFonts w:asciiTheme="minorHAnsi" w:hAnsiTheme="minorHAnsi" w:cstheme="minorHAnsi"/>
        </w:rPr>
        <w:t>Higo</w:t>
      </w:r>
      <w:proofErr w:type="spellEnd"/>
    </w:p>
    <w:p w14:paraId="607B16C5" w14:textId="395264A0" w:rsidR="00480FDE" w:rsidRDefault="007B6E33" w:rsidP="00480FDE">
      <w:pPr>
        <w:pStyle w:val="Akapitzlist"/>
        <w:numPr>
          <w:ilvl w:val="0"/>
          <w:numId w:val="34"/>
        </w:numPr>
        <w:jc w:val="left"/>
        <w:rPr>
          <w:rFonts w:asciiTheme="minorHAnsi" w:hAnsiTheme="minorHAnsi" w:cstheme="minorHAnsi"/>
        </w:rPr>
      </w:pPr>
      <w:r>
        <w:rPr>
          <w:rFonts w:asciiTheme="minorHAnsi" w:hAnsiTheme="minorHAnsi" w:cstheme="minorHAnsi"/>
        </w:rPr>
        <w:lastRenderedPageBreak/>
        <w:t xml:space="preserve">System umożliwia </w:t>
      </w:r>
      <w:r w:rsidR="003A5EE6">
        <w:rPr>
          <w:rFonts w:asciiTheme="minorHAnsi" w:hAnsiTheme="minorHAnsi" w:cstheme="minorHAnsi"/>
        </w:rPr>
        <w:t>synchronizację</w:t>
      </w:r>
      <w:r>
        <w:rPr>
          <w:rFonts w:asciiTheme="minorHAnsi" w:hAnsiTheme="minorHAnsi" w:cstheme="minorHAnsi"/>
        </w:rPr>
        <w:t xml:space="preserve"> z urządzeniem </w:t>
      </w:r>
      <w:proofErr w:type="spellStart"/>
      <w:r>
        <w:rPr>
          <w:rFonts w:asciiTheme="minorHAnsi" w:hAnsiTheme="minorHAnsi" w:cstheme="minorHAnsi"/>
        </w:rPr>
        <w:t>Higo</w:t>
      </w:r>
      <w:proofErr w:type="spellEnd"/>
      <w:r>
        <w:rPr>
          <w:rFonts w:asciiTheme="minorHAnsi" w:hAnsiTheme="minorHAnsi" w:cstheme="minorHAnsi"/>
        </w:rPr>
        <w:t xml:space="preserve"> poprzez </w:t>
      </w:r>
      <w:r w:rsidR="003A5EE6">
        <w:rPr>
          <w:rFonts w:asciiTheme="minorHAnsi" w:hAnsiTheme="minorHAnsi" w:cstheme="minorHAnsi"/>
        </w:rPr>
        <w:t>telefon za pomocą modułu Bluetooth.</w:t>
      </w:r>
    </w:p>
    <w:p w14:paraId="28EB1EAD" w14:textId="23044422" w:rsidR="003A5EE6" w:rsidRDefault="00180538" w:rsidP="00480FDE">
      <w:pPr>
        <w:pStyle w:val="Akapitzlist"/>
        <w:numPr>
          <w:ilvl w:val="0"/>
          <w:numId w:val="34"/>
        </w:numPr>
        <w:jc w:val="left"/>
        <w:rPr>
          <w:rFonts w:asciiTheme="minorHAnsi" w:hAnsiTheme="minorHAnsi" w:cstheme="minorHAnsi"/>
        </w:rPr>
      </w:pPr>
      <w:r>
        <w:rPr>
          <w:rFonts w:asciiTheme="minorHAnsi" w:hAnsiTheme="minorHAnsi" w:cstheme="minorHAnsi"/>
        </w:rPr>
        <w:t>Komponent</w:t>
      </w:r>
      <w:r w:rsidR="00EB4B8D">
        <w:rPr>
          <w:rFonts w:asciiTheme="minorHAnsi" w:hAnsiTheme="minorHAnsi" w:cstheme="minorHAnsi"/>
        </w:rPr>
        <w:t xml:space="preserve"> wyróżnia 3 użytkowników</w:t>
      </w:r>
      <w:r>
        <w:rPr>
          <w:rFonts w:asciiTheme="minorHAnsi" w:hAnsiTheme="minorHAnsi" w:cstheme="minorHAnsi"/>
        </w:rPr>
        <w:t>:</w:t>
      </w:r>
    </w:p>
    <w:p w14:paraId="71748EFF" w14:textId="1C644817" w:rsidR="00EB4B8D" w:rsidRDefault="00EB4B8D" w:rsidP="00EB4B8D">
      <w:pPr>
        <w:pStyle w:val="Akapitzlist"/>
        <w:numPr>
          <w:ilvl w:val="1"/>
          <w:numId w:val="34"/>
        </w:numPr>
        <w:jc w:val="left"/>
        <w:rPr>
          <w:rFonts w:asciiTheme="minorHAnsi" w:hAnsiTheme="minorHAnsi" w:cstheme="minorHAnsi"/>
        </w:rPr>
      </w:pPr>
      <w:r>
        <w:rPr>
          <w:rFonts w:asciiTheme="minorHAnsi" w:hAnsiTheme="minorHAnsi" w:cstheme="minorHAnsi"/>
        </w:rPr>
        <w:t>Lekarz POZ, Lekarz AOS</w:t>
      </w:r>
    </w:p>
    <w:p w14:paraId="4E2E692E" w14:textId="5AEC3ADF" w:rsidR="00EB4B8D" w:rsidRDefault="00EB4B8D" w:rsidP="00EB4B8D">
      <w:pPr>
        <w:pStyle w:val="Akapitzlist"/>
        <w:numPr>
          <w:ilvl w:val="1"/>
          <w:numId w:val="34"/>
        </w:numPr>
        <w:jc w:val="left"/>
        <w:rPr>
          <w:rFonts w:asciiTheme="minorHAnsi" w:hAnsiTheme="minorHAnsi" w:cstheme="minorHAnsi"/>
        </w:rPr>
      </w:pPr>
      <w:r>
        <w:rPr>
          <w:rFonts w:asciiTheme="minorHAnsi" w:hAnsiTheme="minorHAnsi" w:cstheme="minorHAnsi"/>
        </w:rPr>
        <w:t>Pacjent</w:t>
      </w:r>
    </w:p>
    <w:p w14:paraId="339B5AC9" w14:textId="2DF28A33" w:rsidR="00EB4B8D" w:rsidRDefault="00EB4B8D" w:rsidP="00EB4B8D">
      <w:pPr>
        <w:pStyle w:val="Akapitzlist"/>
        <w:numPr>
          <w:ilvl w:val="1"/>
          <w:numId w:val="34"/>
        </w:numPr>
        <w:jc w:val="left"/>
        <w:rPr>
          <w:rFonts w:asciiTheme="minorHAnsi" w:hAnsiTheme="minorHAnsi" w:cstheme="minorHAnsi"/>
        </w:rPr>
      </w:pPr>
      <w:r>
        <w:rPr>
          <w:rFonts w:asciiTheme="minorHAnsi" w:hAnsiTheme="minorHAnsi" w:cstheme="minorHAnsi"/>
        </w:rPr>
        <w:t xml:space="preserve">Urządzenie wielofunkcyjne </w:t>
      </w:r>
      <w:r w:rsidR="00180538">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Higo</w:t>
      </w:r>
      <w:proofErr w:type="spellEnd"/>
    </w:p>
    <w:p w14:paraId="33BC1D19" w14:textId="0269E218" w:rsidR="008A3E97" w:rsidRPr="003876D0" w:rsidRDefault="00180538" w:rsidP="003876D0">
      <w:pPr>
        <w:pStyle w:val="Akapitzlist"/>
        <w:numPr>
          <w:ilvl w:val="0"/>
          <w:numId w:val="34"/>
        </w:numPr>
        <w:jc w:val="left"/>
        <w:rPr>
          <w:rFonts w:asciiTheme="minorHAnsi" w:hAnsiTheme="minorHAnsi" w:cstheme="minorHAnsi"/>
        </w:rPr>
      </w:pPr>
      <w:r>
        <w:rPr>
          <w:rFonts w:asciiTheme="minorHAnsi" w:hAnsiTheme="minorHAnsi" w:cstheme="minorHAnsi"/>
        </w:rPr>
        <w:t xml:space="preserve">Komponent umożliwia wykonanie </w:t>
      </w:r>
      <w:r w:rsidR="00723682">
        <w:rPr>
          <w:rFonts w:asciiTheme="minorHAnsi" w:hAnsiTheme="minorHAnsi" w:cstheme="minorHAnsi"/>
        </w:rPr>
        <w:t>następującego procesu</w:t>
      </w:r>
    </w:p>
    <w:p w14:paraId="52B511D0" w14:textId="77777777" w:rsidR="008A3E97" w:rsidRDefault="008A3E97" w:rsidP="003876D0">
      <w:pPr>
        <w:pStyle w:val="Default"/>
        <w:numPr>
          <w:ilvl w:val="1"/>
          <w:numId w:val="34"/>
        </w:numPr>
        <w:spacing w:after="39"/>
        <w:rPr>
          <w:sz w:val="22"/>
          <w:szCs w:val="22"/>
        </w:rPr>
      </w:pPr>
      <w:r>
        <w:rPr>
          <w:sz w:val="22"/>
          <w:szCs w:val="22"/>
        </w:rPr>
        <w:t>Lekarz POZ/AOS kwalifikuje Pacjenta do programu „</w:t>
      </w:r>
      <w:proofErr w:type="spellStart"/>
      <w:r>
        <w:rPr>
          <w:sz w:val="22"/>
          <w:szCs w:val="22"/>
        </w:rPr>
        <w:t>SmartDoctor</w:t>
      </w:r>
      <w:proofErr w:type="spellEnd"/>
      <w:r>
        <w:rPr>
          <w:sz w:val="22"/>
          <w:szCs w:val="22"/>
        </w:rPr>
        <w:t xml:space="preserve">” – programu monitoringu pomiarów wykonywanych przy pomocy urządzenia </w:t>
      </w:r>
      <w:proofErr w:type="spellStart"/>
      <w:r>
        <w:rPr>
          <w:sz w:val="22"/>
          <w:szCs w:val="22"/>
        </w:rPr>
        <w:t>Higo</w:t>
      </w:r>
      <w:proofErr w:type="spellEnd"/>
      <w:r>
        <w:rPr>
          <w:sz w:val="22"/>
          <w:szCs w:val="22"/>
        </w:rPr>
        <w:t xml:space="preserve">. Lekarz nie ustawia częstotliwości wykonania badań w aplikacji. Lekarz ustnie przekazuje pacjentowi jak często oraz jakie badania powinien wykonywać. </w:t>
      </w:r>
    </w:p>
    <w:p w14:paraId="07792837" w14:textId="7739FAC7" w:rsidR="008A3E97" w:rsidRDefault="008A3E97" w:rsidP="003876D0">
      <w:pPr>
        <w:pStyle w:val="Default"/>
        <w:numPr>
          <w:ilvl w:val="1"/>
          <w:numId w:val="34"/>
        </w:numPr>
        <w:spacing w:after="39"/>
        <w:rPr>
          <w:sz w:val="22"/>
          <w:szCs w:val="22"/>
        </w:rPr>
      </w:pPr>
      <w:r>
        <w:rPr>
          <w:sz w:val="22"/>
          <w:szCs w:val="22"/>
        </w:rPr>
        <w:t xml:space="preserve">Pacjent otrzymuje od Lekarza POZ/AOS urządzenie. </w:t>
      </w:r>
    </w:p>
    <w:p w14:paraId="4E087CAD" w14:textId="671DFAB2" w:rsidR="008A3E97" w:rsidRDefault="008A3E97" w:rsidP="003876D0">
      <w:pPr>
        <w:pStyle w:val="Default"/>
        <w:numPr>
          <w:ilvl w:val="1"/>
          <w:numId w:val="34"/>
        </w:numPr>
        <w:spacing w:after="39"/>
        <w:rPr>
          <w:sz w:val="22"/>
          <w:szCs w:val="22"/>
        </w:rPr>
      </w:pPr>
      <w:r>
        <w:rPr>
          <w:sz w:val="22"/>
          <w:szCs w:val="22"/>
        </w:rPr>
        <w:t xml:space="preserve">Pacjent instaluje na swoim urządzeniu mobilnym aplikację DOM i loguje się do systemu. </w:t>
      </w:r>
    </w:p>
    <w:p w14:paraId="36A3E99E" w14:textId="4B15B78C" w:rsidR="008A3E97" w:rsidRDefault="008A3E97" w:rsidP="003876D0">
      <w:pPr>
        <w:pStyle w:val="Default"/>
        <w:numPr>
          <w:ilvl w:val="1"/>
          <w:numId w:val="34"/>
        </w:numPr>
        <w:spacing w:after="39"/>
        <w:rPr>
          <w:sz w:val="22"/>
          <w:szCs w:val="22"/>
        </w:rPr>
      </w:pPr>
      <w:r>
        <w:rPr>
          <w:sz w:val="22"/>
          <w:szCs w:val="22"/>
        </w:rPr>
        <w:t xml:space="preserve">Pacjent wykonuje konfigurację urządzenia wielofunkcyjnego. Konfiguracja urządzenia odbywa się na </w:t>
      </w:r>
      <w:proofErr w:type="spellStart"/>
      <w:r>
        <w:rPr>
          <w:sz w:val="22"/>
          <w:szCs w:val="22"/>
        </w:rPr>
        <w:t>iFrame</w:t>
      </w:r>
      <w:proofErr w:type="spellEnd"/>
      <w:r>
        <w:rPr>
          <w:sz w:val="22"/>
          <w:szCs w:val="22"/>
        </w:rPr>
        <w:t xml:space="preserve"> dostarczonym przez </w:t>
      </w:r>
      <w:proofErr w:type="spellStart"/>
      <w:r>
        <w:rPr>
          <w:sz w:val="22"/>
          <w:szCs w:val="22"/>
        </w:rPr>
        <w:t>Higo</w:t>
      </w:r>
      <w:proofErr w:type="spellEnd"/>
      <w:r>
        <w:rPr>
          <w:sz w:val="22"/>
          <w:szCs w:val="22"/>
        </w:rPr>
        <w:t xml:space="preserve">. </w:t>
      </w:r>
    </w:p>
    <w:p w14:paraId="49461409" w14:textId="29B56519" w:rsidR="008A3E97" w:rsidRDefault="008A3E97" w:rsidP="003876D0">
      <w:pPr>
        <w:pStyle w:val="Default"/>
        <w:numPr>
          <w:ilvl w:val="1"/>
          <w:numId w:val="34"/>
        </w:numPr>
        <w:spacing w:after="39"/>
        <w:rPr>
          <w:sz w:val="22"/>
          <w:szCs w:val="22"/>
        </w:rPr>
      </w:pPr>
      <w:r>
        <w:rPr>
          <w:sz w:val="22"/>
          <w:szCs w:val="22"/>
        </w:rPr>
        <w:t xml:space="preserve">W momencie, w którym Pacjent musi wykonać pomiar włącza urządzenie oraz uruchamia aplikację w telefonie i wybiera w niej rodzaj badania np. badanie pełne, badanie temperatury, badanie serca (rodzaj badania można również wybrać na urządzeniu). Wykonanie pomiarów odbywa się na </w:t>
      </w:r>
      <w:proofErr w:type="spellStart"/>
      <w:r>
        <w:rPr>
          <w:sz w:val="22"/>
          <w:szCs w:val="22"/>
        </w:rPr>
        <w:t>iFrame</w:t>
      </w:r>
      <w:proofErr w:type="spellEnd"/>
      <w:r>
        <w:rPr>
          <w:sz w:val="22"/>
          <w:szCs w:val="22"/>
        </w:rPr>
        <w:t xml:space="preserve"> dostarczonym przez </w:t>
      </w:r>
      <w:proofErr w:type="spellStart"/>
      <w:r>
        <w:rPr>
          <w:sz w:val="22"/>
          <w:szCs w:val="22"/>
        </w:rPr>
        <w:t>Higo</w:t>
      </w:r>
      <w:proofErr w:type="spellEnd"/>
      <w:r>
        <w:rPr>
          <w:sz w:val="22"/>
          <w:szCs w:val="22"/>
        </w:rPr>
        <w:t xml:space="preserve">. </w:t>
      </w:r>
    </w:p>
    <w:p w14:paraId="207B7B9B" w14:textId="085BE371" w:rsidR="008A3E97" w:rsidRDefault="008A3E97" w:rsidP="003876D0">
      <w:pPr>
        <w:pStyle w:val="Default"/>
        <w:numPr>
          <w:ilvl w:val="1"/>
          <w:numId w:val="34"/>
        </w:numPr>
        <w:spacing w:after="39"/>
        <w:rPr>
          <w:sz w:val="22"/>
          <w:szCs w:val="22"/>
        </w:rPr>
      </w:pPr>
      <w:r>
        <w:rPr>
          <w:sz w:val="22"/>
          <w:szCs w:val="22"/>
        </w:rPr>
        <w:t xml:space="preserve">Przy wyborze pełnego badania Pacjent wypełnia występujące objawy, wywiad medyczny ogólny (jeśli nie został uzupełniony) oraz wywiad chorobowy. Dodatkowo nagrywa film oraz wykonuje zdjęcie kontekstowe. Wypełnienie wywiadów oraz realizacja badania odbywa się na </w:t>
      </w:r>
      <w:proofErr w:type="spellStart"/>
      <w:r>
        <w:rPr>
          <w:sz w:val="22"/>
          <w:szCs w:val="22"/>
        </w:rPr>
        <w:t>iFrame</w:t>
      </w:r>
      <w:proofErr w:type="spellEnd"/>
      <w:r>
        <w:rPr>
          <w:sz w:val="22"/>
          <w:szCs w:val="22"/>
        </w:rPr>
        <w:t xml:space="preserve"> dostarczonym przez </w:t>
      </w:r>
      <w:proofErr w:type="spellStart"/>
      <w:r>
        <w:rPr>
          <w:sz w:val="22"/>
          <w:szCs w:val="22"/>
        </w:rPr>
        <w:t>Higo</w:t>
      </w:r>
      <w:proofErr w:type="spellEnd"/>
      <w:r>
        <w:rPr>
          <w:sz w:val="22"/>
          <w:szCs w:val="22"/>
        </w:rPr>
        <w:t xml:space="preserve">. </w:t>
      </w:r>
    </w:p>
    <w:p w14:paraId="3C41B716" w14:textId="78C74B67" w:rsidR="008A3E97" w:rsidRDefault="008A3E97" w:rsidP="003876D0">
      <w:pPr>
        <w:pStyle w:val="Default"/>
        <w:numPr>
          <w:ilvl w:val="1"/>
          <w:numId w:val="34"/>
        </w:numPr>
        <w:spacing w:after="39"/>
        <w:rPr>
          <w:sz w:val="22"/>
          <w:szCs w:val="22"/>
        </w:rPr>
      </w:pPr>
      <w:r>
        <w:rPr>
          <w:sz w:val="22"/>
          <w:szCs w:val="22"/>
        </w:rPr>
        <w:t xml:space="preserve">Pacjent wykonuje pomiar zgodnie z instrukcjami wyświetlanymi na ekranie urządzenia (na </w:t>
      </w:r>
      <w:proofErr w:type="spellStart"/>
      <w:r>
        <w:rPr>
          <w:sz w:val="22"/>
          <w:szCs w:val="22"/>
        </w:rPr>
        <w:t>iFrame</w:t>
      </w:r>
      <w:proofErr w:type="spellEnd"/>
      <w:r>
        <w:rPr>
          <w:sz w:val="22"/>
          <w:szCs w:val="22"/>
        </w:rPr>
        <w:t xml:space="preserve"> dostarczonym przez </w:t>
      </w:r>
      <w:proofErr w:type="spellStart"/>
      <w:r>
        <w:rPr>
          <w:sz w:val="22"/>
          <w:szCs w:val="22"/>
        </w:rPr>
        <w:t>Higo</w:t>
      </w:r>
      <w:proofErr w:type="spellEnd"/>
      <w:r>
        <w:rPr>
          <w:sz w:val="22"/>
          <w:szCs w:val="22"/>
        </w:rPr>
        <w:t xml:space="preserve">). </w:t>
      </w:r>
    </w:p>
    <w:p w14:paraId="40198F4C" w14:textId="08433660" w:rsidR="008A3E97" w:rsidRDefault="008A3E97" w:rsidP="003876D0">
      <w:pPr>
        <w:pStyle w:val="Default"/>
        <w:numPr>
          <w:ilvl w:val="1"/>
          <w:numId w:val="34"/>
        </w:numPr>
        <w:spacing w:after="39"/>
        <w:rPr>
          <w:sz w:val="22"/>
          <w:szCs w:val="22"/>
        </w:rPr>
      </w:pPr>
      <w:r>
        <w:rPr>
          <w:sz w:val="22"/>
          <w:szCs w:val="22"/>
        </w:rPr>
        <w:t xml:space="preserve">Po zakończeniu badania wyniki wysyłane są do aplikacji i mogą zostać zweryfikowane przez Pacjenta. </w:t>
      </w:r>
    </w:p>
    <w:p w14:paraId="5EA36FBC" w14:textId="5CB98C2C" w:rsidR="004E5A89" w:rsidRDefault="008A3E97" w:rsidP="004E5A89">
      <w:pPr>
        <w:pStyle w:val="Default"/>
        <w:numPr>
          <w:ilvl w:val="1"/>
          <w:numId w:val="34"/>
        </w:numPr>
        <w:rPr>
          <w:sz w:val="22"/>
          <w:szCs w:val="22"/>
        </w:rPr>
      </w:pPr>
      <w:r>
        <w:rPr>
          <w:sz w:val="22"/>
          <w:szCs w:val="22"/>
        </w:rPr>
        <w:t xml:space="preserve">Lekarz POZ/AOS weryfikuje przesłane wyniki pomiarów. </w:t>
      </w:r>
    </w:p>
    <w:p w14:paraId="55434D39" w14:textId="14D6E17F" w:rsidR="004E5A89" w:rsidRDefault="004E5A89" w:rsidP="004E5A89">
      <w:pPr>
        <w:pStyle w:val="Default"/>
        <w:numPr>
          <w:ilvl w:val="0"/>
          <w:numId w:val="34"/>
        </w:numPr>
        <w:rPr>
          <w:sz w:val="22"/>
          <w:szCs w:val="22"/>
        </w:rPr>
      </w:pPr>
      <w:r>
        <w:rPr>
          <w:sz w:val="22"/>
          <w:szCs w:val="22"/>
        </w:rPr>
        <w:t>W zależności od wykonanego badania zwracane są odpowiednie parametry z urządzenia</w:t>
      </w:r>
      <w:r w:rsidR="001A75AB">
        <w:rPr>
          <w:sz w:val="22"/>
          <w:szCs w:val="22"/>
        </w:rPr>
        <w:t>.</w:t>
      </w:r>
      <w:r w:rsidR="0050765D">
        <w:rPr>
          <w:sz w:val="22"/>
          <w:szCs w:val="22"/>
        </w:rPr>
        <w:t xml:space="preserve"> Obecnie obsługiwane są:</w:t>
      </w:r>
    </w:p>
    <w:p w14:paraId="5BAF7E2F" w14:textId="77777777" w:rsidR="0065043B" w:rsidRPr="0065043B" w:rsidRDefault="0065043B" w:rsidP="0065043B">
      <w:pPr>
        <w:pStyle w:val="Default"/>
        <w:numPr>
          <w:ilvl w:val="1"/>
          <w:numId w:val="34"/>
        </w:numPr>
        <w:rPr>
          <w:sz w:val="22"/>
          <w:szCs w:val="22"/>
        </w:rPr>
      </w:pPr>
      <w:r w:rsidRPr="0065043B">
        <w:rPr>
          <w:sz w:val="22"/>
          <w:szCs w:val="22"/>
        </w:rPr>
        <w:t>Lista zaznaczonych objawów,</w:t>
      </w:r>
    </w:p>
    <w:p w14:paraId="7688AF1B" w14:textId="77777777" w:rsidR="0065043B" w:rsidRPr="0065043B" w:rsidRDefault="0065043B" w:rsidP="0065043B">
      <w:pPr>
        <w:pStyle w:val="Default"/>
        <w:numPr>
          <w:ilvl w:val="1"/>
          <w:numId w:val="34"/>
        </w:numPr>
        <w:rPr>
          <w:sz w:val="22"/>
          <w:szCs w:val="22"/>
        </w:rPr>
      </w:pPr>
      <w:r w:rsidRPr="0065043B">
        <w:rPr>
          <w:sz w:val="22"/>
          <w:szCs w:val="22"/>
        </w:rPr>
        <w:t>Dane z wywiadu ogólnego oraz chorobowego,</w:t>
      </w:r>
    </w:p>
    <w:p w14:paraId="74B29D6F" w14:textId="77777777" w:rsidR="0065043B" w:rsidRPr="0065043B" w:rsidRDefault="0065043B" w:rsidP="0065043B">
      <w:pPr>
        <w:pStyle w:val="Default"/>
        <w:numPr>
          <w:ilvl w:val="1"/>
          <w:numId w:val="34"/>
        </w:numPr>
        <w:rPr>
          <w:sz w:val="22"/>
          <w:szCs w:val="22"/>
        </w:rPr>
      </w:pPr>
      <w:r w:rsidRPr="0065043B">
        <w:rPr>
          <w:sz w:val="22"/>
          <w:szCs w:val="22"/>
        </w:rPr>
        <w:t>Film kontekstowy (nagranie video)</w:t>
      </w:r>
    </w:p>
    <w:p w14:paraId="034EAAA2" w14:textId="77777777" w:rsidR="0065043B" w:rsidRPr="0065043B" w:rsidRDefault="0065043B" w:rsidP="0065043B">
      <w:pPr>
        <w:pStyle w:val="Default"/>
        <w:numPr>
          <w:ilvl w:val="1"/>
          <w:numId w:val="34"/>
        </w:numPr>
        <w:rPr>
          <w:sz w:val="22"/>
          <w:szCs w:val="22"/>
        </w:rPr>
      </w:pPr>
      <w:r w:rsidRPr="0065043B">
        <w:rPr>
          <w:sz w:val="22"/>
          <w:szCs w:val="22"/>
        </w:rPr>
        <w:t>Zdjęcie kontekstowe (obraz)</w:t>
      </w:r>
    </w:p>
    <w:p w14:paraId="7BF4AD57" w14:textId="77777777" w:rsidR="0065043B" w:rsidRPr="0065043B" w:rsidRDefault="0065043B" w:rsidP="0065043B">
      <w:pPr>
        <w:pStyle w:val="Default"/>
        <w:numPr>
          <w:ilvl w:val="1"/>
          <w:numId w:val="34"/>
        </w:numPr>
        <w:rPr>
          <w:sz w:val="22"/>
          <w:szCs w:val="22"/>
        </w:rPr>
      </w:pPr>
      <w:r w:rsidRPr="0065043B">
        <w:rPr>
          <w:sz w:val="22"/>
          <w:szCs w:val="22"/>
        </w:rPr>
        <w:t>Temperatura (wartość liczbowa),</w:t>
      </w:r>
    </w:p>
    <w:p w14:paraId="74AACE0D" w14:textId="77777777" w:rsidR="0065043B" w:rsidRPr="0065043B" w:rsidRDefault="0065043B" w:rsidP="0065043B">
      <w:pPr>
        <w:pStyle w:val="Default"/>
        <w:numPr>
          <w:ilvl w:val="1"/>
          <w:numId w:val="34"/>
        </w:numPr>
        <w:rPr>
          <w:sz w:val="22"/>
          <w:szCs w:val="22"/>
        </w:rPr>
      </w:pPr>
      <w:r w:rsidRPr="0065043B">
        <w:rPr>
          <w:sz w:val="22"/>
          <w:szCs w:val="22"/>
        </w:rPr>
        <w:t>Puls (wartość liczbowa),</w:t>
      </w:r>
    </w:p>
    <w:p w14:paraId="57AFCBC5" w14:textId="77777777" w:rsidR="0065043B" w:rsidRPr="0065043B" w:rsidRDefault="0065043B" w:rsidP="0065043B">
      <w:pPr>
        <w:pStyle w:val="Default"/>
        <w:numPr>
          <w:ilvl w:val="1"/>
          <w:numId w:val="34"/>
        </w:numPr>
        <w:rPr>
          <w:sz w:val="22"/>
          <w:szCs w:val="22"/>
        </w:rPr>
      </w:pPr>
      <w:r w:rsidRPr="0065043B">
        <w:rPr>
          <w:sz w:val="22"/>
          <w:szCs w:val="22"/>
        </w:rPr>
        <w:t>Badanie osłuchowe serca (4 punkty pomiarowe, audio),</w:t>
      </w:r>
    </w:p>
    <w:p w14:paraId="0E2938EF" w14:textId="77777777" w:rsidR="0065043B" w:rsidRPr="0065043B" w:rsidRDefault="0065043B" w:rsidP="0065043B">
      <w:pPr>
        <w:pStyle w:val="Default"/>
        <w:numPr>
          <w:ilvl w:val="1"/>
          <w:numId w:val="34"/>
        </w:numPr>
        <w:rPr>
          <w:sz w:val="22"/>
          <w:szCs w:val="22"/>
        </w:rPr>
      </w:pPr>
      <w:r w:rsidRPr="0065043B">
        <w:rPr>
          <w:sz w:val="22"/>
          <w:szCs w:val="22"/>
        </w:rPr>
        <w:t>Badanie osłuchowe płuc (6 punktów na klatce piersiowej i 6 punktów na plecach, audio),</w:t>
      </w:r>
    </w:p>
    <w:p w14:paraId="5E79DFAC" w14:textId="77777777" w:rsidR="0065043B" w:rsidRPr="0065043B" w:rsidRDefault="0065043B" w:rsidP="0065043B">
      <w:pPr>
        <w:pStyle w:val="Default"/>
        <w:numPr>
          <w:ilvl w:val="1"/>
          <w:numId w:val="34"/>
        </w:numPr>
        <w:rPr>
          <w:sz w:val="22"/>
          <w:szCs w:val="22"/>
        </w:rPr>
      </w:pPr>
      <w:r w:rsidRPr="0065043B">
        <w:rPr>
          <w:sz w:val="22"/>
          <w:szCs w:val="22"/>
        </w:rPr>
        <w:t>Badanie osłuchowe jamy brzusznej (2 punkty, audio),</w:t>
      </w:r>
    </w:p>
    <w:p w14:paraId="0486A1D4" w14:textId="77777777" w:rsidR="0065043B" w:rsidRPr="0065043B" w:rsidRDefault="0065043B" w:rsidP="0065043B">
      <w:pPr>
        <w:pStyle w:val="Default"/>
        <w:numPr>
          <w:ilvl w:val="1"/>
          <w:numId w:val="34"/>
        </w:numPr>
        <w:rPr>
          <w:sz w:val="22"/>
          <w:szCs w:val="22"/>
        </w:rPr>
      </w:pPr>
      <w:r w:rsidRPr="0065043B">
        <w:rPr>
          <w:sz w:val="22"/>
          <w:szCs w:val="22"/>
        </w:rPr>
        <w:t>Obrazowe badanie zmian skórnych (nagranie video),</w:t>
      </w:r>
    </w:p>
    <w:p w14:paraId="3BFAFB69" w14:textId="77777777" w:rsidR="0065043B" w:rsidRPr="0065043B" w:rsidRDefault="0065043B" w:rsidP="0065043B">
      <w:pPr>
        <w:pStyle w:val="Default"/>
        <w:numPr>
          <w:ilvl w:val="1"/>
          <w:numId w:val="34"/>
        </w:numPr>
        <w:rPr>
          <w:sz w:val="22"/>
          <w:szCs w:val="22"/>
        </w:rPr>
      </w:pPr>
      <w:r w:rsidRPr="0065043B">
        <w:rPr>
          <w:sz w:val="22"/>
          <w:szCs w:val="22"/>
        </w:rPr>
        <w:t>Obrazowe badanie gardła (nagranie video),</w:t>
      </w:r>
    </w:p>
    <w:p w14:paraId="268BCA3B" w14:textId="77777777" w:rsidR="0065043B" w:rsidRPr="0065043B" w:rsidRDefault="0065043B" w:rsidP="0065043B">
      <w:pPr>
        <w:pStyle w:val="Default"/>
        <w:numPr>
          <w:ilvl w:val="1"/>
          <w:numId w:val="34"/>
        </w:numPr>
        <w:rPr>
          <w:sz w:val="22"/>
          <w:szCs w:val="22"/>
        </w:rPr>
      </w:pPr>
      <w:r w:rsidRPr="0065043B">
        <w:rPr>
          <w:sz w:val="22"/>
          <w:szCs w:val="22"/>
        </w:rPr>
        <w:t>Obrazowe badanie prawego ucha (nagranie video),</w:t>
      </w:r>
    </w:p>
    <w:p w14:paraId="12957671" w14:textId="2DD7478C" w:rsidR="0050765D" w:rsidRDefault="0065043B" w:rsidP="0065043B">
      <w:pPr>
        <w:pStyle w:val="Default"/>
        <w:numPr>
          <w:ilvl w:val="1"/>
          <w:numId w:val="34"/>
        </w:numPr>
        <w:rPr>
          <w:sz w:val="22"/>
          <w:szCs w:val="22"/>
        </w:rPr>
      </w:pPr>
      <w:r w:rsidRPr="0065043B">
        <w:rPr>
          <w:sz w:val="22"/>
          <w:szCs w:val="22"/>
        </w:rPr>
        <w:t>Obrazowe badanie lewego ucha (nagranie video).</w:t>
      </w:r>
    </w:p>
    <w:p w14:paraId="36E0810E" w14:textId="1CB609B7" w:rsidR="0012225E" w:rsidRDefault="0012225E" w:rsidP="0012225E">
      <w:pPr>
        <w:pStyle w:val="Default"/>
        <w:numPr>
          <w:ilvl w:val="0"/>
          <w:numId w:val="34"/>
        </w:numPr>
        <w:rPr>
          <w:sz w:val="22"/>
          <w:szCs w:val="22"/>
        </w:rPr>
      </w:pPr>
      <w:r>
        <w:rPr>
          <w:sz w:val="22"/>
          <w:szCs w:val="22"/>
        </w:rPr>
        <w:lastRenderedPageBreak/>
        <w:t>Le</w:t>
      </w:r>
      <w:r w:rsidR="00C465D3">
        <w:rPr>
          <w:sz w:val="22"/>
          <w:szCs w:val="22"/>
        </w:rPr>
        <w:t>karz POZ i AOS będzie miał możliwość:</w:t>
      </w:r>
    </w:p>
    <w:p w14:paraId="0E9F713F" w14:textId="08FDC730" w:rsidR="00C465D3" w:rsidRDefault="00C465D3" w:rsidP="00C465D3">
      <w:pPr>
        <w:pStyle w:val="Default"/>
        <w:numPr>
          <w:ilvl w:val="1"/>
          <w:numId w:val="34"/>
        </w:numPr>
        <w:rPr>
          <w:sz w:val="22"/>
          <w:szCs w:val="22"/>
        </w:rPr>
      </w:pPr>
      <w:r>
        <w:rPr>
          <w:sz w:val="22"/>
          <w:szCs w:val="22"/>
        </w:rPr>
        <w:t>Zakwalifikowania istniejącego Pacjenta lub nowododawanego Pacjenta do programu „</w:t>
      </w:r>
      <w:proofErr w:type="spellStart"/>
      <w:r>
        <w:rPr>
          <w:sz w:val="22"/>
          <w:szCs w:val="22"/>
        </w:rPr>
        <w:t>SmartDoctor</w:t>
      </w:r>
      <w:proofErr w:type="spellEnd"/>
      <w:r>
        <w:rPr>
          <w:sz w:val="22"/>
          <w:szCs w:val="22"/>
        </w:rPr>
        <w:t xml:space="preserve">”. </w:t>
      </w:r>
    </w:p>
    <w:p w14:paraId="0ACF2C9F" w14:textId="32D9A144" w:rsidR="006D4475" w:rsidRDefault="006D4475" w:rsidP="00C465D3">
      <w:pPr>
        <w:pStyle w:val="Default"/>
        <w:numPr>
          <w:ilvl w:val="1"/>
          <w:numId w:val="34"/>
        </w:numPr>
        <w:rPr>
          <w:sz w:val="22"/>
          <w:szCs w:val="22"/>
        </w:rPr>
      </w:pPr>
      <w:r>
        <w:rPr>
          <w:sz w:val="22"/>
          <w:szCs w:val="22"/>
        </w:rPr>
        <w:t>Potwierdzenia rozpoczęcia programu</w:t>
      </w:r>
    </w:p>
    <w:p w14:paraId="79389E4D" w14:textId="4DFA1623" w:rsidR="009216D0" w:rsidRDefault="00331570" w:rsidP="00C465D3">
      <w:pPr>
        <w:pStyle w:val="Default"/>
        <w:numPr>
          <w:ilvl w:val="1"/>
          <w:numId w:val="34"/>
        </w:numPr>
        <w:rPr>
          <w:sz w:val="22"/>
          <w:szCs w:val="22"/>
        </w:rPr>
      </w:pPr>
      <w:r>
        <w:rPr>
          <w:sz w:val="22"/>
          <w:szCs w:val="22"/>
        </w:rPr>
        <w:t xml:space="preserve">Sprawdzenia pomiarów z programu </w:t>
      </w:r>
      <w:proofErr w:type="spellStart"/>
      <w:r w:rsidR="00ED6D39">
        <w:rPr>
          <w:sz w:val="22"/>
          <w:szCs w:val="22"/>
        </w:rPr>
        <w:t>SmartDoctor</w:t>
      </w:r>
      <w:proofErr w:type="spellEnd"/>
      <w:r w:rsidR="00D03557">
        <w:rPr>
          <w:sz w:val="22"/>
          <w:szCs w:val="22"/>
        </w:rPr>
        <w:t xml:space="preserve"> na widoku Listy Pacjentów.</w:t>
      </w:r>
    </w:p>
    <w:p w14:paraId="6B5DD140" w14:textId="26EE02E7" w:rsidR="00DF1BE1" w:rsidRDefault="00D03557" w:rsidP="00C465D3">
      <w:pPr>
        <w:pStyle w:val="Default"/>
        <w:numPr>
          <w:ilvl w:val="1"/>
          <w:numId w:val="34"/>
        </w:numPr>
        <w:rPr>
          <w:sz w:val="22"/>
          <w:szCs w:val="22"/>
        </w:rPr>
      </w:pPr>
      <w:r>
        <w:rPr>
          <w:sz w:val="22"/>
          <w:szCs w:val="22"/>
        </w:rPr>
        <w:t xml:space="preserve">Sprawdzenia ostatniego pomiaru z urządzeń </w:t>
      </w:r>
      <w:proofErr w:type="spellStart"/>
      <w:r>
        <w:rPr>
          <w:sz w:val="22"/>
          <w:szCs w:val="22"/>
        </w:rPr>
        <w:t>Higo</w:t>
      </w:r>
      <w:proofErr w:type="spellEnd"/>
    </w:p>
    <w:p w14:paraId="13F21ECE" w14:textId="6B238A67" w:rsidR="00703E67" w:rsidRDefault="00703E67" w:rsidP="00C465D3">
      <w:pPr>
        <w:pStyle w:val="Default"/>
        <w:numPr>
          <w:ilvl w:val="1"/>
          <w:numId w:val="34"/>
        </w:numPr>
        <w:rPr>
          <w:sz w:val="22"/>
          <w:szCs w:val="22"/>
        </w:rPr>
      </w:pPr>
      <w:r>
        <w:rPr>
          <w:sz w:val="22"/>
          <w:szCs w:val="22"/>
        </w:rPr>
        <w:t xml:space="preserve">Dostępu do zewnętrznej strony internetowej, na której znajdują się materiały dla Lekarzy dotyczące urządzenie </w:t>
      </w:r>
      <w:proofErr w:type="spellStart"/>
      <w:r>
        <w:rPr>
          <w:sz w:val="22"/>
          <w:szCs w:val="22"/>
        </w:rPr>
        <w:t>Higo</w:t>
      </w:r>
      <w:proofErr w:type="spellEnd"/>
      <w:r>
        <w:rPr>
          <w:sz w:val="22"/>
          <w:szCs w:val="22"/>
        </w:rPr>
        <w:t>.</w:t>
      </w:r>
    </w:p>
    <w:p w14:paraId="4D8178AB" w14:textId="4832C405" w:rsidR="009529E2" w:rsidRDefault="004860FE" w:rsidP="00C465D3">
      <w:pPr>
        <w:pStyle w:val="Default"/>
        <w:numPr>
          <w:ilvl w:val="1"/>
          <w:numId w:val="34"/>
        </w:numPr>
        <w:rPr>
          <w:sz w:val="22"/>
          <w:szCs w:val="22"/>
        </w:rPr>
      </w:pPr>
      <w:r>
        <w:rPr>
          <w:sz w:val="22"/>
          <w:szCs w:val="22"/>
        </w:rPr>
        <w:t xml:space="preserve">Uzupełnienia </w:t>
      </w:r>
      <w:r w:rsidR="005309AA">
        <w:rPr>
          <w:sz w:val="22"/>
          <w:szCs w:val="22"/>
        </w:rPr>
        <w:t xml:space="preserve">niezbędnych danych o pacjencie i urządzeniu, wymaganym do poprawnego korzystania z </w:t>
      </w:r>
      <w:proofErr w:type="spellStart"/>
      <w:r w:rsidR="005309AA">
        <w:rPr>
          <w:sz w:val="22"/>
          <w:szCs w:val="22"/>
        </w:rPr>
        <w:t>Higo</w:t>
      </w:r>
      <w:proofErr w:type="spellEnd"/>
      <w:r w:rsidR="006C5A0B">
        <w:rPr>
          <w:sz w:val="22"/>
          <w:szCs w:val="22"/>
        </w:rPr>
        <w:t xml:space="preserve"> w tym numer identyfikacyjny urządzenia</w:t>
      </w:r>
      <w:r w:rsidR="005309AA">
        <w:rPr>
          <w:sz w:val="22"/>
          <w:szCs w:val="22"/>
        </w:rPr>
        <w:t>.</w:t>
      </w:r>
    </w:p>
    <w:p w14:paraId="067529F5" w14:textId="4F18A96C" w:rsidR="006D4475" w:rsidRDefault="00DA0FF1" w:rsidP="00C465D3">
      <w:pPr>
        <w:pStyle w:val="Default"/>
        <w:numPr>
          <w:ilvl w:val="1"/>
          <w:numId w:val="34"/>
        </w:numPr>
        <w:rPr>
          <w:sz w:val="22"/>
          <w:szCs w:val="22"/>
        </w:rPr>
      </w:pPr>
      <w:r>
        <w:rPr>
          <w:sz w:val="22"/>
          <w:szCs w:val="22"/>
        </w:rPr>
        <w:t xml:space="preserve">Dodanie </w:t>
      </w:r>
      <w:r w:rsidR="00641A04">
        <w:rPr>
          <w:sz w:val="22"/>
          <w:szCs w:val="22"/>
        </w:rPr>
        <w:t xml:space="preserve">kilku pacjentów </w:t>
      </w:r>
      <w:r w:rsidR="003501BF">
        <w:rPr>
          <w:sz w:val="22"/>
          <w:szCs w:val="22"/>
        </w:rPr>
        <w:t xml:space="preserve">(profili) </w:t>
      </w:r>
      <w:r w:rsidR="00641A04">
        <w:rPr>
          <w:sz w:val="22"/>
          <w:szCs w:val="22"/>
        </w:rPr>
        <w:t>do jednego urządzenia</w:t>
      </w:r>
      <w:r w:rsidR="003501BF">
        <w:rPr>
          <w:sz w:val="22"/>
          <w:szCs w:val="22"/>
        </w:rPr>
        <w:t>, w ramach członków rodziny</w:t>
      </w:r>
      <w:r w:rsidR="004D3F4B">
        <w:rPr>
          <w:sz w:val="22"/>
          <w:szCs w:val="22"/>
        </w:rPr>
        <w:t xml:space="preserve"> i osób zamieszkujących razem.</w:t>
      </w:r>
    </w:p>
    <w:p w14:paraId="002881DC" w14:textId="45A9AB04" w:rsidR="00AA7E91" w:rsidRDefault="00AA7E91" w:rsidP="00C465D3">
      <w:pPr>
        <w:pStyle w:val="Default"/>
        <w:numPr>
          <w:ilvl w:val="1"/>
          <w:numId w:val="34"/>
        </w:numPr>
        <w:rPr>
          <w:sz w:val="22"/>
          <w:szCs w:val="22"/>
        </w:rPr>
      </w:pPr>
      <w:r>
        <w:rPr>
          <w:sz w:val="22"/>
          <w:szCs w:val="22"/>
        </w:rPr>
        <w:t xml:space="preserve">Zakończenie programu dla danego </w:t>
      </w:r>
      <w:r w:rsidR="00563E0D">
        <w:rPr>
          <w:sz w:val="22"/>
          <w:szCs w:val="22"/>
        </w:rPr>
        <w:t>Pacjenta usunięcie profilu z urządzenia.</w:t>
      </w:r>
    </w:p>
    <w:p w14:paraId="191287A8" w14:textId="3E9818A3" w:rsidR="00563E0D" w:rsidRDefault="00563E0D" w:rsidP="00C465D3">
      <w:pPr>
        <w:pStyle w:val="Default"/>
        <w:numPr>
          <w:ilvl w:val="1"/>
          <w:numId w:val="34"/>
        </w:numPr>
        <w:rPr>
          <w:sz w:val="22"/>
          <w:szCs w:val="22"/>
        </w:rPr>
      </w:pPr>
      <w:r>
        <w:rPr>
          <w:sz w:val="22"/>
          <w:szCs w:val="22"/>
        </w:rPr>
        <w:t>Przegląd pomiarów w ramach programu</w:t>
      </w:r>
      <w:r w:rsidR="00663FF6">
        <w:rPr>
          <w:sz w:val="22"/>
          <w:szCs w:val="22"/>
        </w:rPr>
        <w:t xml:space="preserve"> – w postaci </w:t>
      </w:r>
      <w:proofErr w:type="spellStart"/>
      <w:r w:rsidR="00663FF6">
        <w:rPr>
          <w:sz w:val="22"/>
          <w:szCs w:val="22"/>
        </w:rPr>
        <w:t>iFrame</w:t>
      </w:r>
      <w:proofErr w:type="spellEnd"/>
      <w:r w:rsidR="00663FF6">
        <w:rPr>
          <w:sz w:val="22"/>
          <w:szCs w:val="22"/>
        </w:rPr>
        <w:t xml:space="preserve">, dostarczonego przez </w:t>
      </w:r>
      <w:proofErr w:type="spellStart"/>
      <w:r w:rsidR="00663FF6">
        <w:rPr>
          <w:sz w:val="22"/>
          <w:szCs w:val="22"/>
        </w:rPr>
        <w:t>Higo</w:t>
      </w:r>
      <w:proofErr w:type="spellEnd"/>
    </w:p>
    <w:p w14:paraId="6BF5F696" w14:textId="7C49A83E" w:rsidR="00663FF6" w:rsidRDefault="00663FF6" w:rsidP="00C465D3">
      <w:pPr>
        <w:pStyle w:val="Default"/>
        <w:numPr>
          <w:ilvl w:val="1"/>
          <w:numId w:val="34"/>
        </w:numPr>
        <w:rPr>
          <w:sz w:val="22"/>
          <w:szCs w:val="22"/>
        </w:rPr>
      </w:pPr>
      <w:r>
        <w:rPr>
          <w:sz w:val="22"/>
          <w:szCs w:val="22"/>
        </w:rPr>
        <w:t xml:space="preserve">Ocenić badanie </w:t>
      </w:r>
      <w:r w:rsidR="0072045F">
        <w:rPr>
          <w:sz w:val="22"/>
          <w:szCs w:val="22"/>
        </w:rPr>
        <w:t>– za pomocą wprowadzenia informacji do pola opisowego</w:t>
      </w:r>
    </w:p>
    <w:p w14:paraId="4281CAD7" w14:textId="77CC702F" w:rsidR="0028784F" w:rsidRDefault="00B84A1F" w:rsidP="005D09E1">
      <w:pPr>
        <w:pStyle w:val="Default"/>
        <w:numPr>
          <w:ilvl w:val="1"/>
          <w:numId w:val="34"/>
        </w:numPr>
        <w:rPr>
          <w:sz w:val="22"/>
          <w:szCs w:val="22"/>
        </w:rPr>
      </w:pPr>
      <w:r>
        <w:rPr>
          <w:sz w:val="22"/>
          <w:szCs w:val="22"/>
        </w:rPr>
        <w:t>Zobaczyć informację o rozpoczęciu i zakończeniu programu „</w:t>
      </w:r>
      <w:proofErr w:type="spellStart"/>
      <w:r>
        <w:rPr>
          <w:sz w:val="22"/>
          <w:szCs w:val="22"/>
        </w:rPr>
        <w:t>SmartDoctor</w:t>
      </w:r>
      <w:proofErr w:type="spellEnd"/>
      <w:r>
        <w:rPr>
          <w:sz w:val="22"/>
          <w:szCs w:val="22"/>
        </w:rPr>
        <w:t>”</w:t>
      </w:r>
    </w:p>
    <w:p w14:paraId="78F8B7D4" w14:textId="248E2CB1" w:rsidR="00507643" w:rsidRDefault="00507643" w:rsidP="005D09E1">
      <w:pPr>
        <w:pStyle w:val="Default"/>
        <w:numPr>
          <w:ilvl w:val="1"/>
          <w:numId w:val="34"/>
        </w:numPr>
        <w:rPr>
          <w:sz w:val="22"/>
          <w:szCs w:val="22"/>
        </w:rPr>
      </w:pPr>
      <w:r>
        <w:rPr>
          <w:sz w:val="22"/>
          <w:szCs w:val="22"/>
        </w:rPr>
        <w:t xml:space="preserve">Wypełnić obowiązkowo ankietę </w:t>
      </w:r>
      <w:r w:rsidR="00B628E1">
        <w:rPr>
          <w:sz w:val="22"/>
          <w:szCs w:val="22"/>
        </w:rPr>
        <w:t>dotyczącą programu i urządzenia.</w:t>
      </w:r>
    </w:p>
    <w:p w14:paraId="6A25C707" w14:textId="24AC4E71" w:rsidR="005D09E1" w:rsidRDefault="00DB3E95" w:rsidP="005D09E1">
      <w:pPr>
        <w:pStyle w:val="Default"/>
        <w:numPr>
          <w:ilvl w:val="0"/>
          <w:numId w:val="34"/>
        </w:numPr>
        <w:rPr>
          <w:sz w:val="22"/>
          <w:szCs w:val="22"/>
        </w:rPr>
      </w:pPr>
      <w:r>
        <w:rPr>
          <w:sz w:val="22"/>
          <w:szCs w:val="22"/>
        </w:rPr>
        <w:t xml:space="preserve">Program </w:t>
      </w:r>
      <w:proofErr w:type="spellStart"/>
      <w:r>
        <w:rPr>
          <w:sz w:val="22"/>
          <w:szCs w:val="22"/>
        </w:rPr>
        <w:t>SmartDoctor</w:t>
      </w:r>
      <w:proofErr w:type="spellEnd"/>
      <w:r>
        <w:rPr>
          <w:sz w:val="22"/>
          <w:szCs w:val="22"/>
        </w:rPr>
        <w:t xml:space="preserve"> będzie funkcjonował dla </w:t>
      </w:r>
      <w:r w:rsidR="005D09E1">
        <w:rPr>
          <w:sz w:val="22"/>
          <w:szCs w:val="22"/>
        </w:rPr>
        <w:t>Lekarz</w:t>
      </w:r>
      <w:r>
        <w:rPr>
          <w:sz w:val="22"/>
          <w:szCs w:val="22"/>
        </w:rPr>
        <w:t>y</w:t>
      </w:r>
      <w:r w:rsidR="005D09E1">
        <w:rPr>
          <w:sz w:val="22"/>
          <w:szCs w:val="22"/>
        </w:rPr>
        <w:t xml:space="preserve"> AOS </w:t>
      </w:r>
      <w:r>
        <w:rPr>
          <w:sz w:val="22"/>
          <w:szCs w:val="22"/>
        </w:rPr>
        <w:t>na takich samym zasadach jak w przypadku spirometrii.</w:t>
      </w:r>
    </w:p>
    <w:p w14:paraId="0149FE60" w14:textId="4DF29EE9" w:rsidR="00DB3E95" w:rsidRDefault="00777A86" w:rsidP="005D09E1">
      <w:pPr>
        <w:pStyle w:val="Default"/>
        <w:numPr>
          <w:ilvl w:val="0"/>
          <w:numId w:val="34"/>
        </w:numPr>
        <w:rPr>
          <w:sz w:val="22"/>
          <w:szCs w:val="22"/>
        </w:rPr>
      </w:pPr>
      <w:r>
        <w:rPr>
          <w:sz w:val="22"/>
          <w:szCs w:val="22"/>
        </w:rPr>
        <w:t>Pacjent będzie mógł:</w:t>
      </w:r>
    </w:p>
    <w:p w14:paraId="6FC732CC" w14:textId="5744FF6B" w:rsidR="00777A86" w:rsidRDefault="00777A86" w:rsidP="00777A86">
      <w:pPr>
        <w:pStyle w:val="Default"/>
        <w:numPr>
          <w:ilvl w:val="1"/>
          <w:numId w:val="34"/>
        </w:numPr>
        <w:rPr>
          <w:sz w:val="22"/>
          <w:szCs w:val="22"/>
        </w:rPr>
      </w:pPr>
      <w:r>
        <w:rPr>
          <w:sz w:val="22"/>
          <w:szCs w:val="22"/>
        </w:rPr>
        <w:t xml:space="preserve">Korzystać z programu </w:t>
      </w:r>
      <w:proofErr w:type="spellStart"/>
      <w:r>
        <w:rPr>
          <w:sz w:val="22"/>
          <w:szCs w:val="22"/>
        </w:rPr>
        <w:t>SmartDoctor</w:t>
      </w:r>
      <w:proofErr w:type="spellEnd"/>
      <w:r>
        <w:rPr>
          <w:sz w:val="22"/>
          <w:szCs w:val="22"/>
        </w:rPr>
        <w:t xml:space="preserve"> na telefonie z poziomu aplikacji mobilnej DOM z włączonym </w:t>
      </w:r>
      <w:proofErr w:type="spellStart"/>
      <w:r>
        <w:rPr>
          <w:sz w:val="22"/>
          <w:szCs w:val="22"/>
        </w:rPr>
        <w:t>bluetooth</w:t>
      </w:r>
      <w:proofErr w:type="spellEnd"/>
      <w:r>
        <w:rPr>
          <w:sz w:val="22"/>
          <w:szCs w:val="22"/>
        </w:rPr>
        <w:t xml:space="preserve"> oraz </w:t>
      </w:r>
      <w:r w:rsidR="00325B7D">
        <w:rPr>
          <w:sz w:val="22"/>
          <w:szCs w:val="22"/>
        </w:rPr>
        <w:t xml:space="preserve">posiadając urządzenie </w:t>
      </w:r>
      <w:proofErr w:type="spellStart"/>
      <w:r w:rsidR="00325B7D">
        <w:rPr>
          <w:sz w:val="22"/>
          <w:szCs w:val="22"/>
        </w:rPr>
        <w:t>Higo</w:t>
      </w:r>
      <w:proofErr w:type="spellEnd"/>
      <w:r w:rsidR="00325B7D">
        <w:rPr>
          <w:sz w:val="22"/>
          <w:szCs w:val="22"/>
        </w:rPr>
        <w:t xml:space="preserve"> i </w:t>
      </w:r>
      <w:r>
        <w:rPr>
          <w:sz w:val="22"/>
          <w:szCs w:val="22"/>
        </w:rPr>
        <w:t>dostępem do sieci Internet poprzez Wi-Fi.</w:t>
      </w:r>
    </w:p>
    <w:p w14:paraId="567E7728" w14:textId="073530F5" w:rsidR="00243B42" w:rsidRDefault="00243B42" w:rsidP="00777A86">
      <w:pPr>
        <w:pStyle w:val="Default"/>
        <w:numPr>
          <w:ilvl w:val="1"/>
          <w:numId w:val="34"/>
        </w:numPr>
        <w:rPr>
          <w:sz w:val="22"/>
          <w:szCs w:val="22"/>
        </w:rPr>
      </w:pPr>
      <w:r>
        <w:rPr>
          <w:sz w:val="22"/>
          <w:szCs w:val="22"/>
        </w:rPr>
        <w:t xml:space="preserve">Korzystać z programu </w:t>
      </w:r>
      <w:proofErr w:type="spellStart"/>
      <w:r>
        <w:rPr>
          <w:sz w:val="22"/>
          <w:szCs w:val="22"/>
        </w:rPr>
        <w:t>SmartDoctor</w:t>
      </w:r>
      <w:proofErr w:type="spellEnd"/>
      <w:r>
        <w:rPr>
          <w:sz w:val="22"/>
          <w:szCs w:val="22"/>
        </w:rPr>
        <w:t xml:space="preserve"> po uruchomieniu go przez Lekarza POZ</w:t>
      </w:r>
    </w:p>
    <w:p w14:paraId="1EA3E62C" w14:textId="03975A67" w:rsidR="00243B42" w:rsidRDefault="00243B42" w:rsidP="00777A86">
      <w:pPr>
        <w:pStyle w:val="Default"/>
        <w:numPr>
          <w:ilvl w:val="1"/>
          <w:numId w:val="34"/>
        </w:numPr>
        <w:rPr>
          <w:sz w:val="22"/>
          <w:szCs w:val="22"/>
        </w:rPr>
      </w:pPr>
      <w:r>
        <w:rPr>
          <w:sz w:val="22"/>
          <w:szCs w:val="22"/>
        </w:rPr>
        <w:t>Sparować telefon z urządzeni</w:t>
      </w:r>
      <w:r w:rsidR="00325B7D">
        <w:rPr>
          <w:sz w:val="22"/>
          <w:szCs w:val="22"/>
        </w:rPr>
        <w:t xml:space="preserve">em </w:t>
      </w:r>
      <w:proofErr w:type="spellStart"/>
      <w:r w:rsidR="00325B7D">
        <w:rPr>
          <w:sz w:val="22"/>
          <w:szCs w:val="22"/>
        </w:rPr>
        <w:t>Higo</w:t>
      </w:r>
      <w:proofErr w:type="spellEnd"/>
      <w:r w:rsidR="00325B7D">
        <w:rPr>
          <w:sz w:val="22"/>
          <w:szCs w:val="22"/>
        </w:rPr>
        <w:t xml:space="preserve"> i </w:t>
      </w:r>
      <w:r w:rsidR="00FC4547">
        <w:rPr>
          <w:sz w:val="22"/>
          <w:szCs w:val="22"/>
        </w:rPr>
        <w:t>podłączyć je pod Wi-Fi.</w:t>
      </w:r>
    </w:p>
    <w:p w14:paraId="5993BA3C" w14:textId="7CBCE9A1" w:rsidR="00F87DA1" w:rsidRDefault="006B4D2E" w:rsidP="00777A86">
      <w:pPr>
        <w:pStyle w:val="Default"/>
        <w:numPr>
          <w:ilvl w:val="1"/>
          <w:numId w:val="34"/>
        </w:numPr>
        <w:rPr>
          <w:sz w:val="22"/>
          <w:szCs w:val="22"/>
        </w:rPr>
      </w:pPr>
      <w:r>
        <w:rPr>
          <w:sz w:val="22"/>
          <w:szCs w:val="22"/>
        </w:rPr>
        <w:t xml:space="preserve">Otworzyć materiały szkoleniowe dot. </w:t>
      </w:r>
      <w:proofErr w:type="spellStart"/>
      <w:r>
        <w:rPr>
          <w:sz w:val="22"/>
          <w:szCs w:val="22"/>
        </w:rPr>
        <w:t>Higo</w:t>
      </w:r>
      <w:proofErr w:type="spellEnd"/>
      <w:r>
        <w:rPr>
          <w:sz w:val="22"/>
          <w:szCs w:val="22"/>
        </w:rPr>
        <w:t xml:space="preserve"> poprzez link znajdujący się w aplikacji mobilnej</w:t>
      </w:r>
    </w:p>
    <w:p w14:paraId="6073D09F" w14:textId="0C2AAF21" w:rsidR="00FC4547" w:rsidRPr="007229E9" w:rsidRDefault="00FC4547" w:rsidP="007229E9">
      <w:pPr>
        <w:pStyle w:val="Default"/>
        <w:numPr>
          <w:ilvl w:val="1"/>
          <w:numId w:val="34"/>
        </w:numPr>
        <w:rPr>
          <w:sz w:val="22"/>
          <w:szCs w:val="22"/>
        </w:rPr>
      </w:pPr>
      <w:r>
        <w:rPr>
          <w:sz w:val="22"/>
          <w:szCs w:val="22"/>
        </w:rPr>
        <w:t>Wykonać badanie</w:t>
      </w:r>
      <w:r w:rsidR="006B4D2E">
        <w:rPr>
          <w:sz w:val="22"/>
          <w:szCs w:val="22"/>
        </w:rPr>
        <w:t xml:space="preserve"> </w:t>
      </w:r>
      <w:r w:rsidR="0010629A">
        <w:rPr>
          <w:sz w:val="22"/>
          <w:szCs w:val="22"/>
        </w:rPr>
        <w:t xml:space="preserve">przy użyciu </w:t>
      </w:r>
      <w:proofErr w:type="spellStart"/>
      <w:r w:rsidR="0010629A">
        <w:rPr>
          <w:sz w:val="22"/>
          <w:szCs w:val="22"/>
        </w:rPr>
        <w:t>Higo</w:t>
      </w:r>
      <w:proofErr w:type="spellEnd"/>
      <w:r w:rsidR="0010629A">
        <w:rPr>
          <w:sz w:val="22"/>
          <w:szCs w:val="22"/>
        </w:rPr>
        <w:t xml:space="preserve"> </w:t>
      </w:r>
      <w:r w:rsidR="006B4D2E">
        <w:rPr>
          <w:sz w:val="22"/>
          <w:szCs w:val="22"/>
        </w:rPr>
        <w:t xml:space="preserve">zgodnie z instrukcjami zawartymi w </w:t>
      </w:r>
      <w:r w:rsidR="0010629A">
        <w:rPr>
          <w:sz w:val="22"/>
          <w:szCs w:val="22"/>
        </w:rPr>
        <w:t>materiałach szkoleniowych lub wskazaniami lekarza</w:t>
      </w:r>
      <w:r w:rsidR="003E0E13">
        <w:rPr>
          <w:sz w:val="22"/>
          <w:szCs w:val="22"/>
        </w:rPr>
        <w:t xml:space="preserve"> wybierając w aplikacji mobilnej odpowiednią opcję</w:t>
      </w:r>
      <w:r w:rsidR="00295C6A">
        <w:rPr>
          <w:sz w:val="22"/>
          <w:szCs w:val="22"/>
        </w:rPr>
        <w:t xml:space="preserve"> badania i otrzymując informacje pojawiające się na ekranie telefonu</w:t>
      </w:r>
      <w:r w:rsidR="005C2AE2">
        <w:rPr>
          <w:sz w:val="22"/>
          <w:szCs w:val="22"/>
        </w:rPr>
        <w:t xml:space="preserve">, zgodnie z którymi wykonywać będzie </w:t>
      </w:r>
      <w:r w:rsidR="001A3CED">
        <w:rPr>
          <w:sz w:val="22"/>
          <w:szCs w:val="22"/>
        </w:rPr>
        <w:t xml:space="preserve">prezentowane kroki </w:t>
      </w:r>
      <w:r w:rsidR="0032582C">
        <w:rPr>
          <w:sz w:val="22"/>
          <w:szCs w:val="22"/>
        </w:rPr>
        <w:t>przebiegu</w:t>
      </w:r>
      <w:r w:rsidR="001A3CED">
        <w:rPr>
          <w:sz w:val="22"/>
          <w:szCs w:val="22"/>
        </w:rPr>
        <w:t xml:space="preserve"> badania</w:t>
      </w:r>
      <w:r w:rsidR="0032582C">
        <w:rPr>
          <w:sz w:val="22"/>
          <w:szCs w:val="22"/>
        </w:rPr>
        <w:t xml:space="preserve"> (</w:t>
      </w:r>
      <w:proofErr w:type="spellStart"/>
      <w:r w:rsidR="0032582C">
        <w:rPr>
          <w:sz w:val="22"/>
          <w:szCs w:val="22"/>
        </w:rPr>
        <w:t>iFrame</w:t>
      </w:r>
      <w:proofErr w:type="spellEnd"/>
      <w:r w:rsidR="0032582C">
        <w:rPr>
          <w:sz w:val="22"/>
          <w:szCs w:val="22"/>
        </w:rPr>
        <w:t xml:space="preserve"> z przebiegiem badania przygotowany i obsługiwany przez </w:t>
      </w:r>
      <w:proofErr w:type="spellStart"/>
      <w:r w:rsidR="0032582C">
        <w:rPr>
          <w:sz w:val="22"/>
          <w:szCs w:val="22"/>
        </w:rPr>
        <w:t>Higo</w:t>
      </w:r>
      <w:proofErr w:type="spellEnd"/>
      <w:r w:rsidR="0032582C">
        <w:rPr>
          <w:sz w:val="22"/>
          <w:szCs w:val="22"/>
        </w:rPr>
        <w:t>)</w:t>
      </w:r>
      <w:r w:rsidR="003E0E13">
        <w:rPr>
          <w:sz w:val="22"/>
          <w:szCs w:val="22"/>
        </w:rPr>
        <w:t>.</w:t>
      </w:r>
      <w:r w:rsidR="007229E9">
        <w:rPr>
          <w:sz w:val="22"/>
          <w:szCs w:val="22"/>
        </w:rPr>
        <w:t xml:space="preserve"> Nie ma możliwości przeprowadzenia badania przy użyciu </w:t>
      </w:r>
      <w:proofErr w:type="spellStart"/>
      <w:r w:rsidR="007229E9">
        <w:rPr>
          <w:sz w:val="22"/>
          <w:szCs w:val="22"/>
        </w:rPr>
        <w:t>Higo</w:t>
      </w:r>
      <w:proofErr w:type="spellEnd"/>
      <w:r w:rsidR="007229E9">
        <w:rPr>
          <w:sz w:val="22"/>
          <w:szCs w:val="22"/>
        </w:rPr>
        <w:t xml:space="preserve"> poprzez aplikację web.</w:t>
      </w:r>
    </w:p>
    <w:p w14:paraId="442261F0" w14:textId="5D8DE234" w:rsidR="0010629A" w:rsidRDefault="00EE0D1A" w:rsidP="00777A86">
      <w:pPr>
        <w:pStyle w:val="Default"/>
        <w:numPr>
          <w:ilvl w:val="1"/>
          <w:numId w:val="34"/>
        </w:numPr>
        <w:rPr>
          <w:sz w:val="22"/>
          <w:szCs w:val="22"/>
        </w:rPr>
      </w:pPr>
      <w:r>
        <w:rPr>
          <w:sz w:val="22"/>
          <w:szCs w:val="22"/>
        </w:rPr>
        <w:t xml:space="preserve">Otrzymać powiadomienie </w:t>
      </w:r>
      <w:proofErr w:type="spellStart"/>
      <w:r>
        <w:rPr>
          <w:sz w:val="22"/>
          <w:szCs w:val="22"/>
        </w:rPr>
        <w:t>push</w:t>
      </w:r>
      <w:proofErr w:type="spellEnd"/>
      <w:r>
        <w:rPr>
          <w:sz w:val="22"/>
          <w:szCs w:val="22"/>
        </w:rPr>
        <w:t xml:space="preserve"> o zakończeniu badania</w:t>
      </w:r>
    </w:p>
    <w:p w14:paraId="087304BD" w14:textId="77777777" w:rsidR="0034115C" w:rsidRDefault="00F029E1" w:rsidP="00777A86">
      <w:pPr>
        <w:pStyle w:val="Default"/>
        <w:numPr>
          <w:ilvl w:val="1"/>
          <w:numId w:val="34"/>
        </w:numPr>
        <w:rPr>
          <w:sz w:val="22"/>
          <w:szCs w:val="22"/>
        </w:rPr>
      </w:pPr>
      <w:r>
        <w:rPr>
          <w:sz w:val="22"/>
          <w:szCs w:val="22"/>
        </w:rPr>
        <w:t xml:space="preserve">Z poziomu aplikacji web, dla komponentu </w:t>
      </w:r>
      <w:proofErr w:type="spellStart"/>
      <w:r>
        <w:rPr>
          <w:sz w:val="22"/>
          <w:szCs w:val="22"/>
        </w:rPr>
        <w:t>SmarDoctor</w:t>
      </w:r>
      <w:proofErr w:type="spellEnd"/>
      <w:r>
        <w:rPr>
          <w:sz w:val="22"/>
          <w:szCs w:val="22"/>
        </w:rPr>
        <w:t xml:space="preserve"> pacjent będzie miał dostęp </w:t>
      </w:r>
      <w:r w:rsidR="0034115C">
        <w:rPr>
          <w:sz w:val="22"/>
          <w:szCs w:val="22"/>
        </w:rPr>
        <w:t xml:space="preserve">do: </w:t>
      </w:r>
    </w:p>
    <w:p w14:paraId="272BDDAD" w14:textId="0A5560E6" w:rsidR="0032582C" w:rsidRDefault="005A3FB2" w:rsidP="003876D0">
      <w:pPr>
        <w:pStyle w:val="Default"/>
        <w:numPr>
          <w:ilvl w:val="2"/>
          <w:numId w:val="34"/>
        </w:numPr>
        <w:rPr>
          <w:sz w:val="22"/>
          <w:szCs w:val="22"/>
        </w:rPr>
      </w:pPr>
      <w:r>
        <w:rPr>
          <w:sz w:val="22"/>
          <w:szCs w:val="22"/>
        </w:rPr>
        <w:t xml:space="preserve">linku do zewnętrznej strony internetowej, na której dostępne będą </w:t>
      </w:r>
      <w:r w:rsidR="00F029E1">
        <w:rPr>
          <w:sz w:val="22"/>
          <w:szCs w:val="22"/>
        </w:rPr>
        <w:t>materiał</w:t>
      </w:r>
      <w:r>
        <w:rPr>
          <w:sz w:val="22"/>
          <w:szCs w:val="22"/>
        </w:rPr>
        <w:t>y</w:t>
      </w:r>
      <w:r w:rsidR="00F029E1">
        <w:rPr>
          <w:sz w:val="22"/>
          <w:szCs w:val="22"/>
        </w:rPr>
        <w:t xml:space="preserve"> szkoleniow</w:t>
      </w:r>
      <w:r>
        <w:rPr>
          <w:sz w:val="22"/>
          <w:szCs w:val="22"/>
        </w:rPr>
        <w:t>e</w:t>
      </w:r>
      <w:r w:rsidR="0034115C">
        <w:rPr>
          <w:sz w:val="22"/>
          <w:szCs w:val="22"/>
        </w:rPr>
        <w:t>j.</w:t>
      </w:r>
    </w:p>
    <w:p w14:paraId="2AE66B24" w14:textId="2A35AE30" w:rsidR="0034115C" w:rsidRDefault="00F35616" w:rsidP="0034115C">
      <w:pPr>
        <w:pStyle w:val="Default"/>
        <w:numPr>
          <w:ilvl w:val="2"/>
          <w:numId w:val="34"/>
        </w:numPr>
        <w:rPr>
          <w:sz w:val="22"/>
          <w:szCs w:val="22"/>
        </w:rPr>
      </w:pPr>
      <w:r>
        <w:rPr>
          <w:sz w:val="22"/>
          <w:szCs w:val="22"/>
        </w:rPr>
        <w:t>Historii pomiarów</w:t>
      </w:r>
      <w:r w:rsidR="00216190">
        <w:rPr>
          <w:sz w:val="22"/>
          <w:szCs w:val="22"/>
        </w:rPr>
        <w:t xml:space="preserve"> w tym podglądu pomiaru oraz oceny wystawionej przez Lekarza</w:t>
      </w:r>
      <w:r>
        <w:rPr>
          <w:sz w:val="22"/>
          <w:szCs w:val="22"/>
        </w:rPr>
        <w:t xml:space="preserve">. </w:t>
      </w:r>
    </w:p>
    <w:p w14:paraId="36048344" w14:textId="6BEB4A86" w:rsidR="00F35616" w:rsidRDefault="00504464" w:rsidP="00F35616">
      <w:pPr>
        <w:pStyle w:val="Default"/>
        <w:numPr>
          <w:ilvl w:val="1"/>
          <w:numId w:val="34"/>
        </w:numPr>
        <w:rPr>
          <w:sz w:val="22"/>
          <w:szCs w:val="22"/>
        </w:rPr>
      </w:pPr>
      <w:r>
        <w:rPr>
          <w:sz w:val="22"/>
          <w:szCs w:val="22"/>
        </w:rPr>
        <w:t>Dostać się do h</w:t>
      </w:r>
      <w:r w:rsidR="00F35616">
        <w:rPr>
          <w:sz w:val="22"/>
          <w:szCs w:val="22"/>
        </w:rPr>
        <w:t>istori</w:t>
      </w:r>
      <w:r>
        <w:rPr>
          <w:sz w:val="22"/>
          <w:szCs w:val="22"/>
        </w:rPr>
        <w:t>i</w:t>
      </w:r>
      <w:r w:rsidR="00F35616">
        <w:rPr>
          <w:sz w:val="22"/>
          <w:szCs w:val="22"/>
        </w:rPr>
        <w:t xml:space="preserve"> pomiarów </w:t>
      </w:r>
      <w:proofErr w:type="spellStart"/>
      <w:r w:rsidR="00F35616">
        <w:rPr>
          <w:sz w:val="22"/>
          <w:szCs w:val="22"/>
        </w:rPr>
        <w:t>Higo</w:t>
      </w:r>
      <w:proofErr w:type="spellEnd"/>
      <w:r>
        <w:rPr>
          <w:sz w:val="22"/>
          <w:szCs w:val="22"/>
        </w:rPr>
        <w:t>, która</w:t>
      </w:r>
      <w:r w:rsidR="00F35616">
        <w:rPr>
          <w:sz w:val="22"/>
          <w:szCs w:val="22"/>
        </w:rPr>
        <w:t xml:space="preserve"> dostępna będzie tylko </w:t>
      </w:r>
      <w:r>
        <w:rPr>
          <w:sz w:val="22"/>
          <w:szCs w:val="22"/>
        </w:rPr>
        <w:t xml:space="preserve">i wyłączenie </w:t>
      </w:r>
      <w:r w:rsidR="00F35616">
        <w:rPr>
          <w:sz w:val="22"/>
          <w:szCs w:val="22"/>
        </w:rPr>
        <w:t xml:space="preserve">przez </w:t>
      </w:r>
      <w:r w:rsidR="00216190">
        <w:rPr>
          <w:sz w:val="22"/>
          <w:szCs w:val="22"/>
        </w:rPr>
        <w:t>aplikację web.</w:t>
      </w:r>
    </w:p>
    <w:p w14:paraId="3C96D577" w14:textId="352B4772" w:rsidR="007229E9" w:rsidRDefault="007229E9" w:rsidP="00F35616">
      <w:pPr>
        <w:pStyle w:val="Default"/>
        <w:numPr>
          <w:ilvl w:val="1"/>
          <w:numId w:val="34"/>
        </w:numPr>
        <w:rPr>
          <w:sz w:val="22"/>
          <w:szCs w:val="22"/>
        </w:rPr>
      </w:pPr>
      <w:r>
        <w:rPr>
          <w:sz w:val="22"/>
          <w:szCs w:val="22"/>
        </w:rPr>
        <w:t xml:space="preserve">Po uruchomieniu programu </w:t>
      </w:r>
      <w:proofErr w:type="spellStart"/>
      <w:r>
        <w:rPr>
          <w:sz w:val="22"/>
          <w:szCs w:val="22"/>
        </w:rPr>
        <w:t>SmartDoctor</w:t>
      </w:r>
      <w:proofErr w:type="spellEnd"/>
      <w:r>
        <w:rPr>
          <w:sz w:val="22"/>
          <w:szCs w:val="22"/>
        </w:rPr>
        <w:t xml:space="preserve"> przez lekarza POZ będzie miał możliwość </w:t>
      </w:r>
      <w:r w:rsidR="002737EB">
        <w:rPr>
          <w:sz w:val="22"/>
          <w:szCs w:val="22"/>
        </w:rPr>
        <w:t xml:space="preserve">dokonania ustawień urządzenia </w:t>
      </w:r>
      <w:proofErr w:type="spellStart"/>
      <w:r w:rsidR="002737EB">
        <w:rPr>
          <w:sz w:val="22"/>
          <w:szCs w:val="22"/>
        </w:rPr>
        <w:t>Higo</w:t>
      </w:r>
      <w:proofErr w:type="spellEnd"/>
      <w:r w:rsidR="002737EB">
        <w:rPr>
          <w:sz w:val="22"/>
          <w:szCs w:val="22"/>
        </w:rPr>
        <w:t xml:space="preserve">, przez przygotowany do tego </w:t>
      </w:r>
      <w:r w:rsidR="00DD24A5">
        <w:rPr>
          <w:sz w:val="22"/>
          <w:szCs w:val="22"/>
        </w:rPr>
        <w:t xml:space="preserve">przez </w:t>
      </w:r>
      <w:proofErr w:type="spellStart"/>
      <w:r w:rsidR="00DD24A5">
        <w:rPr>
          <w:sz w:val="22"/>
          <w:szCs w:val="22"/>
        </w:rPr>
        <w:t>Higo</w:t>
      </w:r>
      <w:proofErr w:type="spellEnd"/>
      <w:r w:rsidR="00DD24A5">
        <w:rPr>
          <w:sz w:val="22"/>
          <w:szCs w:val="22"/>
        </w:rPr>
        <w:t xml:space="preserve"> </w:t>
      </w:r>
      <w:proofErr w:type="spellStart"/>
      <w:r w:rsidR="00DD24A5">
        <w:rPr>
          <w:sz w:val="22"/>
          <w:szCs w:val="22"/>
        </w:rPr>
        <w:t>iFrame</w:t>
      </w:r>
      <w:proofErr w:type="spellEnd"/>
      <w:r w:rsidR="00DD24A5">
        <w:rPr>
          <w:sz w:val="22"/>
          <w:szCs w:val="22"/>
        </w:rPr>
        <w:t xml:space="preserve"> z ustawieniami.</w:t>
      </w:r>
    </w:p>
    <w:p w14:paraId="5860A5DF" w14:textId="32876DCC" w:rsidR="00507643" w:rsidRDefault="00507643" w:rsidP="00F35616">
      <w:pPr>
        <w:pStyle w:val="Default"/>
        <w:numPr>
          <w:ilvl w:val="1"/>
          <w:numId w:val="34"/>
        </w:numPr>
        <w:rPr>
          <w:sz w:val="22"/>
          <w:szCs w:val="22"/>
        </w:rPr>
      </w:pPr>
      <w:r>
        <w:rPr>
          <w:sz w:val="22"/>
          <w:szCs w:val="22"/>
        </w:rPr>
        <w:t xml:space="preserve">Uzupełnić ankietę po zakończeniu programu </w:t>
      </w:r>
      <w:proofErr w:type="spellStart"/>
      <w:r>
        <w:rPr>
          <w:sz w:val="22"/>
          <w:szCs w:val="22"/>
        </w:rPr>
        <w:t>SmartDoctor</w:t>
      </w:r>
      <w:proofErr w:type="spellEnd"/>
    </w:p>
    <w:p w14:paraId="108BFE5C" w14:textId="2CFE2B75" w:rsidR="00701268" w:rsidRDefault="00F47E88" w:rsidP="00701268">
      <w:pPr>
        <w:pStyle w:val="Default"/>
        <w:numPr>
          <w:ilvl w:val="0"/>
          <w:numId w:val="34"/>
        </w:numPr>
        <w:rPr>
          <w:sz w:val="22"/>
          <w:szCs w:val="22"/>
        </w:rPr>
      </w:pPr>
      <w:proofErr w:type="spellStart"/>
      <w:r>
        <w:rPr>
          <w:sz w:val="22"/>
          <w:szCs w:val="22"/>
        </w:rPr>
        <w:t>Higo</w:t>
      </w:r>
      <w:proofErr w:type="spellEnd"/>
      <w:r>
        <w:rPr>
          <w:sz w:val="22"/>
          <w:szCs w:val="22"/>
        </w:rPr>
        <w:t xml:space="preserve"> komunikuje się bezpośrednio z serwerem DOM i przesyła</w:t>
      </w:r>
    </w:p>
    <w:p w14:paraId="6C596FA8" w14:textId="4096C236" w:rsidR="00375D68" w:rsidRPr="00375D68" w:rsidRDefault="00375D68" w:rsidP="003876D0">
      <w:pPr>
        <w:pStyle w:val="Default"/>
        <w:numPr>
          <w:ilvl w:val="1"/>
          <w:numId w:val="34"/>
        </w:numPr>
        <w:rPr>
          <w:sz w:val="22"/>
          <w:szCs w:val="22"/>
        </w:rPr>
      </w:pPr>
      <w:r w:rsidRPr="00375D68">
        <w:rPr>
          <w:sz w:val="22"/>
          <w:szCs w:val="22"/>
        </w:rPr>
        <w:t>informację o zakończeniu pomiaru zawierającą:</w:t>
      </w:r>
    </w:p>
    <w:p w14:paraId="3E1D62DD" w14:textId="1CA5EC11" w:rsidR="00375D68" w:rsidRPr="00375D68" w:rsidRDefault="00375D68" w:rsidP="003876D0">
      <w:pPr>
        <w:pStyle w:val="Default"/>
        <w:numPr>
          <w:ilvl w:val="2"/>
          <w:numId w:val="34"/>
        </w:numPr>
        <w:rPr>
          <w:sz w:val="22"/>
          <w:szCs w:val="22"/>
        </w:rPr>
      </w:pPr>
      <w:r w:rsidRPr="00375D68">
        <w:rPr>
          <w:sz w:val="22"/>
          <w:szCs w:val="22"/>
        </w:rPr>
        <w:lastRenderedPageBreak/>
        <w:t>ID Pacjenta,</w:t>
      </w:r>
    </w:p>
    <w:p w14:paraId="0866823E" w14:textId="5D9582CB" w:rsidR="00375D68" w:rsidRPr="00375D68" w:rsidRDefault="00375D68" w:rsidP="003876D0">
      <w:pPr>
        <w:pStyle w:val="Default"/>
        <w:numPr>
          <w:ilvl w:val="2"/>
          <w:numId w:val="34"/>
        </w:numPr>
        <w:rPr>
          <w:sz w:val="22"/>
          <w:szCs w:val="22"/>
        </w:rPr>
      </w:pPr>
      <w:r w:rsidRPr="00375D68">
        <w:rPr>
          <w:sz w:val="22"/>
          <w:szCs w:val="22"/>
        </w:rPr>
        <w:t>Godzinę i datę pomiaru,</w:t>
      </w:r>
    </w:p>
    <w:p w14:paraId="5F9F42B6" w14:textId="0703D297" w:rsidR="00375D68" w:rsidRPr="00375D68" w:rsidRDefault="00375D68" w:rsidP="003876D0">
      <w:pPr>
        <w:pStyle w:val="Default"/>
        <w:numPr>
          <w:ilvl w:val="2"/>
          <w:numId w:val="34"/>
        </w:numPr>
        <w:rPr>
          <w:sz w:val="22"/>
          <w:szCs w:val="22"/>
        </w:rPr>
      </w:pPr>
      <w:r w:rsidRPr="00375D68">
        <w:rPr>
          <w:sz w:val="22"/>
          <w:szCs w:val="22"/>
        </w:rPr>
        <w:t>Rodzaj wykonanego badania,</w:t>
      </w:r>
    </w:p>
    <w:p w14:paraId="7BCF372D" w14:textId="70B75CE2" w:rsidR="00375D68" w:rsidRPr="00375D68" w:rsidRDefault="00375D68" w:rsidP="003876D0">
      <w:pPr>
        <w:pStyle w:val="Default"/>
        <w:numPr>
          <w:ilvl w:val="1"/>
          <w:numId w:val="34"/>
        </w:numPr>
        <w:rPr>
          <w:sz w:val="22"/>
          <w:szCs w:val="22"/>
        </w:rPr>
      </w:pPr>
      <w:proofErr w:type="spellStart"/>
      <w:r w:rsidRPr="00375D68">
        <w:rPr>
          <w:sz w:val="22"/>
          <w:szCs w:val="22"/>
        </w:rPr>
        <w:t>iFrame</w:t>
      </w:r>
      <w:proofErr w:type="spellEnd"/>
      <w:r w:rsidRPr="00375D68">
        <w:rPr>
          <w:sz w:val="22"/>
          <w:szCs w:val="22"/>
        </w:rPr>
        <w:t xml:space="preserve"> z wynikiem badania do wyświetlenia Lekarzowi oraz Pacjentowi</w:t>
      </w:r>
    </w:p>
    <w:p w14:paraId="5784AB3D" w14:textId="28DFB50F" w:rsidR="00375D68" w:rsidRPr="00375D68" w:rsidRDefault="00375D68" w:rsidP="003876D0">
      <w:pPr>
        <w:pStyle w:val="Default"/>
        <w:numPr>
          <w:ilvl w:val="1"/>
          <w:numId w:val="34"/>
        </w:numPr>
        <w:rPr>
          <w:sz w:val="22"/>
          <w:szCs w:val="22"/>
        </w:rPr>
      </w:pPr>
      <w:proofErr w:type="spellStart"/>
      <w:r w:rsidRPr="00375D68">
        <w:rPr>
          <w:sz w:val="22"/>
          <w:szCs w:val="22"/>
        </w:rPr>
        <w:t>iFrame</w:t>
      </w:r>
      <w:proofErr w:type="spellEnd"/>
      <w:r w:rsidRPr="00375D68">
        <w:rPr>
          <w:sz w:val="22"/>
          <w:szCs w:val="22"/>
        </w:rPr>
        <w:t xml:space="preserve"> z przebiegiem badania do wyświetlenia w aplikacji mobilnej Pacjenta – </w:t>
      </w:r>
      <w:proofErr w:type="spellStart"/>
      <w:r w:rsidRPr="00375D68">
        <w:rPr>
          <w:sz w:val="22"/>
          <w:szCs w:val="22"/>
        </w:rPr>
        <w:t>iFrame</w:t>
      </w:r>
      <w:proofErr w:type="spellEnd"/>
      <w:r w:rsidRPr="00375D68">
        <w:rPr>
          <w:sz w:val="22"/>
          <w:szCs w:val="22"/>
        </w:rPr>
        <w:t xml:space="preserve"> zostaje wyświetlony w momencie, w którym Pacjent wybierze przycisk rozpoczęcia badania urządzeniem </w:t>
      </w:r>
      <w:proofErr w:type="spellStart"/>
      <w:r w:rsidRPr="00375D68">
        <w:rPr>
          <w:sz w:val="22"/>
          <w:szCs w:val="22"/>
        </w:rPr>
        <w:t>Higo</w:t>
      </w:r>
      <w:proofErr w:type="spellEnd"/>
      <w:r w:rsidRPr="00375D68">
        <w:rPr>
          <w:sz w:val="22"/>
          <w:szCs w:val="22"/>
        </w:rPr>
        <w:t>,</w:t>
      </w:r>
    </w:p>
    <w:p w14:paraId="17AA2099" w14:textId="20E1325F" w:rsidR="00375D68" w:rsidRPr="00375D68" w:rsidRDefault="00375D68" w:rsidP="003876D0">
      <w:pPr>
        <w:pStyle w:val="Default"/>
        <w:numPr>
          <w:ilvl w:val="1"/>
          <w:numId w:val="34"/>
        </w:numPr>
        <w:rPr>
          <w:sz w:val="22"/>
          <w:szCs w:val="22"/>
        </w:rPr>
      </w:pPr>
      <w:proofErr w:type="spellStart"/>
      <w:r w:rsidRPr="00375D68">
        <w:rPr>
          <w:sz w:val="22"/>
          <w:szCs w:val="22"/>
        </w:rPr>
        <w:t>iFrame</w:t>
      </w:r>
      <w:proofErr w:type="spellEnd"/>
      <w:r w:rsidRPr="00375D68">
        <w:rPr>
          <w:sz w:val="22"/>
          <w:szCs w:val="22"/>
        </w:rPr>
        <w:t xml:space="preserve"> z ustawieniami urządzenia </w:t>
      </w:r>
      <w:proofErr w:type="spellStart"/>
      <w:r w:rsidRPr="00375D68">
        <w:rPr>
          <w:sz w:val="22"/>
          <w:szCs w:val="22"/>
        </w:rPr>
        <w:t>Higo</w:t>
      </w:r>
      <w:proofErr w:type="spellEnd"/>
      <w:r w:rsidRPr="00375D68">
        <w:rPr>
          <w:sz w:val="22"/>
          <w:szCs w:val="22"/>
        </w:rPr>
        <w:t xml:space="preserve"> do wyświetlenia w aplikacji mobilnej Pacjenta – </w:t>
      </w:r>
      <w:proofErr w:type="spellStart"/>
      <w:r w:rsidRPr="00375D68">
        <w:rPr>
          <w:sz w:val="22"/>
          <w:szCs w:val="22"/>
        </w:rPr>
        <w:t>iFrame</w:t>
      </w:r>
      <w:proofErr w:type="spellEnd"/>
      <w:r w:rsidRPr="00375D68">
        <w:rPr>
          <w:sz w:val="22"/>
          <w:szCs w:val="22"/>
        </w:rPr>
        <w:t xml:space="preserve"> zostaje wyświetlony w momencie, w którym Pacjent przechodzi w menu do zakładki ustawień urządzenia lub będzie on zawarty w </w:t>
      </w:r>
      <w:proofErr w:type="spellStart"/>
      <w:r w:rsidRPr="00375D68">
        <w:rPr>
          <w:sz w:val="22"/>
          <w:szCs w:val="22"/>
        </w:rPr>
        <w:t>iFrame</w:t>
      </w:r>
      <w:proofErr w:type="spellEnd"/>
      <w:r w:rsidRPr="00375D68">
        <w:rPr>
          <w:sz w:val="22"/>
          <w:szCs w:val="22"/>
        </w:rPr>
        <w:t xml:space="preserve"> z przebiegu badania – sposób rozwiązania zostanie doprecyzowany w późniejszym etapie projektu przez stronę </w:t>
      </w:r>
      <w:proofErr w:type="spellStart"/>
      <w:r w:rsidRPr="00375D68">
        <w:rPr>
          <w:sz w:val="22"/>
          <w:szCs w:val="22"/>
        </w:rPr>
        <w:t>Higo</w:t>
      </w:r>
      <w:proofErr w:type="spellEnd"/>
      <w:r w:rsidRPr="00375D68">
        <w:rPr>
          <w:sz w:val="22"/>
          <w:szCs w:val="22"/>
        </w:rPr>
        <w:t>,</w:t>
      </w:r>
    </w:p>
    <w:p w14:paraId="74B15476" w14:textId="491ED6FA" w:rsidR="00375D68" w:rsidRPr="00375D68" w:rsidRDefault="00375D68" w:rsidP="003876D0">
      <w:pPr>
        <w:pStyle w:val="Default"/>
        <w:numPr>
          <w:ilvl w:val="1"/>
          <w:numId w:val="34"/>
        </w:numPr>
        <w:rPr>
          <w:sz w:val="22"/>
          <w:szCs w:val="22"/>
        </w:rPr>
      </w:pPr>
      <w:r w:rsidRPr="00375D68">
        <w:rPr>
          <w:sz w:val="22"/>
          <w:szCs w:val="22"/>
        </w:rPr>
        <w:t xml:space="preserve">listę placówek medycznych (ID placówki) wraz z numerami urządzeń </w:t>
      </w:r>
      <w:proofErr w:type="spellStart"/>
      <w:r w:rsidRPr="00375D68">
        <w:rPr>
          <w:sz w:val="22"/>
          <w:szCs w:val="22"/>
        </w:rPr>
        <w:t>Higo</w:t>
      </w:r>
      <w:proofErr w:type="spellEnd"/>
      <w:r w:rsidRPr="00375D68">
        <w:rPr>
          <w:sz w:val="22"/>
          <w:szCs w:val="22"/>
        </w:rPr>
        <w:t>, które są dostępne w danej placówce – lista aktualizowana podczas każdej zmiany (wysyłka urządzenia do placówki po dezynfekcji i sprawdzeniu). Zostanie wystawione API z listą placówek i urządzeń.</w:t>
      </w:r>
    </w:p>
    <w:p w14:paraId="2DD5F595" w14:textId="01C2ACE5" w:rsidR="00375D68" w:rsidRDefault="00375D68" w:rsidP="00D20A15">
      <w:pPr>
        <w:pStyle w:val="Default"/>
        <w:numPr>
          <w:ilvl w:val="0"/>
          <w:numId w:val="34"/>
        </w:numPr>
        <w:rPr>
          <w:sz w:val="22"/>
          <w:szCs w:val="22"/>
        </w:rPr>
      </w:pPr>
      <w:r w:rsidRPr="00375D68">
        <w:rPr>
          <w:sz w:val="22"/>
          <w:szCs w:val="22"/>
        </w:rPr>
        <w:t xml:space="preserve">Dla </w:t>
      </w:r>
      <w:proofErr w:type="spellStart"/>
      <w:r w:rsidRPr="00375D68">
        <w:rPr>
          <w:sz w:val="22"/>
          <w:szCs w:val="22"/>
        </w:rPr>
        <w:t>Higo</w:t>
      </w:r>
      <w:proofErr w:type="spellEnd"/>
      <w:r w:rsidRPr="00375D68">
        <w:rPr>
          <w:sz w:val="22"/>
          <w:szCs w:val="22"/>
        </w:rPr>
        <w:t xml:space="preserve"> utworzona </w:t>
      </w:r>
      <w:r w:rsidR="00D20A15">
        <w:rPr>
          <w:sz w:val="22"/>
          <w:szCs w:val="22"/>
        </w:rPr>
        <w:t xml:space="preserve">jest </w:t>
      </w:r>
      <w:r w:rsidRPr="00375D68">
        <w:rPr>
          <w:sz w:val="22"/>
          <w:szCs w:val="22"/>
        </w:rPr>
        <w:t xml:space="preserve">osobna subskrypcja w </w:t>
      </w:r>
      <w:proofErr w:type="spellStart"/>
      <w:r w:rsidRPr="00375D68">
        <w:rPr>
          <w:sz w:val="22"/>
          <w:szCs w:val="22"/>
        </w:rPr>
        <w:t>Azure</w:t>
      </w:r>
      <w:proofErr w:type="spellEnd"/>
      <w:r w:rsidRPr="00375D68">
        <w:rPr>
          <w:sz w:val="22"/>
          <w:szCs w:val="22"/>
        </w:rPr>
        <w:t xml:space="preserve"> aplikacji DOM, dzięki czemu wszystkie pomiary i dane medyczne Pacjentów będą przechowywane w zasobach DOM.</w:t>
      </w:r>
    </w:p>
    <w:p w14:paraId="12483FAA" w14:textId="77777777" w:rsidR="00BE2E44" w:rsidRPr="00BE2E44" w:rsidRDefault="00BE2E44" w:rsidP="00BE2E44">
      <w:pPr>
        <w:pStyle w:val="Default"/>
        <w:numPr>
          <w:ilvl w:val="0"/>
          <w:numId w:val="34"/>
        </w:numPr>
        <w:rPr>
          <w:sz w:val="22"/>
          <w:szCs w:val="22"/>
        </w:rPr>
      </w:pPr>
      <w:r w:rsidRPr="00BE2E44">
        <w:rPr>
          <w:sz w:val="22"/>
          <w:szCs w:val="22"/>
        </w:rPr>
        <w:t xml:space="preserve">DOM komunikuje się bezpośrednio z serwerem </w:t>
      </w:r>
      <w:proofErr w:type="spellStart"/>
      <w:r w:rsidRPr="00BE2E44">
        <w:rPr>
          <w:sz w:val="22"/>
          <w:szCs w:val="22"/>
        </w:rPr>
        <w:t>Higo</w:t>
      </w:r>
      <w:proofErr w:type="spellEnd"/>
      <w:r w:rsidRPr="00BE2E44">
        <w:rPr>
          <w:sz w:val="22"/>
          <w:szCs w:val="22"/>
        </w:rPr>
        <w:t xml:space="preserve"> i przesyła:</w:t>
      </w:r>
    </w:p>
    <w:p w14:paraId="78BF1F5E" w14:textId="4C2591EF" w:rsidR="00BE2E44" w:rsidRPr="00BE2E44" w:rsidRDefault="00BE2E44" w:rsidP="003876D0">
      <w:pPr>
        <w:pStyle w:val="Default"/>
        <w:numPr>
          <w:ilvl w:val="1"/>
          <w:numId w:val="34"/>
        </w:numPr>
        <w:rPr>
          <w:sz w:val="22"/>
          <w:szCs w:val="22"/>
        </w:rPr>
      </w:pPr>
      <w:r w:rsidRPr="00BE2E44">
        <w:rPr>
          <w:sz w:val="22"/>
          <w:szCs w:val="22"/>
        </w:rPr>
        <w:t>informację o rozpoczęciu programu u Pacjenta zawierającą:</w:t>
      </w:r>
    </w:p>
    <w:p w14:paraId="57234558" w14:textId="35715CFB" w:rsidR="00BE2E44" w:rsidRPr="00BE2E44" w:rsidRDefault="00BE2E44" w:rsidP="003876D0">
      <w:pPr>
        <w:pStyle w:val="Default"/>
        <w:numPr>
          <w:ilvl w:val="2"/>
          <w:numId w:val="34"/>
        </w:numPr>
        <w:rPr>
          <w:sz w:val="22"/>
          <w:szCs w:val="22"/>
        </w:rPr>
      </w:pPr>
      <w:r w:rsidRPr="00BE2E44">
        <w:rPr>
          <w:sz w:val="22"/>
          <w:szCs w:val="22"/>
        </w:rPr>
        <w:t>ID Pacjenta,</w:t>
      </w:r>
    </w:p>
    <w:p w14:paraId="7F2825E5" w14:textId="569ACC61" w:rsidR="00BE2E44" w:rsidRPr="00BE2E44" w:rsidRDefault="00BE2E44" w:rsidP="003876D0">
      <w:pPr>
        <w:pStyle w:val="Default"/>
        <w:numPr>
          <w:ilvl w:val="2"/>
          <w:numId w:val="34"/>
        </w:numPr>
        <w:rPr>
          <w:sz w:val="22"/>
          <w:szCs w:val="22"/>
        </w:rPr>
      </w:pPr>
      <w:r w:rsidRPr="00BE2E44">
        <w:rPr>
          <w:sz w:val="22"/>
          <w:szCs w:val="22"/>
        </w:rPr>
        <w:t>Imię,</w:t>
      </w:r>
    </w:p>
    <w:p w14:paraId="4242B5BB" w14:textId="15C961D8" w:rsidR="00BE2E44" w:rsidRPr="00BE2E44" w:rsidRDefault="00BE2E44" w:rsidP="003876D0">
      <w:pPr>
        <w:pStyle w:val="Default"/>
        <w:numPr>
          <w:ilvl w:val="2"/>
          <w:numId w:val="34"/>
        </w:numPr>
        <w:rPr>
          <w:sz w:val="22"/>
          <w:szCs w:val="22"/>
        </w:rPr>
      </w:pPr>
      <w:r w:rsidRPr="00BE2E44">
        <w:rPr>
          <w:sz w:val="22"/>
          <w:szCs w:val="22"/>
        </w:rPr>
        <w:t>Płeć,</w:t>
      </w:r>
    </w:p>
    <w:p w14:paraId="1442A45F" w14:textId="73E25A9E" w:rsidR="00BE2E44" w:rsidRPr="00BE2E44" w:rsidRDefault="00BE2E44" w:rsidP="003876D0">
      <w:pPr>
        <w:pStyle w:val="Default"/>
        <w:numPr>
          <w:ilvl w:val="2"/>
          <w:numId w:val="34"/>
        </w:numPr>
        <w:rPr>
          <w:sz w:val="22"/>
          <w:szCs w:val="22"/>
        </w:rPr>
      </w:pPr>
      <w:r w:rsidRPr="00BE2E44">
        <w:rPr>
          <w:sz w:val="22"/>
          <w:szCs w:val="22"/>
        </w:rPr>
        <w:t>Wiek,</w:t>
      </w:r>
    </w:p>
    <w:p w14:paraId="6DC4D116" w14:textId="52309A55" w:rsidR="00BE2E44" w:rsidRPr="00BE2E44" w:rsidRDefault="00BE2E44" w:rsidP="003876D0">
      <w:pPr>
        <w:pStyle w:val="Default"/>
        <w:numPr>
          <w:ilvl w:val="2"/>
          <w:numId w:val="34"/>
        </w:numPr>
        <w:rPr>
          <w:sz w:val="22"/>
          <w:szCs w:val="22"/>
        </w:rPr>
      </w:pPr>
      <w:r w:rsidRPr="00BE2E44">
        <w:rPr>
          <w:sz w:val="22"/>
          <w:szCs w:val="22"/>
        </w:rPr>
        <w:t>Numer urządzenia, którym Pacjent będzie monitorowany – pierwszy Pacjent przypisany do urządzenia traktowany jest jako profil główny, kolejni Pacjenci jako subkonta.</w:t>
      </w:r>
    </w:p>
    <w:p w14:paraId="4ABEA9CC" w14:textId="38ED286C" w:rsidR="00F47E88" w:rsidRDefault="00BE2E44" w:rsidP="00D11440">
      <w:pPr>
        <w:pStyle w:val="Default"/>
        <w:numPr>
          <w:ilvl w:val="1"/>
          <w:numId w:val="34"/>
        </w:numPr>
        <w:rPr>
          <w:sz w:val="22"/>
          <w:szCs w:val="22"/>
        </w:rPr>
      </w:pPr>
      <w:r w:rsidRPr="00BE2E44">
        <w:rPr>
          <w:sz w:val="22"/>
          <w:szCs w:val="22"/>
        </w:rPr>
        <w:t>Informację o zakończeniu programu u Pacjenta zawierającą ID Pacjenta.</w:t>
      </w:r>
    </w:p>
    <w:p w14:paraId="3F976052" w14:textId="77777777" w:rsidR="002C2FF0" w:rsidRPr="002C2FF0" w:rsidRDefault="002C2FF0" w:rsidP="002C2FF0">
      <w:pPr>
        <w:pStyle w:val="Default"/>
        <w:numPr>
          <w:ilvl w:val="0"/>
          <w:numId w:val="34"/>
        </w:numPr>
        <w:rPr>
          <w:sz w:val="22"/>
          <w:szCs w:val="22"/>
        </w:rPr>
      </w:pPr>
      <w:r w:rsidRPr="002C2FF0">
        <w:rPr>
          <w:sz w:val="22"/>
          <w:szCs w:val="22"/>
        </w:rPr>
        <w:t xml:space="preserve">W ramach projektu zostanie utworzony raport </w:t>
      </w:r>
      <w:proofErr w:type="spellStart"/>
      <w:r w:rsidRPr="002C2FF0">
        <w:rPr>
          <w:sz w:val="22"/>
          <w:szCs w:val="22"/>
        </w:rPr>
        <w:t>PowerBi</w:t>
      </w:r>
      <w:proofErr w:type="spellEnd"/>
      <w:r w:rsidRPr="002C2FF0">
        <w:rPr>
          <w:sz w:val="22"/>
          <w:szCs w:val="22"/>
        </w:rPr>
        <w:t xml:space="preserve"> zawierający dane przedstawione poniżej. Raport będzie automatycznie wysyłany codziennie o 08:00 do MZ.</w:t>
      </w:r>
    </w:p>
    <w:p w14:paraId="2D570CEC" w14:textId="1C79F1A7" w:rsidR="002C2FF0" w:rsidRPr="002C2FF0" w:rsidRDefault="0035396C" w:rsidP="002C2FF0">
      <w:pPr>
        <w:pStyle w:val="Default"/>
        <w:numPr>
          <w:ilvl w:val="0"/>
          <w:numId w:val="34"/>
        </w:numPr>
        <w:rPr>
          <w:sz w:val="22"/>
          <w:szCs w:val="22"/>
        </w:rPr>
      </w:pPr>
      <w:r>
        <w:rPr>
          <w:sz w:val="22"/>
          <w:szCs w:val="22"/>
        </w:rPr>
        <w:t xml:space="preserve">Raport </w:t>
      </w:r>
      <w:r w:rsidR="002C2FF0" w:rsidRPr="002C2FF0">
        <w:rPr>
          <w:sz w:val="22"/>
          <w:szCs w:val="22"/>
        </w:rPr>
        <w:t xml:space="preserve">Program </w:t>
      </w:r>
      <w:proofErr w:type="spellStart"/>
      <w:r w:rsidR="002C2FF0" w:rsidRPr="002C2FF0">
        <w:rPr>
          <w:sz w:val="22"/>
          <w:szCs w:val="22"/>
        </w:rPr>
        <w:t>SmartDoctor</w:t>
      </w:r>
      <w:proofErr w:type="spellEnd"/>
      <w:r w:rsidR="002C2FF0" w:rsidRPr="002C2FF0">
        <w:rPr>
          <w:sz w:val="22"/>
          <w:szCs w:val="22"/>
        </w:rPr>
        <w:t>:</w:t>
      </w:r>
    </w:p>
    <w:p w14:paraId="7F97791F" w14:textId="77A3AB9C" w:rsidR="002C2FF0" w:rsidRPr="002C2FF0" w:rsidRDefault="002C2FF0" w:rsidP="003876D0">
      <w:pPr>
        <w:pStyle w:val="Default"/>
        <w:numPr>
          <w:ilvl w:val="1"/>
          <w:numId w:val="34"/>
        </w:numPr>
        <w:rPr>
          <w:sz w:val="22"/>
          <w:szCs w:val="22"/>
        </w:rPr>
      </w:pPr>
      <w:r w:rsidRPr="002C2FF0">
        <w:rPr>
          <w:sz w:val="22"/>
          <w:szCs w:val="22"/>
        </w:rPr>
        <w:t>liczba rozpoczętych programów u pacjentów - wczoraj, dzisiaj, od początku projektu,</w:t>
      </w:r>
    </w:p>
    <w:p w14:paraId="710E8DB9" w14:textId="09C6B984" w:rsidR="002C2FF0" w:rsidRPr="002C2FF0" w:rsidRDefault="002C2FF0" w:rsidP="003876D0">
      <w:pPr>
        <w:pStyle w:val="Default"/>
        <w:numPr>
          <w:ilvl w:val="1"/>
          <w:numId w:val="34"/>
        </w:numPr>
        <w:rPr>
          <w:sz w:val="22"/>
          <w:szCs w:val="22"/>
        </w:rPr>
      </w:pPr>
      <w:r w:rsidRPr="002C2FF0">
        <w:rPr>
          <w:sz w:val="22"/>
          <w:szCs w:val="22"/>
        </w:rPr>
        <w:t>liczba wykonanych badań - wczoraj, dzisiaj, od początku projektu,</w:t>
      </w:r>
    </w:p>
    <w:p w14:paraId="565FEEF6" w14:textId="45C0D546" w:rsidR="002C2FF0" w:rsidRPr="002C2FF0" w:rsidRDefault="002C2FF0" w:rsidP="003876D0">
      <w:pPr>
        <w:pStyle w:val="Default"/>
        <w:numPr>
          <w:ilvl w:val="1"/>
          <w:numId w:val="34"/>
        </w:numPr>
        <w:rPr>
          <w:sz w:val="22"/>
          <w:szCs w:val="22"/>
        </w:rPr>
      </w:pPr>
      <w:r w:rsidRPr="002C2FF0">
        <w:rPr>
          <w:sz w:val="22"/>
          <w:szCs w:val="22"/>
        </w:rPr>
        <w:t>liczba ocenionych badań - wczoraj, dzisiaj, od początku projektu,</w:t>
      </w:r>
    </w:p>
    <w:p w14:paraId="395F3DD7" w14:textId="56BEFAD1" w:rsidR="002C2FF0" w:rsidRPr="002C2FF0" w:rsidRDefault="002C2FF0" w:rsidP="003876D0">
      <w:pPr>
        <w:pStyle w:val="Default"/>
        <w:numPr>
          <w:ilvl w:val="1"/>
          <w:numId w:val="34"/>
        </w:numPr>
        <w:rPr>
          <w:sz w:val="22"/>
          <w:szCs w:val="22"/>
        </w:rPr>
      </w:pPr>
      <w:r w:rsidRPr="002C2FF0">
        <w:rPr>
          <w:sz w:val="22"/>
          <w:szCs w:val="22"/>
        </w:rPr>
        <w:t>liczba pacjentów, którzy zakończyli udział w programie - wczoraj, dzisiaj, od początku projektu,</w:t>
      </w:r>
    </w:p>
    <w:p w14:paraId="15D43F38" w14:textId="414833AE" w:rsidR="002C2FF0" w:rsidRPr="002C2FF0" w:rsidRDefault="002C2FF0" w:rsidP="003876D0">
      <w:pPr>
        <w:pStyle w:val="Default"/>
        <w:numPr>
          <w:ilvl w:val="1"/>
          <w:numId w:val="34"/>
        </w:numPr>
        <w:rPr>
          <w:sz w:val="22"/>
          <w:szCs w:val="22"/>
        </w:rPr>
      </w:pPr>
      <w:r w:rsidRPr="002C2FF0">
        <w:rPr>
          <w:sz w:val="22"/>
          <w:szCs w:val="22"/>
        </w:rPr>
        <w:t>liczba wypełnionych ankiet - lekarze - wczoraj, dzisiaj, od początku projektu,</w:t>
      </w:r>
    </w:p>
    <w:p w14:paraId="0A8A0038" w14:textId="4E92A138" w:rsidR="002C2FF0" w:rsidRPr="002C2FF0" w:rsidRDefault="002C2FF0" w:rsidP="003876D0">
      <w:pPr>
        <w:pStyle w:val="Default"/>
        <w:numPr>
          <w:ilvl w:val="1"/>
          <w:numId w:val="34"/>
        </w:numPr>
        <w:rPr>
          <w:sz w:val="22"/>
          <w:szCs w:val="22"/>
        </w:rPr>
      </w:pPr>
      <w:r w:rsidRPr="002C2FF0">
        <w:rPr>
          <w:sz w:val="22"/>
          <w:szCs w:val="22"/>
        </w:rPr>
        <w:t>liczba wypełnionych ankiet - pacjenci - wczoraj, dzisiaj, od początku projektu,</w:t>
      </w:r>
    </w:p>
    <w:p w14:paraId="6B3712A6" w14:textId="6CEE1D92" w:rsidR="002C2FF0" w:rsidRPr="002C2FF0" w:rsidRDefault="002C2FF0" w:rsidP="003876D0">
      <w:pPr>
        <w:pStyle w:val="Default"/>
        <w:numPr>
          <w:ilvl w:val="1"/>
          <w:numId w:val="34"/>
        </w:numPr>
        <w:rPr>
          <w:sz w:val="22"/>
          <w:szCs w:val="22"/>
        </w:rPr>
      </w:pPr>
      <w:r w:rsidRPr="002C2FF0">
        <w:rPr>
          <w:sz w:val="22"/>
          <w:szCs w:val="22"/>
        </w:rPr>
        <w:t>wykres liniowy zawierający dane na każdy dzień z zakresu:</w:t>
      </w:r>
    </w:p>
    <w:p w14:paraId="3AD34DE3" w14:textId="2FA13C3A" w:rsidR="002C2FF0" w:rsidRPr="002C2FF0" w:rsidRDefault="002C2FF0" w:rsidP="003876D0">
      <w:pPr>
        <w:pStyle w:val="Default"/>
        <w:numPr>
          <w:ilvl w:val="2"/>
          <w:numId w:val="34"/>
        </w:numPr>
        <w:rPr>
          <w:sz w:val="22"/>
          <w:szCs w:val="22"/>
        </w:rPr>
      </w:pPr>
      <w:r w:rsidRPr="002C2FF0">
        <w:rPr>
          <w:sz w:val="22"/>
          <w:szCs w:val="22"/>
        </w:rPr>
        <w:t>liczba rozpoczętych programów u pacjentów,</w:t>
      </w:r>
    </w:p>
    <w:p w14:paraId="575FC060" w14:textId="2714ED27" w:rsidR="002C2FF0" w:rsidRPr="002C2FF0" w:rsidRDefault="002C2FF0" w:rsidP="003876D0">
      <w:pPr>
        <w:pStyle w:val="Default"/>
        <w:numPr>
          <w:ilvl w:val="2"/>
          <w:numId w:val="34"/>
        </w:numPr>
        <w:rPr>
          <w:sz w:val="22"/>
          <w:szCs w:val="22"/>
        </w:rPr>
      </w:pPr>
      <w:r w:rsidRPr="002C2FF0">
        <w:rPr>
          <w:sz w:val="22"/>
          <w:szCs w:val="22"/>
        </w:rPr>
        <w:t>liczba pacjentów, którzy zakończyli udział w programie.</w:t>
      </w:r>
    </w:p>
    <w:p w14:paraId="0F640496" w14:textId="77777777" w:rsidR="002C2FF0" w:rsidRPr="002C2FF0" w:rsidRDefault="002C2FF0" w:rsidP="002C2FF0">
      <w:pPr>
        <w:pStyle w:val="Default"/>
        <w:numPr>
          <w:ilvl w:val="0"/>
          <w:numId w:val="34"/>
        </w:numPr>
        <w:rPr>
          <w:sz w:val="22"/>
          <w:szCs w:val="22"/>
        </w:rPr>
      </w:pPr>
      <w:r w:rsidRPr="002C2FF0">
        <w:rPr>
          <w:sz w:val="22"/>
          <w:szCs w:val="22"/>
        </w:rPr>
        <w:t>Z każdego miesiąca (przez 6 miesięcy – 6 raportów) oraz zbiorczy na koniec pilotażu wysyłany będzie raport zawierający następujące informacje:</w:t>
      </w:r>
    </w:p>
    <w:p w14:paraId="0B109C94" w14:textId="3ADCF812" w:rsidR="002C2FF0" w:rsidRPr="002C2FF0" w:rsidRDefault="002C2FF0" w:rsidP="003876D0">
      <w:pPr>
        <w:pStyle w:val="Default"/>
        <w:numPr>
          <w:ilvl w:val="1"/>
          <w:numId w:val="34"/>
        </w:numPr>
        <w:rPr>
          <w:sz w:val="22"/>
          <w:szCs w:val="22"/>
        </w:rPr>
      </w:pPr>
      <w:r w:rsidRPr="002C2FF0">
        <w:rPr>
          <w:sz w:val="22"/>
          <w:szCs w:val="22"/>
        </w:rPr>
        <w:t>nazwa POZ,</w:t>
      </w:r>
    </w:p>
    <w:p w14:paraId="17538214" w14:textId="3A47F269" w:rsidR="002C2FF0" w:rsidRPr="002C2FF0" w:rsidRDefault="002C2FF0" w:rsidP="003876D0">
      <w:pPr>
        <w:pStyle w:val="Default"/>
        <w:numPr>
          <w:ilvl w:val="1"/>
          <w:numId w:val="34"/>
        </w:numPr>
        <w:rPr>
          <w:sz w:val="22"/>
          <w:szCs w:val="22"/>
        </w:rPr>
      </w:pPr>
      <w:r w:rsidRPr="002C2FF0">
        <w:rPr>
          <w:sz w:val="22"/>
          <w:szCs w:val="22"/>
        </w:rPr>
        <w:t>liczba dodanych pacjentów do programu,</w:t>
      </w:r>
    </w:p>
    <w:p w14:paraId="79B20876" w14:textId="429495A0" w:rsidR="002C2FF0" w:rsidRPr="002C2FF0" w:rsidRDefault="002C2FF0" w:rsidP="003876D0">
      <w:pPr>
        <w:pStyle w:val="Default"/>
        <w:numPr>
          <w:ilvl w:val="1"/>
          <w:numId w:val="34"/>
        </w:numPr>
        <w:rPr>
          <w:sz w:val="22"/>
          <w:szCs w:val="22"/>
        </w:rPr>
      </w:pPr>
      <w:r w:rsidRPr="002C2FF0">
        <w:rPr>
          <w:sz w:val="22"/>
          <w:szCs w:val="22"/>
        </w:rPr>
        <w:t>liczba badań,</w:t>
      </w:r>
    </w:p>
    <w:p w14:paraId="3DFB96D8" w14:textId="2338F8BE" w:rsidR="002C2FF0" w:rsidRPr="002C2FF0" w:rsidRDefault="002C2FF0" w:rsidP="003876D0">
      <w:pPr>
        <w:pStyle w:val="Default"/>
        <w:numPr>
          <w:ilvl w:val="1"/>
          <w:numId w:val="34"/>
        </w:numPr>
        <w:rPr>
          <w:sz w:val="22"/>
          <w:szCs w:val="22"/>
        </w:rPr>
      </w:pPr>
      <w:r w:rsidRPr="002C2FF0">
        <w:rPr>
          <w:sz w:val="22"/>
          <w:szCs w:val="22"/>
        </w:rPr>
        <w:t>liczba ocenionych badań,</w:t>
      </w:r>
    </w:p>
    <w:p w14:paraId="77D6BF99" w14:textId="043DAE08" w:rsidR="002C2FF0" w:rsidRPr="002C2FF0" w:rsidRDefault="002C2FF0" w:rsidP="003876D0">
      <w:pPr>
        <w:pStyle w:val="Default"/>
        <w:numPr>
          <w:ilvl w:val="1"/>
          <w:numId w:val="34"/>
        </w:numPr>
        <w:rPr>
          <w:sz w:val="22"/>
          <w:szCs w:val="22"/>
        </w:rPr>
      </w:pPr>
      <w:r w:rsidRPr="002C2FF0">
        <w:rPr>
          <w:sz w:val="22"/>
          <w:szCs w:val="22"/>
        </w:rPr>
        <w:lastRenderedPageBreak/>
        <w:t>liczba pacjentów, którzy zakończyli udział w programie,</w:t>
      </w:r>
    </w:p>
    <w:p w14:paraId="04813657" w14:textId="1F5631EF" w:rsidR="002C2FF0" w:rsidRPr="002C2FF0" w:rsidRDefault="002C2FF0" w:rsidP="003876D0">
      <w:pPr>
        <w:pStyle w:val="Default"/>
        <w:numPr>
          <w:ilvl w:val="1"/>
          <w:numId w:val="34"/>
        </w:numPr>
        <w:rPr>
          <w:sz w:val="22"/>
          <w:szCs w:val="22"/>
        </w:rPr>
      </w:pPr>
      <w:r w:rsidRPr="002C2FF0">
        <w:rPr>
          <w:sz w:val="22"/>
          <w:szCs w:val="22"/>
        </w:rPr>
        <w:t>liczba ankiet - lekarze,</w:t>
      </w:r>
    </w:p>
    <w:p w14:paraId="6C0E4E7E" w14:textId="3B6D861F" w:rsidR="002C2FF0" w:rsidRPr="002C2FF0" w:rsidRDefault="002C2FF0" w:rsidP="003876D0">
      <w:pPr>
        <w:pStyle w:val="Default"/>
        <w:numPr>
          <w:ilvl w:val="1"/>
          <w:numId w:val="34"/>
        </w:numPr>
        <w:rPr>
          <w:sz w:val="22"/>
          <w:szCs w:val="22"/>
        </w:rPr>
      </w:pPr>
      <w:r w:rsidRPr="002C2FF0">
        <w:rPr>
          <w:sz w:val="22"/>
          <w:szCs w:val="22"/>
        </w:rPr>
        <w:t>liczba ankiet – pacjenci.</w:t>
      </w:r>
    </w:p>
    <w:p w14:paraId="7D347A11" w14:textId="35E613E6" w:rsidR="00D11440" w:rsidRDefault="002C2FF0" w:rsidP="002C2FF0">
      <w:pPr>
        <w:pStyle w:val="Default"/>
        <w:numPr>
          <w:ilvl w:val="0"/>
          <w:numId w:val="34"/>
        </w:numPr>
        <w:rPr>
          <w:sz w:val="22"/>
          <w:szCs w:val="22"/>
        </w:rPr>
      </w:pPr>
      <w:r w:rsidRPr="002C2FF0">
        <w:rPr>
          <w:sz w:val="22"/>
          <w:szCs w:val="22"/>
        </w:rPr>
        <w:t>Dodatkowo, na koniec pilotażu utworzony zostanie raport z zestawieniem danych z ankiety – liczbowe wartości przedstawiające ile pacjentów/lekarzy wybrało daną opcję w ankiecie.</w:t>
      </w:r>
    </w:p>
    <w:p w14:paraId="569622D0" w14:textId="0E4E04DA" w:rsidR="00A506DE" w:rsidRDefault="00A506DE" w:rsidP="00A506DE">
      <w:pPr>
        <w:pStyle w:val="Default"/>
        <w:rPr>
          <w:sz w:val="22"/>
          <w:szCs w:val="22"/>
        </w:rPr>
      </w:pPr>
    </w:p>
    <w:p w14:paraId="621CE1BB" w14:textId="149CDDAF" w:rsidR="00A506DE" w:rsidRDefault="00A506DE" w:rsidP="00A506DE">
      <w:pPr>
        <w:pStyle w:val="Default"/>
        <w:rPr>
          <w:sz w:val="22"/>
          <w:szCs w:val="22"/>
        </w:rPr>
      </w:pPr>
      <w:r>
        <w:rPr>
          <w:sz w:val="22"/>
          <w:szCs w:val="22"/>
        </w:rPr>
        <w:t>Diagram przypadków użycia przez Lekarza POZ i AOS oraz Pacjenta:</w:t>
      </w:r>
    </w:p>
    <w:p w14:paraId="2CF51F4F" w14:textId="598848ED" w:rsidR="00A506DE" w:rsidRPr="003876D0" w:rsidRDefault="00A506DE" w:rsidP="003876D0">
      <w:pPr>
        <w:pStyle w:val="Default"/>
      </w:pPr>
      <w:r w:rsidRPr="00A506DE">
        <w:rPr>
          <w:noProof/>
          <w:sz w:val="22"/>
          <w:szCs w:val="22"/>
        </w:rPr>
        <w:drawing>
          <wp:inline distT="0" distB="0" distL="0" distR="0" wp14:anchorId="54547624" wp14:editId="1C252C13">
            <wp:extent cx="5760720" cy="343471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434715"/>
                    </a:xfrm>
                    <a:prstGeom prst="rect">
                      <a:avLst/>
                    </a:prstGeom>
                    <a:noFill/>
                    <a:ln>
                      <a:noFill/>
                    </a:ln>
                  </pic:spPr>
                </pic:pic>
              </a:graphicData>
            </a:graphic>
          </wp:inline>
        </w:drawing>
      </w:r>
    </w:p>
    <w:p w14:paraId="03C6248E" w14:textId="5A78ADF8" w:rsidR="00BB7A08" w:rsidRPr="003876D0" w:rsidRDefault="00BB7A08" w:rsidP="003876D0">
      <w:pPr>
        <w:jc w:val="left"/>
        <w:rPr>
          <w:rFonts w:asciiTheme="minorHAnsi" w:hAnsiTheme="minorHAnsi" w:cstheme="minorHAnsi"/>
        </w:rPr>
      </w:pPr>
      <w:r w:rsidRPr="003876D0">
        <w:rPr>
          <w:rFonts w:asciiTheme="minorHAnsi" w:hAnsiTheme="minorHAnsi" w:cstheme="minorHAnsi"/>
        </w:rPr>
        <w:br/>
      </w:r>
    </w:p>
    <w:p w14:paraId="1EEC909B" w14:textId="26E71910" w:rsidR="006E2A23" w:rsidRPr="006E2A23" w:rsidRDefault="000A749E" w:rsidP="006E2A23">
      <w:pPr>
        <w:pStyle w:val="Akapitzlist"/>
        <w:numPr>
          <w:ilvl w:val="0"/>
          <w:numId w:val="8"/>
        </w:numPr>
        <w:ind w:left="709"/>
        <w:rPr>
          <w:rFonts w:asciiTheme="minorHAnsi" w:hAnsiTheme="minorHAnsi" w:cstheme="minorHAnsi"/>
        </w:rPr>
      </w:pPr>
      <w:r w:rsidRPr="006E2A23">
        <w:rPr>
          <w:rFonts w:asciiTheme="minorHAnsi" w:hAnsiTheme="minorHAnsi" w:cstheme="minorHAnsi"/>
        </w:rPr>
        <w:t>TPK – Teleplatforma Pierwszego Kontaktu</w:t>
      </w:r>
    </w:p>
    <w:p w14:paraId="02D53DF8" w14:textId="13CAA419" w:rsidR="000A749E" w:rsidRPr="006E2A23" w:rsidRDefault="000A749E" w:rsidP="006E2A23">
      <w:pPr>
        <w:pStyle w:val="Akapitzlist"/>
        <w:ind w:left="709"/>
        <w:rPr>
          <w:rFonts w:asciiTheme="minorHAnsi" w:hAnsiTheme="minorHAnsi" w:cstheme="minorHAnsi"/>
        </w:rPr>
      </w:pPr>
      <w:r w:rsidRPr="006E2A23">
        <w:rPr>
          <w:rFonts w:asciiTheme="minorHAnsi" w:hAnsiTheme="minorHAnsi" w:cstheme="minorHAnsi"/>
        </w:rPr>
        <w:t xml:space="preserve">W komponencie </w:t>
      </w:r>
      <w:proofErr w:type="spellStart"/>
      <w:r w:rsidRPr="006E2A23">
        <w:rPr>
          <w:rFonts w:asciiTheme="minorHAnsi" w:hAnsiTheme="minorHAnsi" w:cstheme="minorHAnsi"/>
        </w:rPr>
        <w:t>Teleplatformy</w:t>
      </w:r>
      <w:proofErr w:type="spellEnd"/>
      <w:r w:rsidRPr="006E2A23">
        <w:rPr>
          <w:rFonts w:asciiTheme="minorHAnsi" w:hAnsiTheme="minorHAnsi" w:cstheme="minorHAnsi"/>
        </w:rPr>
        <w:t xml:space="preserve"> Pierwszego Kontaktu występują użytkownicy:</w:t>
      </w:r>
    </w:p>
    <w:p w14:paraId="49B6F423" w14:textId="4C4EC9BC" w:rsidR="000A749E" w:rsidRPr="000A749E" w:rsidRDefault="000A749E" w:rsidP="004052E5">
      <w:pPr>
        <w:pStyle w:val="Akapitzlist"/>
        <w:numPr>
          <w:ilvl w:val="0"/>
          <w:numId w:val="16"/>
        </w:numPr>
        <w:rPr>
          <w:rFonts w:asciiTheme="minorHAnsi" w:hAnsiTheme="minorHAnsi" w:cstheme="minorHAnsi"/>
        </w:rPr>
      </w:pPr>
      <w:r w:rsidRPr="000A749E">
        <w:rPr>
          <w:rFonts w:asciiTheme="minorHAnsi" w:hAnsiTheme="minorHAnsi" w:cstheme="minorHAnsi"/>
        </w:rPr>
        <w:t xml:space="preserve">Pacjent zewnętrzny – jako pacjent, który nie musi mieć konta w systemie, aby skorzystać z </w:t>
      </w:r>
      <w:proofErr w:type="spellStart"/>
      <w:r w:rsidRPr="000A749E">
        <w:rPr>
          <w:rFonts w:asciiTheme="minorHAnsi" w:hAnsiTheme="minorHAnsi" w:cstheme="minorHAnsi"/>
        </w:rPr>
        <w:t>Teleplatformy</w:t>
      </w:r>
      <w:proofErr w:type="spellEnd"/>
      <w:r w:rsidRPr="000A749E">
        <w:rPr>
          <w:rFonts w:asciiTheme="minorHAnsi" w:hAnsiTheme="minorHAnsi" w:cstheme="minorHAnsi"/>
        </w:rPr>
        <w:t xml:space="preserve"> Pierwszego Kontaktu (dalej TPK),</w:t>
      </w:r>
    </w:p>
    <w:p w14:paraId="0AC0C088" w14:textId="1F0931A7" w:rsidR="000A749E" w:rsidRPr="000A749E" w:rsidRDefault="000A749E" w:rsidP="004052E5">
      <w:pPr>
        <w:pStyle w:val="Akapitzlist"/>
        <w:numPr>
          <w:ilvl w:val="0"/>
          <w:numId w:val="16"/>
        </w:numPr>
        <w:rPr>
          <w:rFonts w:asciiTheme="minorHAnsi" w:hAnsiTheme="minorHAnsi" w:cstheme="minorHAnsi"/>
        </w:rPr>
      </w:pPr>
      <w:r w:rsidRPr="000A749E">
        <w:rPr>
          <w:rFonts w:asciiTheme="minorHAnsi" w:hAnsiTheme="minorHAnsi" w:cstheme="minorHAnsi"/>
        </w:rPr>
        <w:t>Pielęgniarz/-</w:t>
      </w:r>
      <w:proofErr w:type="spellStart"/>
      <w:r w:rsidRPr="000A749E">
        <w:rPr>
          <w:rFonts w:asciiTheme="minorHAnsi" w:hAnsiTheme="minorHAnsi" w:cstheme="minorHAnsi"/>
        </w:rPr>
        <w:t>rka</w:t>
      </w:r>
      <w:proofErr w:type="spellEnd"/>
      <w:r w:rsidRPr="000A749E">
        <w:rPr>
          <w:rFonts w:asciiTheme="minorHAnsi" w:hAnsiTheme="minorHAnsi" w:cstheme="minorHAnsi"/>
        </w:rPr>
        <w:t xml:space="preserve"> PZU – jako konsultant z kontem w systemie i dostępem do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obsługującego zgłoszenia,</w:t>
      </w:r>
    </w:p>
    <w:p w14:paraId="1FA6D569" w14:textId="65065A46" w:rsidR="000A749E" w:rsidRPr="000A749E" w:rsidRDefault="000A749E" w:rsidP="004052E5">
      <w:pPr>
        <w:pStyle w:val="Akapitzlist"/>
        <w:numPr>
          <w:ilvl w:val="0"/>
          <w:numId w:val="16"/>
        </w:numPr>
        <w:rPr>
          <w:rFonts w:asciiTheme="minorHAnsi" w:hAnsiTheme="minorHAnsi" w:cstheme="minorHAnsi"/>
        </w:rPr>
      </w:pPr>
      <w:r w:rsidRPr="000A749E">
        <w:rPr>
          <w:rFonts w:asciiTheme="minorHAnsi" w:hAnsiTheme="minorHAnsi" w:cstheme="minorHAnsi"/>
        </w:rPr>
        <w:t>Konsultant TPK – użytkownik mogący dodawać zgłoszenia w imieniu pacjenta,</w:t>
      </w:r>
    </w:p>
    <w:p w14:paraId="5E55D2DE" w14:textId="564C4182" w:rsidR="000A749E" w:rsidRPr="000A749E" w:rsidRDefault="000A749E" w:rsidP="004052E5">
      <w:pPr>
        <w:pStyle w:val="Akapitzlist"/>
        <w:numPr>
          <w:ilvl w:val="0"/>
          <w:numId w:val="16"/>
        </w:numPr>
        <w:rPr>
          <w:rFonts w:asciiTheme="minorHAnsi" w:hAnsiTheme="minorHAnsi" w:cstheme="minorHAnsi"/>
        </w:rPr>
      </w:pPr>
      <w:r w:rsidRPr="000A749E">
        <w:rPr>
          <w:rFonts w:asciiTheme="minorHAnsi" w:hAnsiTheme="minorHAnsi" w:cstheme="minorHAnsi"/>
        </w:rPr>
        <w:t>Administrator PZG – użytkownik zarządzający Tłumaczami PZG,</w:t>
      </w:r>
    </w:p>
    <w:p w14:paraId="1D87718E" w14:textId="5175EEC2" w:rsidR="000A749E" w:rsidRPr="000A749E" w:rsidRDefault="000A749E" w:rsidP="004052E5">
      <w:pPr>
        <w:pStyle w:val="Akapitzlist"/>
        <w:numPr>
          <w:ilvl w:val="0"/>
          <w:numId w:val="16"/>
        </w:numPr>
        <w:rPr>
          <w:rFonts w:asciiTheme="minorHAnsi" w:hAnsiTheme="minorHAnsi" w:cstheme="minorHAnsi"/>
        </w:rPr>
      </w:pPr>
      <w:r w:rsidRPr="000A749E">
        <w:rPr>
          <w:rFonts w:asciiTheme="minorHAnsi" w:hAnsiTheme="minorHAnsi" w:cstheme="minorHAnsi"/>
        </w:rPr>
        <w:t>Tłumacz PZG – użytkownik biorący udział w teleporadach z osobami niesłyszącymi,</w:t>
      </w:r>
    </w:p>
    <w:p w14:paraId="701C256E" w14:textId="4B840545" w:rsidR="000A749E" w:rsidRPr="000A749E" w:rsidRDefault="000A749E" w:rsidP="004052E5">
      <w:pPr>
        <w:pStyle w:val="Akapitzlist"/>
        <w:numPr>
          <w:ilvl w:val="0"/>
          <w:numId w:val="16"/>
        </w:numPr>
        <w:rPr>
          <w:rFonts w:asciiTheme="minorHAnsi" w:hAnsiTheme="minorHAnsi" w:cstheme="minorHAnsi"/>
        </w:rPr>
      </w:pPr>
      <w:r w:rsidRPr="000A749E">
        <w:rPr>
          <w:rFonts w:asciiTheme="minorHAnsi" w:hAnsiTheme="minorHAnsi" w:cstheme="minorHAnsi"/>
        </w:rPr>
        <w:t>Koordynator Placówki Specjalistycznej – użytkownik zajmujący się uzupełnianiem kalendarzy lekarzy specjalistów w danej placówce.</w:t>
      </w:r>
    </w:p>
    <w:p w14:paraId="02D4ECCB" w14:textId="77777777" w:rsidR="000A749E" w:rsidRPr="000A749E" w:rsidRDefault="000A749E" w:rsidP="00A53D5E">
      <w:pPr>
        <w:pStyle w:val="Akapitzlist"/>
        <w:ind w:left="709"/>
        <w:rPr>
          <w:rFonts w:asciiTheme="minorHAnsi" w:hAnsiTheme="minorHAnsi" w:cstheme="minorHAnsi"/>
        </w:rPr>
      </w:pPr>
      <w:r w:rsidRPr="000A749E">
        <w:rPr>
          <w:rFonts w:asciiTheme="minorHAnsi" w:hAnsiTheme="minorHAnsi" w:cstheme="minorHAnsi"/>
        </w:rPr>
        <w:t xml:space="preserve">Przygotowana została obsługa zgłoszeń Pacjentów do </w:t>
      </w:r>
      <w:proofErr w:type="spellStart"/>
      <w:r w:rsidRPr="000A749E">
        <w:rPr>
          <w:rFonts w:asciiTheme="minorHAnsi" w:hAnsiTheme="minorHAnsi" w:cstheme="minorHAnsi"/>
        </w:rPr>
        <w:t>Teleplatformy</w:t>
      </w:r>
      <w:proofErr w:type="spellEnd"/>
      <w:r w:rsidRPr="000A749E">
        <w:rPr>
          <w:rFonts w:asciiTheme="minorHAnsi" w:hAnsiTheme="minorHAnsi" w:cstheme="minorHAnsi"/>
        </w:rPr>
        <w:t xml:space="preserve"> Pierwszego Kontaktu zawierająca następujące procesy:</w:t>
      </w:r>
    </w:p>
    <w:p w14:paraId="3D8CD6BA" w14:textId="4037F223" w:rsidR="000A749E" w:rsidRPr="000A749E" w:rsidRDefault="000A749E" w:rsidP="00A53D5E">
      <w:pPr>
        <w:pStyle w:val="Akapitzlist"/>
        <w:numPr>
          <w:ilvl w:val="0"/>
          <w:numId w:val="17"/>
        </w:numPr>
        <w:rPr>
          <w:rFonts w:asciiTheme="minorHAnsi" w:hAnsiTheme="minorHAnsi" w:cstheme="minorHAnsi"/>
        </w:rPr>
      </w:pPr>
      <w:r w:rsidRPr="000A749E">
        <w:rPr>
          <w:rFonts w:asciiTheme="minorHAnsi" w:hAnsiTheme="minorHAnsi" w:cstheme="minorHAnsi"/>
        </w:rPr>
        <w:t xml:space="preserve">Zamieszczenie formularza pod osobnym adresem URL w celu podpięcia pod odnośnik zamieszczony na stronie MZ. Pacjent wchodząc na stronę TPK w godzinach pracy </w:t>
      </w:r>
      <w:proofErr w:type="spellStart"/>
      <w:r w:rsidRPr="000A749E">
        <w:rPr>
          <w:rFonts w:asciiTheme="minorHAnsi" w:hAnsiTheme="minorHAnsi" w:cstheme="minorHAnsi"/>
        </w:rPr>
        <w:t>Teleplatformy</w:t>
      </w:r>
      <w:proofErr w:type="spellEnd"/>
      <w:r w:rsidRPr="000A749E">
        <w:rPr>
          <w:rFonts w:asciiTheme="minorHAnsi" w:hAnsiTheme="minorHAnsi" w:cstheme="minorHAnsi"/>
        </w:rPr>
        <w:t xml:space="preserve"> Pierwszego Kontaktu (https://dom.mz.gov.pl/nocna-swiateczna-opieka) będzie w pierwszej kolejności widział ekran zawierający:</w:t>
      </w:r>
    </w:p>
    <w:p w14:paraId="5F167324" w14:textId="7DFAFFE2" w:rsidR="000A749E" w:rsidRPr="000A749E" w:rsidRDefault="000A749E" w:rsidP="00A53D5E">
      <w:pPr>
        <w:pStyle w:val="Akapitzlist"/>
        <w:numPr>
          <w:ilvl w:val="0"/>
          <w:numId w:val="20"/>
        </w:numPr>
        <w:ind w:left="1560"/>
        <w:rPr>
          <w:rFonts w:asciiTheme="minorHAnsi" w:hAnsiTheme="minorHAnsi" w:cstheme="minorHAnsi"/>
        </w:rPr>
      </w:pPr>
      <w:r w:rsidRPr="000A749E">
        <w:rPr>
          <w:rFonts w:asciiTheme="minorHAnsi" w:hAnsiTheme="minorHAnsi" w:cstheme="minorHAnsi"/>
        </w:rPr>
        <w:t xml:space="preserve">przyciski do zmiany języka – polski, angielski, ukraiński. Informacja o zmianie języka będzie przekazywana do Symptom </w:t>
      </w:r>
      <w:proofErr w:type="spellStart"/>
      <w:r w:rsidRPr="000A749E">
        <w:rPr>
          <w:rFonts w:asciiTheme="minorHAnsi" w:hAnsiTheme="minorHAnsi" w:cstheme="minorHAnsi"/>
        </w:rPr>
        <w:t>Checker’a</w:t>
      </w:r>
      <w:proofErr w:type="spellEnd"/>
      <w:r w:rsidRPr="000A749E">
        <w:rPr>
          <w:rFonts w:asciiTheme="minorHAnsi" w:hAnsiTheme="minorHAnsi" w:cstheme="minorHAnsi"/>
        </w:rPr>
        <w:t>,</w:t>
      </w:r>
    </w:p>
    <w:p w14:paraId="7B4C0730" w14:textId="66A53EE5" w:rsidR="000A749E" w:rsidRPr="000A749E" w:rsidRDefault="000A749E" w:rsidP="00A53D5E">
      <w:pPr>
        <w:pStyle w:val="Akapitzlist"/>
        <w:numPr>
          <w:ilvl w:val="0"/>
          <w:numId w:val="20"/>
        </w:numPr>
        <w:ind w:left="1560"/>
        <w:rPr>
          <w:rFonts w:asciiTheme="minorHAnsi" w:hAnsiTheme="minorHAnsi" w:cstheme="minorHAnsi"/>
        </w:rPr>
      </w:pPr>
      <w:proofErr w:type="spellStart"/>
      <w:r w:rsidRPr="000A749E">
        <w:rPr>
          <w:rFonts w:asciiTheme="minorHAnsi" w:hAnsiTheme="minorHAnsi" w:cstheme="minorHAnsi"/>
        </w:rPr>
        <w:lastRenderedPageBreak/>
        <w:t>iFrame</w:t>
      </w:r>
      <w:proofErr w:type="spellEnd"/>
      <w:r w:rsidRPr="000A749E">
        <w:rPr>
          <w:rFonts w:asciiTheme="minorHAnsi" w:hAnsiTheme="minorHAnsi" w:cstheme="minorHAnsi"/>
        </w:rPr>
        <w:t xml:space="preserve"> Symptom </w:t>
      </w:r>
      <w:proofErr w:type="spellStart"/>
      <w:r w:rsidRPr="000A749E">
        <w:rPr>
          <w:rFonts w:asciiTheme="minorHAnsi" w:hAnsiTheme="minorHAnsi" w:cstheme="minorHAnsi"/>
        </w:rPr>
        <w:t>Checker’a</w:t>
      </w:r>
      <w:proofErr w:type="spellEnd"/>
      <w:r w:rsidRPr="000A749E">
        <w:rPr>
          <w:rFonts w:asciiTheme="minorHAnsi" w:hAnsiTheme="minorHAnsi" w:cstheme="minorHAnsi"/>
        </w:rPr>
        <w:t xml:space="preserve"> – tutaj Pacjent będzie wypełniał ankietę i otrzyma wynik. Niezależnie od wyniku zawsze będzie wyświetlony przycisk, po wybraniu którego Pacjent powinien zostać przekierowany do widoku formularza. Na pierwszy ekranie będzie widniała informacja „Zanim zgłosisz się do </w:t>
      </w:r>
      <w:proofErr w:type="spellStart"/>
      <w:r w:rsidRPr="000A749E">
        <w:rPr>
          <w:rFonts w:asciiTheme="minorHAnsi" w:hAnsiTheme="minorHAnsi" w:cstheme="minorHAnsi"/>
        </w:rPr>
        <w:t>Teleplatformy</w:t>
      </w:r>
      <w:proofErr w:type="spellEnd"/>
      <w:r w:rsidRPr="000A749E">
        <w:rPr>
          <w:rFonts w:asciiTheme="minorHAnsi" w:hAnsiTheme="minorHAnsi" w:cstheme="minorHAnsi"/>
        </w:rPr>
        <w:t xml:space="preserve"> Pierwszego Kontaktu wypełnij anonimowy formularz, dzięki któremu sprawdzisz swój stan zdrowia i otrzymasz wskazówki jak postępować w przypadku występujących objawów”,</w:t>
      </w:r>
    </w:p>
    <w:p w14:paraId="2EBCB7D9" w14:textId="06175E7A" w:rsidR="000A749E" w:rsidRPr="000A749E" w:rsidRDefault="00A53D5E" w:rsidP="00A53D5E">
      <w:pPr>
        <w:pStyle w:val="Akapitzlist"/>
        <w:numPr>
          <w:ilvl w:val="0"/>
          <w:numId w:val="20"/>
        </w:numPr>
        <w:ind w:left="1560"/>
        <w:rPr>
          <w:rFonts w:asciiTheme="minorHAnsi" w:hAnsiTheme="minorHAnsi" w:cstheme="minorHAnsi"/>
        </w:rPr>
      </w:pPr>
      <w:r>
        <w:rPr>
          <w:rFonts w:asciiTheme="minorHAnsi" w:hAnsiTheme="minorHAnsi" w:cstheme="minorHAnsi"/>
        </w:rPr>
        <w:t>n</w:t>
      </w:r>
      <w:r w:rsidR="000A749E" w:rsidRPr="000A749E">
        <w:rPr>
          <w:rFonts w:asciiTheme="minorHAnsi" w:hAnsiTheme="minorHAnsi" w:cstheme="minorHAnsi"/>
        </w:rPr>
        <w:t xml:space="preserve">ad </w:t>
      </w:r>
      <w:proofErr w:type="spellStart"/>
      <w:r w:rsidR="000A749E" w:rsidRPr="000A749E">
        <w:rPr>
          <w:rFonts w:asciiTheme="minorHAnsi" w:hAnsiTheme="minorHAnsi" w:cstheme="minorHAnsi"/>
        </w:rPr>
        <w:t>iFrame’em</w:t>
      </w:r>
      <w:proofErr w:type="spellEnd"/>
      <w:r w:rsidR="000A749E" w:rsidRPr="000A749E">
        <w:rPr>
          <w:rFonts w:asciiTheme="minorHAnsi" w:hAnsiTheme="minorHAnsi" w:cstheme="minorHAnsi"/>
        </w:rPr>
        <w:t xml:space="preserve"> przycisk Zgłoś się na </w:t>
      </w:r>
      <w:proofErr w:type="spellStart"/>
      <w:r w:rsidR="000A749E" w:rsidRPr="000A749E">
        <w:rPr>
          <w:rFonts w:asciiTheme="minorHAnsi" w:hAnsiTheme="minorHAnsi" w:cstheme="minorHAnsi"/>
        </w:rPr>
        <w:t>Teleplatformę</w:t>
      </w:r>
      <w:proofErr w:type="spellEnd"/>
      <w:r w:rsidR="000A749E" w:rsidRPr="000A749E">
        <w:rPr>
          <w:rFonts w:asciiTheme="minorHAnsi" w:hAnsiTheme="minorHAnsi" w:cstheme="minorHAnsi"/>
        </w:rPr>
        <w:t xml:space="preserve"> Pierwszego Kontaktu, po wybraniu którego pacjent zostanie przekierowany do widoku formularza,</w:t>
      </w:r>
    </w:p>
    <w:p w14:paraId="18E5B99B" w14:textId="249F8F40" w:rsidR="000A749E" w:rsidRPr="000A749E" w:rsidRDefault="00A53D5E" w:rsidP="00A53D5E">
      <w:pPr>
        <w:pStyle w:val="Akapitzlist"/>
        <w:numPr>
          <w:ilvl w:val="0"/>
          <w:numId w:val="20"/>
        </w:numPr>
        <w:ind w:left="1560"/>
        <w:rPr>
          <w:rFonts w:asciiTheme="minorHAnsi" w:hAnsiTheme="minorHAnsi" w:cstheme="minorHAnsi"/>
        </w:rPr>
      </w:pPr>
      <w:r>
        <w:rPr>
          <w:rFonts w:asciiTheme="minorHAnsi" w:hAnsiTheme="minorHAnsi" w:cstheme="minorHAnsi"/>
        </w:rPr>
        <w:t>w</w:t>
      </w:r>
      <w:r w:rsidR="000A749E" w:rsidRPr="000A749E">
        <w:rPr>
          <w:rFonts w:asciiTheme="minorHAnsi" w:hAnsiTheme="minorHAnsi" w:cstheme="minorHAnsi"/>
        </w:rPr>
        <w:t xml:space="preserve">ypełniony przez </w:t>
      </w:r>
      <w:r>
        <w:rPr>
          <w:rFonts w:asciiTheme="minorHAnsi" w:hAnsiTheme="minorHAnsi" w:cstheme="minorHAnsi"/>
        </w:rPr>
        <w:t>p</w:t>
      </w:r>
      <w:r w:rsidR="000A749E" w:rsidRPr="000A749E">
        <w:rPr>
          <w:rFonts w:asciiTheme="minorHAnsi" w:hAnsiTheme="minorHAnsi" w:cstheme="minorHAnsi"/>
        </w:rPr>
        <w:t xml:space="preserve">acjenta formularz Symptom </w:t>
      </w:r>
      <w:proofErr w:type="spellStart"/>
      <w:r w:rsidR="000A749E" w:rsidRPr="000A749E">
        <w:rPr>
          <w:rFonts w:asciiTheme="minorHAnsi" w:hAnsiTheme="minorHAnsi" w:cstheme="minorHAnsi"/>
        </w:rPr>
        <w:t>Checker’a</w:t>
      </w:r>
      <w:proofErr w:type="spellEnd"/>
      <w:r w:rsidR="000A749E" w:rsidRPr="000A749E">
        <w:rPr>
          <w:rFonts w:asciiTheme="minorHAnsi" w:hAnsiTheme="minorHAnsi" w:cstheme="minorHAnsi"/>
        </w:rPr>
        <w:t xml:space="preserve"> nie będzie wykorzystywany w aplikacji – brak przesyłania danych z wyniku ankiety,</w:t>
      </w:r>
    </w:p>
    <w:p w14:paraId="400E2482" w14:textId="441DD763" w:rsidR="000A749E" w:rsidRPr="000A749E" w:rsidRDefault="000A749E" w:rsidP="00A53D5E">
      <w:pPr>
        <w:pStyle w:val="Akapitzlist"/>
        <w:numPr>
          <w:ilvl w:val="0"/>
          <w:numId w:val="17"/>
        </w:numPr>
        <w:rPr>
          <w:rFonts w:asciiTheme="minorHAnsi" w:hAnsiTheme="minorHAnsi" w:cstheme="minorHAnsi"/>
        </w:rPr>
      </w:pPr>
      <w:r w:rsidRPr="000A749E">
        <w:rPr>
          <w:rFonts w:asciiTheme="minorHAnsi" w:hAnsiTheme="minorHAnsi" w:cstheme="minorHAnsi"/>
        </w:rPr>
        <w:t xml:space="preserve">Po przejściu pacjenta przez symptom </w:t>
      </w:r>
      <w:proofErr w:type="spellStart"/>
      <w:r w:rsidRPr="000A749E">
        <w:rPr>
          <w:rFonts w:asciiTheme="minorHAnsi" w:hAnsiTheme="minorHAnsi" w:cstheme="minorHAnsi"/>
        </w:rPr>
        <w:t>checker</w:t>
      </w:r>
      <w:proofErr w:type="spellEnd"/>
      <w:r w:rsidRPr="000A749E">
        <w:rPr>
          <w:rFonts w:asciiTheme="minorHAnsi" w:hAnsiTheme="minorHAnsi" w:cstheme="minorHAnsi"/>
        </w:rPr>
        <w:t xml:space="preserve"> lub wybranie przycisku Zgłoś się na </w:t>
      </w:r>
      <w:proofErr w:type="spellStart"/>
      <w:r w:rsidRPr="000A749E">
        <w:rPr>
          <w:rFonts w:asciiTheme="minorHAnsi" w:hAnsiTheme="minorHAnsi" w:cstheme="minorHAnsi"/>
        </w:rPr>
        <w:t>Teleplatformę</w:t>
      </w:r>
      <w:proofErr w:type="spellEnd"/>
      <w:r w:rsidRPr="000A749E">
        <w:rPr>
          <w:rFonts w:asciiTheme="minorHAnsi" w:hAnsiTheme="minorHAnsi" w:cstheme="minorHAnsi"/>
        </w:rPr>
        <w:t xml:space="preserve"> Pierwszego Kontaktu zostanie mu wyświetlony formularz zawierający następujące elementy:</w:t>
      </w:r>
    </w:p>
    <w:p w14:paraId="799B67B7" w14:textId="22D80638" w:rsidR="000A749E" w:rsidRPr="00817EBB" w:rsidRDefault="000A749E" w:rsidP="00817EBB">
      <w:pPr>
        <w:pStyle w:val="Akapitzlist"/>
        <w:numPr>
          <w:ilvl w:val="0"/>
          <w:numId w:val="23"/>
        </w:numPr>
        <w:ind w:left="1560" w:hanging="284"/>
        <w:rPr>
          <w:rFonts w:asciiTheme="minorHAnsi" w:hAnsiTheme="minorHAnsi" w:cstheme="minorHAnsi"/>
        </w:rPr>
      </w:pPr>
      <w:r w:rsidRPr="00817EBB">
        <w:rPr>
          <w:rFonts w:asciiTheme="minorHAnsi" w:hAnsiTheme="minorHAnsi" w:cstheme="minorHAnsi"/>
        </w:rPr>
        <w:t>Imię – pole obowiązkowe,</w:t>
      </w:r>
    </w:p>
    <w:p w14:paraId="59E6C52D" w14:textId="197639BB" w:rsidR="000A749E" w:rsidRPr="000A749E" w:rsidRDefault="000A749E" w:rsidP="00817EBB">
      <w:pPr>
        <w:pStyle w:val="Akapitzlist"/>
        <w:numPr>
          <w:ilvl w:val="0"/>
          <w:numId w:val="23"/>
        </w:numPr>
        <w:ind w:left="1560" w:hanging="284"/>
        <w:rPr>
          <w:rFonts w:asciiTheme="minorHAnsi" w:hAnsiTheme="minorHAnsi" w:cstheme="minorHAnsi"/>
        </w:rPr>
      </w:pPr>
      <w:r w:rsidRPr="000A749E">
        <w:rPr>
          <w:rFonts w:asciiTheme="minorHAnsi" w:hAnsiTheme="minorHAnsi" w:cstheme="minorHAnsi"/>
        </w:rPr>
        <w:t>Nazwisko – pole obowiązkowe,</w:t>
      </w:r>
    </w:p>
    <w:p w14:paraId="05272632" w14:textId="52CC723A" w:rsidR="000A749E" w:rsidRPr="000A749E" w:rsidRDefault="000A749E" w:rsidP="00817EBB">
      <w:pPr>
        <w:pStyle w:val="Akapitzlist"/>
        <w:numPr>
          <w:ilvl w:val="0"/>
          <w:numId w:val="23"/>
        </w:numPr>
        <w:ind w:left="1560" w:hanging="284"/>
        <w:rPr>
          <w:rFonts w:asciiTheme="minorHAnsi" w:hAnsiTheme="minorHAnsi" w:cstheme="minorHAnsi"/>
        </w:rPr>
      </w:pPr>
      <w:r w:rsidRPr="000A749E">
        <w:rPr>
          <w:rFonts w:asciiTheme="minorHAnsi" w:hAnsiTheme="minorHAnsi" w:cstheme="minorHAnsi"/>
        </w:rPr>
        <w:t>Adres zamieszkania:</w:t>
      </w:r>
    </w:p>
    <w:p w14:paraId="49F0ED48"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 Miasto – pole obowiązkowe,</w:t>
      </w:r>
    </w:p>
    <w:p w14:paraId="3ACBC7EF"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ii. Ulica – pole nieobowiązkowe,</w:t>
      </w:r>
    </w:p>
    <w:p w14:paraId="36C2016E"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iii. Kod pocztowy – pole obowiązkowe,</w:t>
      </w:r>
    </w:p>
    <w:p w14:paraId="4BBD9820"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iv. Numer domu – pole obowiązkowe,</w:t>
      </w:r>
    </w:p>
    <w:p w14:paraId="4381E22F"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v. Numer lokalu – pole nieobowiązkowe.</w:t>
      </w:r>
    </w:p>
    <w:p w14:paraId="68CF07C1" w14:textId="275C073B" w:rsidR="000A749E" w:rsidRPr="000A749E" w:rsidRDefault="000A749E" w:rsidP="00817EBB">
      <w:pPr>
        <w:pStyle w:val="Akapitzlist"/>
        <w:numPr>
          <w:ilvl w:val="0"/>
          <w:numId w:val="23"/>
        </w:numPr>
        <w:ind w:left="1560" w:hanging="284"/>
        <w:rPr>
          <w:rFonts w:asciiTheme="minorHAnsi" w:hAnsiTheme="minorHAnsi" w:cstheme="minorHAnsi"/>
        </w:rPr>
      </w:pPr>
      <w:r w:rsidRPr="000A749E">
        <w:rPr>
          <w:rFonts w:asciiTheme="minorHAnsi" w:hAnsiTheme="minorHAnsi" w:cstheme="minorHAnsi"/>
        </w:rPr>
        <w:t xml:space="preserve">Oddział NFZ – lista jednokrotnego wyboru, obowiązkowa do uzupełnienia. Pozycje na liście w formacie &lt;numer </w:t>
      </w:r>
      <w:proofErr w:type="spellStart"/>
      <w:r w:rsidRPr="000A749E">
        <w:rPr>
          <w:rFonts w:asciiTheme="minorHAnsi" w:hAnsiTheme="minorHAnsi" w:cstheme="minorHAnsi"/>
        </w:rPr>
        <w:t>nfz</w:t>
      </w:r>
      <w:proofErr w:type="spellEnd"/>
      <w:r w:rsidRPr="000A749E">
        <w:rPr>
          <w:rFonts w:asciiTheme="minorHAnsi" w:hAnsiTheme="minorHAnsi" w:cstheme="minorHAnsi"/>
        </w:rPr>
        <w:t>&gt; &lt;województwo&gt;. Bazujemy na oddziałach głównych, wojewódzkich:https://www.nfz.gov.pl/o-nfz/identyfikatory-oddzialow-wojewodzkich-nfz/</w:t>
      </w:r>
    </w:p>
    <w:p w14:paraId="6969596B" w14:textId="36C5D37D" w:rsidR="000A749E" w:rsidRPr="000A749E" w:rsidRDefault="000A749E" w:rsidP="00817EBB">
      <w:pPr>
        <w:pStyle w:val="Akapitzlist"/>
        <w:numPr>
          <w:ilvl w:val="0"/>
          <w:numId w:val="23"/>
        </w:numPr>
        <w:ind w:left="1560" w:hanging="284"/>
        <w:rPr>
          <w:rFonts w:asciiTheme="minorHAnsi" w:hAnsiTheme="minorHAnsi" w:cstheme="minorHAnsi"/>
        </w:rPr>
      </w:pPr>
      <w:r w:rsidRPr="000A749E">
        <w:rPr>
          <w:rFonts w:asciiTheme="minorHAnsi" w:hAnsiTheme="minorHAnsi" w:cstheme="minorHAnsi"/>
        </w:rPr>
        <w:t>Konsultacja w języku – lista jednokrotnego wyboru, obowiązkowa do uzupełnienia:</w:t>
      </w:r>
    </w:p>
    <w:p w14:paraId="099843B4"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 Polskim,</w:t>
      </w:r>
    </w:p>
    <w:p w14:paraId="3169FE19"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ii. Angielskim,</w:t>
      </w:r>
    </w:p>
    <w:p w14:paraId="4A45D747"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iii. Ukraiński,</w:t>
      </w:r>
    </w:p>
    <w:p w14:paraId="7460A298" w14:textId="77777777" w:rsidR="000A749E" w:rsidRPr="000A749E" w:rsidRDefault="000A749E" w:rsidP="00A53D5E">
      <w:pPr>
        <w:ind w:left="1416" w:firstLine="708"/>
        <w:rPr>
          <w:rFonts w:asciiTheme="minorHAnsi" w:hAnsiTheme="minorHAnsi" w:cstheme="minorHAnsi"/>
        </w:rPr>
      </w:pPr>
      <w:r w:rsidRPr="000A749E">
        <w:rPr>
          <w:rFonts w:asciiTheme="minorHAnsi" w:hAnsiTheme="minorHAnsi" w:cstheme="minorHAnsi"/>
        </w:rPr>
        <w:t>iv. Język migowy,</w:t>
      </w:r>
    </w:p>
    <w:p w14:paraId="130D22BE" w14:textId="1FC48090" w:rsidR="00817EBB" w:rsidRDefault="000A749E" w:rsidP="00817EBB">
      <w:pPr>
        <w:pStyle w:val="Akapitzlist"/>
        <w:numPr>
          <w:ilvl w:val="0"/>
          <w:numId w:val="23"/>
        </w:numPr>
        <w:ind w:left="1560" w:hanging="284"/>
        <w:rPr>
          <w:rFonts w:asciiTheme="minorHAnsi" w:hAnsiTheme="minorHAnsi" w:cstheme="minorHAnsi"/>
        </w:rPr>
      </w:pPr>
      <w:r w:rsidRPr="000A749E">
        <w:rPr>
          <w:rFonts w:asciiTheme="minorHAnsi" w:hAnsiTheme="minorHAnsi" w:cstheme="minorHAnsi"/>
        </w:rPr>
        <w:t>Pole wyboru „Czy jesteś obywatelem Polski?” – jeżeli zostanie wybrana opcja Tak, należy uzupełnić pole</w:t>
      </w:r>
      <w:r w:rsidR="00817EBB">
        <w:rPr>
          <w:rFonts w:asciiTheme="minorHAnsi" w:hAnsiTheme="minorHAnsi" w:cstheme="minorHAnsi"/>
        </w:rPr>
        <w:t>:</w:t>
      </w:r>
    </w:p>
    <w:p w14:paraId="687D5470" w14:textId="1EF72D39" w:rsidR="00A53D5E" w:rsidRPr="00817EBB" w:rsidRDefault="000A749E" w:rsidP="00817EBB">
      <w:pPr>
        <w:pStyle w:val="Akapitzlist"/>
        <w:numPr>
          <w:ilvl w:val="0"/>
          <w:numId w:val="25"/>
        </w:numPr>
        <w:ind w:left="2410" w:hanging="283"/>
        <w:rPr>
          <w:rFonts w:asciiTheme="minorHAnsi" w:hAnsiTheme="minorHAnsi" w:cstheme="minorHAnsi"/>
        </w:rPr>
      </w:pPr>
      <w:r w:rsidRPr="00817EBB">
        <w:rPr>
          <w:rFonts w:asciiTheme="minorHAnsi" w:hAnsiTheme="minorHAnsi" w:cstheme="minorHAnsi"/>
        </w:rPr>
        <w:t>PESEL – pole obowiązkowe w przypadku obywateli kraju</w:t>
      </w:r>
    </w:p>
    <w:p w14:paraId="5BCF019A" w14:textId="318CA9EE" w:rsidR="000A749E" w:rsidRPr="00A53D5E" w:rsidRDefault="000A749E" w:rsidP="00817EBB">
      <w:pPr>
        <w:pStyle w:val="Akapitzlist"/>
        <w:ind w:left="2410"/>
        <w:rPr>
          <w:rFonts w:asciiTheme="minorHAnsi" w:hAnsiTheme="minorHAnsi" w:cstheme="minorHAnsi"/>
        </w:rPr>
      </w:pPr>
      <w:r w:rsidRPr="00A53D5E">
        <w:rPr>
          <w:rFonts w:asciiTheme="minorHAnsi" w:hAnsiTheme="minorHAnsi" w:cstheme="minorHAnsi"/>
        </w:rPr>
        <w:t>Pole walidowane pod kątem poprawności wprowadzonych danych. W przypadku tego pola sprawdzamy czy osoba jest pełnoletnia. Jeżeli osoba nie jest pełnoletnia to pojawiają się następujące pola do uzupełnienia:</w:t>
      </w:r>
    </w:p>
    <w:p w14:paraId="2F7D519B" w14:textId="2507F952" w:rsidR="000A749E" w:rsidRPr="00817EBB" w:rsidRDefault="000A749E" w:rsidP="00817EBB">
      <w:pPr>
        <w:pStyle w:val="Akapitzlist"/>
        <w:numPr>
          <w:ilvl w:val="0"/>
          <w:numId w:val="26"/>
        </w:numPr>
        <w:ind w:left="2835" w:hanging="283"/>
        <w:rPr>
          <w:rFonts w:asciiTheme="minorHAnsi" w:hAnsiTheme="minorHAnsi" w:cstheme="minorHAnsi"/>
        </w:rPr>
      </w:pPr>
      <w:r w:rsidRPr="00817EBB">
        <w:rPr>
          <w:rFonts w:asciiTheme="minorHAnsi" w:hAnsiTheme="minorHAnsi" w:cstheme="minorHAnsi"/>
        </w:rPr>
        <w:t>Imię opiekuna prawnego – pole obowiązkowe,</w:t>
      </w:r>
    </w:p>
    <w:p w14:paraId="75B066EB" w14:textId="188BE048" w:rsidR="000A749E" w:rsidRPr="000A749E" w:rsidRDefault="000A749E" w:rsidP="00817EBB">
      <w:pPr>
        <w:pStyle w:val="Akapitzlist"/>
        <w:numPr>
          <w:ilvl w:val="0"/>
          <w:numId w:val="26"/>
        </w:numPr>
        <w:ind w:left="2835" w:hanging="283"/>
        <w:rPr>
          <w:rFonts w:asciiTheme="minorHAnsi" w:hAnsiTheme="minorHAnsi" w:cstheme="minorHAnsi"/>
        </w:rPr>
      </w:pPr>
      <w:r w:rsidRPr="000A749E">
        <w:rPr>
          <w:rFonts w:asciiTheme="minorHAnsi" w:hAnsiTheme="minorHAnsi" w:cstheme="minorHAnsi"/>
        </w:rPr>
        <w:t>Nazwisko opiekuna prawnego – pole obowiązkowe,</w:t>
      </w:r>
    </w:p>
    <w:p w14:paraId="0B694DBE" w14:textId="369428BA" w:rsidR="000A749E" w:rsidRPr="000A749E" w:rsidRDefault="000A749E" w:rsidP="00817EBB">
      <w:pPr>
        <w:pStyle w:val="Akapitzlist"/>
        <w:numPr>
          <w:ilvl w:val="0"/>
          <w:numId w:val="26"/>
        </w:numPr>
        <w:ind w:left="2835" w:hanging="283"/>
        <w:rPr>
          <w:rFonts w:asciiTheme="minorHAnsi" w:hAnsiTheme="minorHAnsi" w:cstheme="minorHAnsi"/>
        </w:rPr>
      </w:pPr>
      <w:r w:rsidRPr="000A749E">
        <w:rPr>
          <w:rFonts w:asciiTheme="minorHAnsi" w:hAnsiTheme="minorHAnsi" w:cstheme="minorHAnsi"/>
        </w:rPr>
        <w:t>Rodzaj dokumentu identyfikującego – pole obowiązkowe, wybór z listy:</w:t>
      </w:r>
    </w:p>
    <w:p w14:paraId="63334499" w14:textId="77777777" w:rsidR="00817EBB" w:rsidRDefault="00817EBB" w:rsidP="00817EBB">
      <w:pPr>
        <w:pStyle w:val="Akapitzlist"/>
        <w:ind w:left="2835"/>
        <w:rPr>
          <w:rFonts w:asciiTheme="minorHAnsi" w:hAnsiTheme="minorHAnsi" w:cstheme="minorHAnsi"/>
        </w:rPr>
      </w:pPr>
      <w:r>
        <w:rPr>
          <w:rFonts w:asciiTheme="minorHAnsi" w:hAnsiTheme="minorHAnsi" w:cstheme="minorHAnsi"/>
        </w:rPr>
        <w:t xml:space="preserve">- </w:t>
      </w:r>
      <w:r w:rsidR="000A749E" w:rsidRPr="000A749E">
        <w:rPr>
          <w:rFonts w:asciiTheme="minorHAnsi" w:hAnsiTheme="minorHAnsi" w:cstheme="minorHAnsi"/>
        </w:rPr>
        <w:t xml:space="preserve">PESEL – po wybraniu pojawia się obowiązkowe pole do wprowadzenia numeru PESEL, pole walidowane pod kątem poprawności wprowadzonych danych. W przypadku tego pola sprawdzamy czy osoba jest pełnoletnia – jeżeli nie jest wyświetlony </w:t>
      </w:r>
      <w:r w:rsidR="000A749E" w:rsidRPr="000A749E">
        <w:rPr>
          <w:rFonts w:asciiTheme="minorHAnsi" w:hAnsiTheme="minorHAnsi" w:cstheme="minorHAnsi"/>
        </w:rPr>
        <w:lastRenderedPageBreak/>
        <w:t>zostaje komunikat walidacyjny informujący, że opiekun musi być osobą pełnoletnią</w:t>
      </w:r>
    </w:p>
    <w:p w14:paraId="07A2660E" w14:textId="77777777" w:rsidR="00817EBB" w:rsidRDefault="00817EBB" w:rsidP="00817EBB">
      <w:pPr>
        <w:pStyle w:val="Akapitzlist"/>
        <w:ind w:left="2835"/>
        <w:rPr>
          <w:rFonts w:asciiTheme="minorHAnsi" w:hAnsiTheme="minorHAnsi" w:cstheme="minorHAnsi"/>
        </w:rPr>
      </w:pPr>
      <w:r>
        <w:rPr>
          <w:rFonts w:asciiTheme="minorHAnsi" w:hAnsiTheme="minorHAnsi" w:cstheme="minorHAnsi"/>
        </w:rPr>
        <w:t xml:space="preserve">- </w:t>
      </w:r>
      <w:r w:rsidR="000A749E" w:rsidRPr="00817EBB">
        <w:rPr>
          <w:rFonts w:asciiTheme="minorHAnsi" w:hAnsiTheme="minorHAnsi" w:cstheme="minorHAnsi"/>
        </w:rPr>
        <w:t>Numer dowodu osobistego – wyświetlone zostaje obowiązkowe pole do wprowadzenia numeru dowodu osobistego</w:t>
      </w:r>
    </w:p>
    <w:p w14:paraId="3B8FEB4D" w14:textId="77777777" w:rsidR="00817EBB" w:rsidRDefault="00817EBB" w:rsidP="00817EBB">
      <w:pPr>
        <w:pStyle w:val="Akapitzlist"/>
        <w:ind w:left="2835"/>
        <w:rPr>
          <w:rFonts w:asciiTheme="minorHAnsi" w:hAnsiTheme="minorHAnsi" w:cstheme="minorHAnsi"/>
        </w:rPr>
      </w:pPr>
      <w:r>
        <w:rPr>
          <w:rFonts w:asciiTheme="minorHAnsi" w:hAnsiTheme="minorHAnsi" w:cstheme="minorHAnsi"/>
        </w:rPr>
        <w:t xml:space="preserve">- </w:t>
      </w:r>
      <w:r w:rsidR="000A749E" w:rsidRPr="00817EBB">
        <w:rPr>
          <w:rFonts w:asciiTheme="minorHAnsi" w:hAnsiTheme="minorHAnsi" w:cstheme="minorHAnsi"/>
        </w:rPr>
        <w:t>Numer paszportu – wyświetlone zostaje obowiązkowe pole do wprowadzenia numeru paszportu</w:t>
      </w:r>
    </w:p>
    <w:p w14:paraId="629FF3EE" w14:textId="6A60E0EE" w:rsidR="000A749E" w:rsidRPr="00817EBB" w:rsidRDefault="00817EBB" w:rsidP="00817EBB">
      <w:pPr>
        <w:pStyle w:val="Akapitzlist"/>
        <w:ind w:left="2835"/>
        <w:rPr>
          <w:rFonts w:asciiTheme="minorHAnsi" w:hAnsiTheme="minorHAnsi" w:cstheme="minorHAnsi"/>
        </w:rPr>
      </w:pPr>
      <w:r>
        <w:rPr>
          <w:rFonts w:asciiTheme="minorHAnsi" w:hAnsiTheme="minorHAnsi" w:cstheme="minorHAnsi"/>
        </w:rPr>
        <w:t xml:space="preserve">- </w:t>
      </w:r>
      <w:r w:rsidR="000A749E" w:rsidRPr="00817EBB">
        <w:rPr>
          <w:rFonts w:asciiTheme="minorHAnsi" w:hAnsiTheme="minorHAnsi" w:cstheme="minorHAnsi"/>
        </w:rPr>
        <w:t>Inny – zostają wyświetlone dwa pola tekstowe:</w:t>
      </w:r>
    </w:p>
    <w:p w14:paraId="2D5DCEE6" w14:textId="26AC3EE5" w:rsidR="000A749E" w:rsidRPr="000A749E" w:rsidRDefault="000A749E" w:rsidP="00817EBB">
      <w:pPr>
        <w:pStyle w:val="Akapitzlist"/>
        <w:numPr>
          <w:ilvl w:val="0"/>
          <w:numId w:val="27"/>
        </w:numPr>
        <w:rPr>
          <w:rFonts w:asciiTheme="minorHAnsi" w:hAnsiTheme="minorHAnsi" w:cstheme="minorHAnsi"/>
        </w:rPr>
      </w:pPr>
      <w:r w:rsidRPr="000A749E">
        <w:rPr>
          <w:rFonts w:asciiTheme="minorHAnsi" w:hAnsiTheme="minorHAnsi" w:cstheme="minorHAnsi"/>
        </w:rPr>
        <w:t>Nazwa dokumentu – pole obowiązkowe,</w:t>
      </w:r>
    </w:p>
    <w:p w14:paraId="02D71471" w14:textId="783A45C9" w:rsidR="000A749E" w:rsidRPr="000A749E" w:rsidRDefault="000A749E" w:rsidP="00817EBB">
      <w:pPr>
        <w:pStyle w:val="Akapitzlist"/>
        <w:numPr>
          <w:ilvl w:val="0"/>
          <w:numId w:val="27"/>
        </w:numPr>
        <w:rPr>
          <w:rFonts w:asciiTheme="minorHAnsi" w:hAnsiTheme="minorHAnsi" w:cstheme="minorHAnsi"/>
        </w:rPr>
      </w:pPr>
      <w:r w:rsidRPr="000A749E">
        <w:rPr>
          <w:rFonts w:asciiTheme="minorHAnsi" w:hAnsiTheme="minorHAnsi" w:cstheme="minorHAnsi"/>
        </w:rPr>
        <w:t>Numer dokumentu – pole obowiązkowe.</w:t>
      </w:r>
    </w:p>
    <w:p w14:paraId="1037E016" w14:textId="50894029" w:rsidR="000A749E" w:rsidRDefault="000A749E" w:rsidP="00E167A7">
      <w:pPr>
        <w:pStyle w:val="Akapitzlist"/>
        <w:numPr>
          <w:ilvl w:val="0"/>
          <w:numId w:val="26"/>
        </w:numPr>
        <w:ind w:left="2835" w:hanging="283"/>
        <w:rPr>
          <w:rFonts w:asciiTheme="minorHAnsi" w:hAnsiTheme="minorHAnsi" w:cstheme="minorHAnsi"/>
        </w:rPr>
      </w:pPr>
      <w:r w:rsidRPr="000A749E">
        <w:rPr>
          <w:rFonts w:asciiTheme="minorHAnsi" w:hAnsiTheme="minorHAnsi" w:cstheme="minorHAnsi"/>
        </w:rPr>
        <w:t>Numer telefonu opiekuna prawnego – pole obowiązkowe</w:t>
      </w:r>
    </w:p>
    <w:p w14:paraId="0B174474" w14:textId="77777777" w:rsidR="00E167A7" w:rsidRDefault="000A749E" w:rsidP="00E167A7">
      <w:pPr>
        <w:pStyle w:val="Akapitzlist"/>
        <w:numPr>
          <w:ilvl w:val="0"/>
          <w:numId w:val="25"/>
        </w:numPr>
        <w:ind w:left="2410" w:hanging="283"/>
        <w:rPr>
          <w:rFonts w:asciiTheme="minorHAnsi" w:hAnsiTheme="minorHAnsi" w:cstheme="minorHAnsi"/>
        </w:rPr>
      </w:pPr>
      <w:r w:rsidRPr="00817EBB">
        <w:rPr>
          <w:rFonts w:asciiTheme="minorHAnsi" w:hAnsiTheme="minorHAnsi" w:cstheme="minorHAnsi"/>
        </w:rPr>
        <w:t xml:space="preserve">Numer telefonu – pole obowiązkowe </w:t>
      </w:r>
    </w:p>
    <w:p w14:paraId="4A9C65D7" w14:textId="128B7514" w:rsidR="000A749E" w:rsidRPr="00E167A7" w:rsidRDefault="000A749E" w:rsidP="00E167A7">
      <w:pPr>
        <w:pStyle w:val="Akapitzlist"/>
        <w:ind w:left="2410"/>
        <w:rPr>
          <w:rFonts w:asciiTheme="minorHAnsi" w:hAnsiTheme="minorHAnsi" w:cstheme="minorHAnsi"/>
        </w:rPr>
      </w:pPr>
      <w:r w:rsidRPr="00E167A7">
        <w:rPr>
          <w:rFonts w:asciiTheme="minorHAnsi" w:hAnsiTheme="minorHAnsi" w:cstheme="minorHAnsi"/>
        </w:rPr>
        <w:t>Pole to znika w przypadku osoby niepełnoletniej – w tym przypadku wykorzystywany jest numer telefonu rodzica</w:t>
      </w:r>
    </w:p>
    <w:p w14:paraId="0C57B0AD" w14:textId="77777777" w:rsidR="00E167A7" w:rsidRDefault="00E167A7" w:rsidP="00E167A7">
      <w:pPr>
        <w:rPr>
          <w:rFonts w:asciiTheme="minorHAnsi" w:hAnsiTheme="minorHAnsi" w:cstheme="minorHAnsi"/>
        </w:rPr>
      </w:pPr>
    </w:p>
    <w:p w14:paraId="6CFBBC46" w14:textId="16A9D4DC" w:rsidR="000A749E" w:rsidRPr="000A749E" w:rsidRDefault="000A749E" w:rsidP="00E167A7">
      <w:pPr>
        <w:rPr>
          <w:rFonts w:asciiTheme="minorHAnsi" w:hAnsiTheme="minorHAnsi" w:cstheme="minorHAnsi"/>
        </w:rPr>
      </w:pPr>
      <w:r w:rsidRPr="000A749E">
        <w:rPr>
          <w:rFonts w:asciiTheme="minorHAnsi" w:hAnsiTheme="minorHAnsi" w:cstheme="minorHAnsi"/>
        </w:rPr>
        <w:t>Jeżeli zostanie wybrana opcja Nie widoczne są pola:</w:t>
      </w:r>
    </w:p>
    <w:p w14:paraId="1072BB19" w14:textId="72A9B335" w:rsidR="000A749E" w:rsidRPr="00E167A7" w:rsidRDefault="000A749E" w:rsidP="00E167A7">
      <w:pPr>
        <w:pStyle w:val="Akapitzlist"/>
        <w:numPr>
          <w:ilvl w:val="0"/>
          <w:numId w:val="28"/>
        </w:numPr>
        <w:rPr>
          <w:rFonts w:asciiTheme="minorHAnsi" w:hAnsiTheme="minorHAnsi" w:cstheme="minorHAnsi"/>
        </w:rPr>
      </w:pPr>
      <w:r w:rsidRPr="00E167A7">
        <w:rPr>
          <w:rFonts w:asciiTheme="minorHAnsi" w:hAnsiTheme="minorHAnsi" w:cstheme="minorHAnsi"/>
        </w:rPr>
        <w:t>Rodzaj dokumentu identyfikującego – pole obowiązkowe, wybór z listy:</w:t>
      </w:r>
    </w:p>
    <w:p w14:paraId="1C8076B1" w14:textId="2FA28D91" w:rsidR="000A749E" w:rsidRPr="000A749E" w:rsidRDefault="00E167A7" w:rsidP="00E167A7">
      <w:pPr>
        <w:ind w:left="708"/>
        <w:rPr>
          <w:rFonts w:asciiTheme="minorHAnsi" w:hAnsiTheme="minorHAnsi" w:cstheme="minorHAnsi"/>
        </w:rPr>
      </w:pPr>
      <w:r>
        <w:rPr>
          <w:rFonts w:asciiTheme="minorHAnsi" w:hAnsiTheme="minorHAnsi" w:cstheme="minorHAnsi"/>
        </w:rPr>
        <w:t xml:space="preserve">a) </w:t>
      </w:r>
      <w:r w:rsidR="000A749E" w:rsidRPr="000A749E">
        <w:rPr>
          <w:rFonts w:asciiTheme="minorHAnsi" w:hAnsiTheme="minorHAnsi" w:cstheme="minorHAnsi"/>
        </w:rPr>
        <w:t>PESEL – po wybraniu pojawia się obowiązkowe pole do wprowadzenia numeru PESEL,</w:t>
      </w:r>
    </w:p>
    <w:p w14:paraId="07561828" w14:textId="3DCFB754" w:rsidR="000A749E" w:rsidRPr="000A749E" w:rsidRDefault="00E167A7" w:rsidP="00E167A7">
      <w:pPr>
        <w:ind w:left="708"/>
        <w:rPr>
          <w:rFonts w:asciiTheme="minorHAnsi" w:hAnsiTheme="minorHAnsi" w:cstheme="minorHAnsi"/>
        </w:rPr>
      </w:pPr>
      <w:r>
        <w:rPr>
          <w:rFonts w:asciiTheme="minorHAnsi" w:hAnsiTheme="minorHAnsi" w:cstheme="minorHAnsi"/>
        </w:rPr>
        <w:t xml:space="preserve">b) </w:t>
      </w:r>
      <w:r w:rsidR="000A749E" w:rsidRPr="000A749E">
        <w:rPr>
          <w:rFonts w:asciiTheme="minorHAnsi" w:hAnsiTheme="minorHAnsi" w:cstheme="minorHAnsi"/>
        </w:rPr>
        <w:t>Numer dowodu osobistego – wyświetlone zostaje obowiązkowe pole do wprowadzenia numeru dowodu osobistego,</w:t>
      </w:r>
    </w:p>
    <w:p w14:paraId="0CE95E52" w14:textId="39CE3767" w:rsidR="000A749E" w:rsidRPr="000A749E" w:rsidRDefault="00E167A7" w:rsidP="00E167A7">
      <w:pPr>
        <w:ind w:left="708"/>
        <w:rPr>
          <w:rFonts w:asciiTheme="minorHAnsi" w:hAnsiTheme="minorHAnsi" w:cstheme="minorHAnsi"/>
        </w:rPr>
      </w:pPr>
      <w:r>
        <w:rPr>
          <w:rFonts w:asciiTheme="minorHAnsi" w:hAnsiTheme="minorHAnsi" w:cstheme="minorHAnsi"/>
        </w:rPr>
        <w:t xml:space="preserve">c) </w:t>
      </w:r>
      <w:r w:rsidR="000A749E" w:rsidRPr="000A749E">
        <w:rPr>
          <w:rFonts w:asciiTheme="minorHAnsi" w:hAnsiTheme="minorHAnsi" w:cstheme="minorHAnsi"/>
        </w:rPr>
        <w:t>Numer paszportu – wyświetlone zostaje obowiązkowe pole do wprowadzenia numeru paszportu,</w:t>
      </w:r>
    </w:p>
    <w:p w14:paraId="044424E2" w14:textId="77777777" w:rsidR="00E167A7" w:rsidRDefault="00E167A7" w:rsidP="00E167A7">
      <w:pPr>
        <w:ind w:left="708"/>
        <w:rPr>
          <w:rFonts w:asciiTheme="minorHAnsi" w:hAnsiTheme="minorHAnsi" w:cstheme="minorHAnsi"/>
        </w:rPr>
      </w:pPr>
      <w:r>
        <w:rPr>
          <w:rFonts w:asciiTheme="minorHAnsi" w:hAnsiTheme="minorHAnsi" w:cstheme="minorHAnsi"/>
        </w:rPr>
        <w:t>d) I</w:t>
      </w:r>
      <w:r w:rsidR="000A749E" w:rsidRPr="000A749E">
        <w:rPr>
          <w:rFonts w:asciiTheme="minorHAnsi" w:hAnsiTheme="minorHAnsi" w:cstheme="minorHAnsi"/>
        </w:rPr>
        <w:t>nny – zostają wyświetlone dwa pola tekstowe:</w:t>
      </w:r>
    </w:p>
    <w:p w14:paraId="3AF1BB80" w14:textId="31EDA0F2" w:rsidR="000A749E" w:rsidRPr="00E167A7" w:rsidRDefault="000A749E" w:rsidP="00E167A7">
      <w:pPr>
        <w:pStyle w:val="Akapitzlist"/>
        <w:numPr>
          <w:ilvl w:val="0"/>
          <w:numId w:val="29"/>
        </w:numPr>
        <w:rPr>
          <w:rFonts w:asciiTheme="minorHAnsi" w:hAnsiTheme="minorHAnsi" w:cstheme="minorHAnsi"/>
        </w:rPr>
      </w:pPr>
      <w:r w:rsidRPr="00E167A7">
        <w:rPr>
          <w:rFonts w:asciiTheme="minorHAnsi" w:hAnsiTheme="minorHAnsi" w:cstheme="minorHAnsi"/>
        </w:rPr>
        <w:t>Nazwa dokumentu – pole obowiązkowe,</w:t>
      </w:r>
    </w:p>
    <w:p w14:paraId="66B2FE15" w14:textId="65D05BF9" w:rsidR="000A749E" w:rsidRPr="000A749E" w:rsidRDefault="000A749E" w:rsidP="00E167A7">
      <w:pPr>
        <w:pStyle w:val="Akapitzlist"/>
        <w:numPr>
          <w:ilvl w:val="0"/>
          <w:numId w:val="29"/>
        </w:numPr>
        <w:rPr>
          <w:rFonts w:asciiTheme="minorHAnsi" w:hAnsiTheme="minorHAnsi" w:cstheme="minorHAnsi"/>
        </w:rPr>
      </w:pPr>
      <w:r w:rsidRPr="000A749E">
        <w:rPr>
          <w:rFonts w:asciiTheme="minorHAnsi" w:hAnsiTheme="minorHAnsi" w:cstheme="minorHAnsi"/>
        </w:rPr>
        <w:t>Numer dokumentu – pole obowiązkowe.</w:t>
      </w:r>
    </w:p>
    <w:p w14:paraId="7BCA4AA2" w14:textId="3E2BA173" w:rsidR="000A749E" w:rsidRPr="000A749E" w:rsidRDefault="00E167A7" w:rsidP="00E167A7">
      <w:pPr>
        <w:ind w:left="708"/>
        <w:rPr>
          <w:rFonts w:asciiTheme="minorHAnsi" w:hAnsiTheme="minorHAnsi" w:cstheme="minorHAnsi"/>
        </w:rPr>
      </w:pPr>
      <w:r>
        <w:rPr>
          <w:rFonts w:asciiTheme="minorHAnsi" w:hAnsiTheme="minorHAnsi" w:cstheme="minorHAnsi"/>
        </w:rPr>
        <w:t xml:space="preserve">e) </w:t>
      </w:r>
      <w:r w:rsidR="000A749E" w:rsidRPr="000A749E">
        <w:rPr>
          <w:rFonts w:asciiTheme="minorHAnsi" w:hAnsiTheme="minorHAnsi" w:cstheme="minorHAnsi"/>
        </w:rPr>
        <w:t>Data urodzenia – pole obowiązkowe w przypadku obcokrajowców,</w:t>
      </w:r>
    </w:p>
    <w:p w14:paraId="1A9E3558" w14:textId="667BE87B" w:rsidR="000A749E" w:rsidRPr="000A749E" w:rsidRDefault="00E167A7" w:rsidP="00E167A7">
      <w:pPr>
        <w:ind w:left="708"/>
        <w:rPr>
          <w:rFonts w:asciiTheme="minorHAnsi" w:hAnsiTheme="minorHAnsi" w:cstheme="minorHAnsi"/>
        </w:rPr>
      </w:pPr>
      <w:r>
        <w:rPr>
          <w:rFonts w:asciiTheme="minorHAnsi" w:hAnsiTheme="minorHAnsi" w:cstheme="minorHAnsi"/>
        </w:rPr>
        <w:t xml:space="preserve">f) </w:t>
      </w:r>
      <w:r w:rsidR="000A749E" w:rsidRPr="000A749E">
        <w:rPr>
          <w:rFonts w:asciiTheme="minorHAnsi" w:hAnsiTheme="minorHAnsi" w:cstheme="minorHAnsi"/>
        </w:rPr>
        <w:t>Numer telefonu – pole obowiązkowe.</w:t>
      </w:r>
    </w:p>
    <w:p w14:paraId="42713AA0" w14:textId="5FB8A5EC" w:rsidR="000A749E" w:rsidRPr="000A749E" w:rsidRDefault="000A749E" w:rsidP="00E167A7">
      <w:pPr>
        <w:rPr>
          <w:rFonts w:asciiTheme="minorHAnsi" w:hAnsiTheme="minorHAnsi" w:cstheme="minorHAnsi"/>
        </w:rPr>
      </w:pPr>
      <w:r w:rsidRPr="000A749E">
        <w:rPr>
          <w:rFonts w:asciiTheme="minorHAnsi" w:hAnsiTheme="minorHAnsi" w:cstheme="minorHAnsi"/>
        </w:rPr>
        <w:t xml:space="preserve">Na formularzu znajduje się również informacja o tym, że pracownik medyczny podejmie próbę kontaktu z </w:t>
      </w:r>
      <w:r w:rsidR="00E167A7">
        <w:rPr>
          <w:rFonts w:asciiTheme="minorHAnsi" w:hAnsiTheme="minorHAnsi" w:cstheme="minorHAnsi"/>
        </w:rPr>
        <w:t>p</w:t>
      </w:r>
      <w:r w:rsidRPr="000A749E">
        <w:rPr>
          <w:rFonts w:asciiTheme="minorHAnsi" w:hAnsiTheme="minorHAnsi" w:cstheme="minorHAnsi"/>
        </w:rPr>
        <w:t>acjentem w ciągu 3 godzin.</w:t>
      </w:r>
    </w:p>
    <w:p w14:paraId="0CE2D4CF" w14:textId="77777777" w:rsidR="000A749E" w:rsidRPr="000A749E" w:rsidRDefault="000A749E" w:rsidP="00E167A7">
      <w:pPr>
        <w:rPr>
          <w:rFonts w:asciiTheme="minorHAnsi" w:hAnsiTheme="minorHAnsi" w:cstheme="minorHAnsi"/>
        </w:rPr>
      </w:pPr>
      <w:r w:rsidRPr="000A749E">
        <w:rPr>
          <w:rFonts w:asciiTheme="minorHAnsi" w:hAnsiTheme="minorHAnsi" w:cstheme="minorHAnsi"/>
        </w:rPr>
        <w:t>Pod formularzem znajduje się również informacja:</w:t>
      </w:r>
    </w:p>
    <w:p w14:paraId="390EBDD9" w14:textId="3F234760" w:rsidR="000A749E" w:rsidRPr="000A749E" w:rsidRDefault="00E167A7" w:rsidP="00E167A7">
      <w:pPr>
        <w:rPr>
          <w:rFonts w:asciiTheme="minorHAnsi" w:hAnsiTheme="minorHAnsi" w:cstheme="minorHAnsi"/>
        </w:rPr>
      </w:pPr>
      <w:r>
        <w:rPr>
          <w:rFonts w:asciiTheme="minorHAnsi" w:hAnsiTheme="minorHAnsi" w:cstheme="minorHAnsi"/>
        </w:rPr>
        <w:t>„</w:t>
      </w:r>
      <w:r w:rsidR="000A749E" w:rsidRPr="000A749E">
        <w:rPr>
          <w:rFonts w:asciiTheme="minorHAnsi" w:hAnsiTheme="minorHAnsi" w:cstheme="minorHAnsi"/>
        </w:rPr>
        <w:t>Administratorem danych jest PZU, aby przeczytać więcej kliknij tutaj</w:t>
      </w:r>
      <w:r>
        <w:rPr>
          <w:rFonts w:asciiTheme="minorHAnsi" w:hAnsiTheme="minorHAnsi" w:cstheme="minorHAnsi"/>
        </w:rPr>
        <w:t xml:space="preserve">, </w:t>
      </w:r>
      <w:r w:rsidR="000A749E" w:rsidRPr="000A749E">
        <w:rPr>
          <w:rFonts w:asciiTheme="minorHAnsi" w:hAnsiTheme="minorHAnsi" w:cstheme="minorHAnsi"/>
        </w:rPr>
        <w:t>gdzie „Tutaj” jest linkiem do strony: https://www.pzuzdrowie.pl/kim-jestesmy/informacje-o-przetwarzaniu-danych-osobowych.</w:t>
      </w:r>
      <w:r>
        <w:rPr>
          <w:rFonts w:asciiTheme="minorHAnsi" w:hAnsiTheme="minorHAnsi" w:cstheme="minorHAnsi"/>
        </w:rPr>
        <w:t>”</w:t>
      </w:r>
    </w:p>
    <w:p w14:paraId="0595F2FF" w14:textId="77777777" w:rsidR="000A749E" w:rsidRPr="000A749E" w:rsidRDefault="000A749E" w:rsidP="00E167A7">
      <w:pPr>
        <w:rPr>
          <w:rFonts w:asciiTheme="minorHAnsi" w:hAnsiTheme="minorHAnsi" w:cstheme="minorHAnsi"/>
        </w:rPr>
      </w:pPr>
      <w:r w:rsidRPr="000A749E">
        <w:rPr>
          <w:rFonts w:asciiTheme="minorHAnsi" w:hAnsiTheme="minorHAnsi" w:cstheme="minorHAnsi"/>
        </w:rPr>
        <w:t>Pod formularzem zamieszczony jest przycisk pozwalający na wyświetlenie filmu instruktażowego dla osób niesłyszących.</w:t>
      </w:r>
    </w:p>
    <w:p w14:paraId="6497C6D9" w14:textId="77777777" w:rsidR="000A749E" w:rsidRPr="000A749E" w:rsidRDefault="000A749E" w:rsidP="00E167A7">
      <w:pPr>
        <w:rPr>
          <w:rFonts w:asciiTheme="minorHAnsi" w:hAnsiTheme="minorHAnsi" w:cstheme="minorHAnsi"/>
        </w:rPr>
      </w:pPr>
      <w:r w:rsidRPr="000A749E">
        <w:rPr>
          <w:rFonts w:asciiTheme="minorHAnsi" w:hAnsiTheme="minorHAnsi" w:cstheme="minorHAnsi"/>
        </w:rPr>
        <w:t>Formularz dostępny jest w polskiej oraz angielskiej i ukraińskiej wersji językowej.</w:t>
      </w:r>
    </w:p>
    <w:p w14:paraId="2DB46519" w14:textId="25F9B687" w:rsidR="000A749E" w:rsidRPr="000A749E" w:rsidRDefault="000A749E" w:rsidP="00E167A7">
      <w:pPr>
        <w:rPr>
          <w:rFonts w:asciiTheme="minorHAnsi" w:hAnsiTheme="minorHAnsi" w:cstheme="minorHAnsi"/>
        </w:rPr>
      </w:pPr>
      <w:r w:rsidRPr="000A749E">
        <w:rPr>
          <w:rFonts w:asciiTheme="minorHAnsi" w:hAnsiTheme="minorHAnsi" w:cstheme="minorHAnsi"/>
        </w:rPr>
        <w:t xml:space="preserve">Po wypełnieniu i zatwierdzeniu danych przez Pacjenta zgłoszenie wysyłane jest na </w:t>
      </w:r>
      <w:proofErr w:type="spellStart"/>
      <w:r w:rsidRPr="000A749E">
        <w:rPr>
          <w:rFonts w:asciiTheme="minorHAnsi" w:hAnsiTheme="minorHAnsi" w:cstheme="minorHAnsi"/>
        </w:rPr>
        <w:t>dashboard</w:t>
      </w:r>
      <w:proofErr w:type="spellEnd"/>
      <w:r w:rsidRPr="000A749E">
        <w:rPr>
          <w:rFonts w:asciiTheme="minorHAnsi" w:hAnsiTheme="minorHAnsi" w:cstheme="minorHAnsi"/>
        </w:rPr>
        <w:t xml:space="preserve"> Pielęgniarza/-</w:t>
      </w:r>
      <w:proofErr w:type="spellStart"/>
      <w:r w:rsidRPr="000A749E">
        <w:rPr>
          <w:rFonts w:asciiTheme="minorHAnsi" w:hAnsiTheme="minorHAnsi" w:cstheme="minorHAnsi"/>
        </w:rPr>
        <w:t>rki</w:t>
      </w:r>
      <w:proofErr w:type="spellEnd"/>
      <w:r w:rsidRPr="000A749E">
        <w:rPr>
          <w:rFonts w:asciiTheme="minorHAnsi" w:hAnsiTheme="minorHAnsi" w:cstheme="minorHAnsi"/>
        </w:rPr>
        <w:t xml:space="preserve"> POZ, a Pacjentowi zostaje wyświetlony komunikat o wysłaniu formularza i informacją o kontakcie w przeciągu 3 godzin.</w:t>
      </w:r>
    </w:p>
    <w:p w14:paraId="7C9749FE" w14:textId="06661FCE" w:rsidR="000A749E" w:rsidRPr="000A749E" w:rsidRDefault="000A749E" w:rsidP="00E167A7">
      <w:pPr>
        <w:rPr>
          <w:rFonts w:asciiTheme="minorHAnsi" w:hAnsiTheme="minorHAnsi" w:cstheme="minorHAnsi"/>
        </w:rPr>
      </w:pPr>
      <w:r w:rsidRPr="000A749E">
        <w:rPr>
          <w:rFonts w:asciiTheme="minorHAnsi" w:hAnsiTheme="minorHAnsi" w:cstheme="minorHAnsi"/>
        </w:rPr>
        <w:t>Pielęgniarz/-</w:t>
      </w:r>
      <w:proofErr w:type="spellStart"/>
      <w:r w:rsidRPr="000A749E">
        <w:rPr>
          <w:rFonts w:asciiTheme="minorHAnsi" w:hAnsiTheme="minorHAnsi" w:cstheme="minorHAnsi"/>
        </w:rPr>
        <w:t>rka</w:t>
      </w:r>
      <w:proofErr w:type="spellEnd"/>
      <w:r w:rsidRPr="000A749E">
        <w:rPr>
          <w:rFonts w:asciiTheme="minorHAnsi" w:hAnsiTheme="minorHAnsi" w:cstheme="minorHAnsi"/>
        </w:rPr>
        <w:t xml:space="preserve"> POZ przejmuje zgłoszenie – znika ono z listy zgłoszeń oczekujących na rozpatrzenie.</w:t>
      </w:r>
    </w:p>
    <w:p w14:paraId="52FE9447" w14:textId="596AE7C9" w:rsidR="000A749E" w:rsidRPr="000A749E" w:rsidRDefault="000A749E" w:rsidP="00E167A7">
      <w:pPr>
        <w:rPr>
          <w:rFonts w:asciiTheme="minorHAnsi" w:hAnsiTheme="minorHAnsi" w:cstheme="minorHAnsi"/>
        </w:rPr>
      </w:pPr>
      <w:r w:rsidRPr="000A749E">
        <w:rPr>
          <w:rFonts w:asciiTheme="minorHAnsi" w:hAnsiTheme="minorHAnsi" w:cstheme="minorHAnsi"/>
        </w:rPr>
        <w:t>Pielęgniarz/-</w:t>
      </w:r>
      <w:proofErr w:type="spellStart"/>
      <w:r w:rsidRPr="000A749E">
        <w:rPr>
          <w:rFonts w:asciiTheme="minorHAnsi" w:hAnsiTheme="minorHAnsi" w:cstheme="minorHAnsi"/>
        </w:rPr>
        <w:t>rka</w:t>
      </w:r>
      <w:proofErr w:type="spellEnd"/>
      <w:r w:rsidRPr="000A749E">
        <w:rPr>
          <w:rFonts w:asciiTheme="minorHAnsi" w:hAnsiTheme="minorHAnsi" w:cstheme="minorHAnsi"/>
        </w:rPr>
        <w:t xml:space="preserve"> wykonuje telefon do Pacjenta, a na widoku szczegółów zgłoszenia dostępne ma następujące przyciski:</w:t>
      </w:r>
    </w:p>
    <w:p w14:paraId="0B8B3D24" w14:textId="39CB61B9" w:rsidR="000A749E" w:rsidRPr="00E167A7" w:rsidRDefault="000A749E" w:rsidP="00E167A7">
      <w:pPr>
        <w:pStyle w:val="Akapitzlist"/>
        <w:numPr>
          <w:ilvl w:val="0"/>
          <w:numId w:val="30"/>
        </w:numPr>
        <w:rPr>
          <w:rFonts w:asciiTheme="minorHAnsi" w:hAnsiTheme="minorHAnsi" w:cstheme="minorHAnsi"/>
        </w:rPr>
      </w:pPr>
      <w:r w:rsidRPr="00E167A7">
        <w:rPr>
          <w:rFonts w:asciiTheme="minorHAnsi" w:hAnsiTheme="minorHAnsi" w:cstheme="minorHAnsi"/>
        </w:rPr>
        <w:lastRenderedPageBreak/>
        <w:t xml:space="preserve">Pacjent nie odebrał telefonu – po wybraniu tego przycisku </w:t>
      </w:r>
      <w:r w:rsidR="00E167A7">
        <w:rPr>
          <w:rFonts w:asciiTheme="minorHAnsi" w:hAnsiTheme="minorHAnsi" w:cstheme="minorHAnsi"/>
        </w:rPr>
        <w:t>p</w:t>
      </w:r>
      <w:r w:rsidRPr="00E167A7">
        <w:rPr>
          <w:rFonts w:asciiTheme="minorHAnsi" w:hAnsiTheme="minorHAnsi" w:cstheme="minorHAnsi"/>
        </w:rPr>
        <w:t>acjent zostaje wstrzymany na 15 min. Po upłynięciu tego czasu zostaje znów dodany do listy oczekujących na obsługę przez medyka na początek kolejki.</w:t>
      </w:r>
    </w:p>
    <w:p w14:paraId="77B53D48" w14:textId="00C5D1F2" w:rsidR="000A749E" w:rsidRPr="000A749E" w:rsidRDefault="000A749E" w:rsidP="00E167A7">
      <w:pPr>
        <w:pStyle w:val="Akapitzlist"/>
        <w:numPr>
          <w:ilvl w:val="0"/>
          <w:numId w:val="30"/>
        </w:numPr>
        <w:rPr>
          <w:rFonts w:asciiTheme="minorHAnsi" w:hAnsiTheme="minorHAnsi" w:cstheme="minorHAnsi"/>
        </w:rPr>
      </w:pPr>
      <w:r w:rsidRPr="000A749E">
        <w:rPr>
          <w:rFonts w:asciiTheme="minorHAnsi" w:hAnsiTheme="minorHAnsi" w:cstheme="minorHAnsi"/>
        </w:rPr>
        <w:t>Przejrzano – po wybraniu przycisku zostaje wyświetlone okno z obowiązkowym polem do wprowadzenia komentarza oraz polem do wyboru statusu zgłoszenia:</w:t>
      </w:r>
    </w:p>
    <w:p w14:paraId="7EFCDDA0" w14:textId="77777777" w:rsidR="000A749E" w:rsidRPr="000A749E" w:rsidRDefault="000A749E" w:rsidP="000A749E">
      <w:pPr>
        <w:ind w:left="708" w:firstLine="708"/>
        <w:rPr>
          <w:rFonts w:asciiTheme="minorHAnsi" w:hAnsiTheme="minorHAnsi" w:cstheme="minorHAnsi"/>
        </w:rPr>
      </w:pPr>
      <w:r w:rsidRPr="000A749E">
        <w:rPr>
          <w:rFonts w:asciiTheme="minorHAnsi" w:hAnsiTheme="minorHAnsi" w:cstheme="minorHAnsi"/>
        </w:rPr>
        <w:t>i. Udzielono teleporady pielęgniarskiej,</w:t>
      </w:r>
    </w:p>
    <w:p w14:paraId="45CF47AC" w14:textId="77777777" w:rsidR="000A749E" w:rsidRPr="000A749E" w:rsidRDefault="000A749E" w:rsidP="000A749E">
      <w:pPr>
        <w:ind w:left="708" w:firstLine="708"/>
        <w:rPr>
          <w:rFonts w:asciiTheme="minorHAnsi" w:hAnsiTheme="minorHAnsi" w:cstheme="minorHAnsi"/>
        </w:rPr>
      </w:pPr>
      <w:r w:rsidRPr="000A749E">
        <w:rPr>
          <w:rFonts w:asciiTheme="minorHAnsi" w:hAnsiTheme="minorHAnsi" w:cstheme="minorHAnsi"/>
        </w:rPr>
        <w:t>ii. Skierowanie na SOR</w:t>
      </w:r>
    </w:p>
    <w:p w14:paraId="3BFD77C3" w14:textId="77777777" w:rsidR="000A749E" w:rsidRPr="000A749E" w:rsidRDefault="000A749E" w:rsidP="000A749E">
      <w:pPr>
        <w:ind w:left="708" w:firstLine="708"/>
        <w:rPr>
          <w:rFonts w:asciiTheme="minorHAnsi" w:hAnsiTheme="minorHAnsi" w:cstheme="minorHAnsi"/>
        </w:rPr>
      </w:pPr>
      <w:r w:rsidRPr="000A749E">
        <w:rPr>
          <w:rFonts w:asciiTheme="minorHAnsi" w:hAnsiTheme="minorHAnsi" w:cstheme="minorHAnsi"/>
        </w:rPr>
        <w:t>iii. Zlecenie wezwania ZRM</w:t>
      </w:r>
    </w:p>
    <w:p w14:paraId="05E84B5C" w14:textId="77777777" w:rsidR="000A749E" w:rsidRPr="000A749E" w:rsidRDefault="000A749E" w:rsidP="000A749E">
      <w:pPr>
        <w:ind w:left="708" w:firstLine="708"/>
        <w:rPr>
          <w:rFonts w:asciiTheme="minorHAnsi" w:hAnsiTheme="minorHAnsi" w:cstheme="minorHAnsi"/>
        </w:rPr>
      </w:pPr>
      <w:r w:rsidRPr="000A749E">
        <w:rPr>
          <w:rFonts w:asciiTheme="minorHAnsi" w:hAnsiTheme="minorHAnsi" w:cstheme="minorHAnsi"/>
        </w:rPr>
        <w:t>iv. Zlecono teleporadę lekarską</w:t>
      </w:r>
    </w:p>
    <w:p w14:paraId="3B9FC1E4" w14:textId="77777777" w:rsidR="000A749E" w:rsidRPr="000A749E" w:rsidRDefault="000A749E" w:rsidP="000A749E">
      <w:pPr>
        <w:ind w:left="708" w:firstLine="708"/>
        <w:rPr>
          <w:rFonts w:asciiTheme="minorHAnsi" w:hAnsiTheme="minorHAnsi" w:cstheme="minorHAnsi"/>
        </w:rPr>
      </w:pPr>
      <w:r w:rsidRPr="000A749E">
        <w:rPr>
          <w:rFonts w:asciiTheme="minorHAnsi" w:hAnsiTheme="minorHAnsi" w:cstheme="minorHAnsi"/>
        </w:rPr>
        <w:t>v. Pacjent nieobsłużony z powodu braku kontaktu (wykonano min. 3 próby kontaktu).</w:t>
      </w:r>
    </w:p>
    <w:p w14:paraId="7ADE2DE1" w14:textId="77777777" w:rsidR="000A749E" w:rsidRPr="000A749E" w:rsidRDefault="000A749E" w:rsidP="00E167A7">
      <w:pPr>
        <w:rPr>
          <w:rFonts w:asciiTheme="minorHAnsi" w:hAnsiTheme="minorHAnsi" w:cstheme="minorHAnsi"/>
        </w:rPr>
      </w:pPr>
      <w:r w:rsidRPr="000A749E">
        <w:rPr>
          <w:rFonts w:asciiTheme="minorHAnsi" w:hAnsiTheme="minorHAnsi" w:cstheme="minorHAnsi"/>
        </w:rPr>
        <w:t>Po wpisaniu i zatwierdzeniu pacjent oznaczony zostaje jako obsłużony i znika z listy. Informacja o tym jaki status został wybrany zostaje zapisana, ponieważ będzie wykorzystana później w raportach BI</w:t>
      </w:r>
    </w:p>
    <w:p w14:paraId="7982A763" w14:textId="77777777" w:rsidR="000A749E" w:rsidRPr="000A749E" w:rsidRDefault="000A749E" w:rsidP="00E167A7">
      <w:pPr>
        <w:rPr>
          <w:rFonts w:asciiTheme="minorHAnsi" w:hAnsiTheme="minorHAnsi" w:cstheme="minorHAnsi"/>
        </w:rPr>
      </w:pPr>
      <w:r w:rsidRPr="000A749E">
        <w:rPr>
          <w:rFonts w:asciiTheme="minorHAnsi" w:hAnsiTheme="minorHAnsi" w:cstheme="minorHAnsi"/>
        </w:rPr>
        <w:t>Formularz dostępny jest również w wersji ukraińskiej.</w:t>
      </w:r>
    </w:p>
    <w:p w14:paraId="08C92358" w14:textId="77777777" w:rsidR="000A749E" w:rsidRPr="000A749E" w:rsidRDefault="000A749E" w:rsidP="00E167A7">
      <w:pPr>
        <w:rPr>
          <w:rFonts w:asciiTheme="minorHAnsi" w:hAnsiTheme="minorHAnsi" w:cstheme="minorHAnsi"/>
        </w:rPr>
      </w:pPr>
      <w:r w:rsidRPr="000A749E">
        <w:rPr>
          <w:rFonts w:asciiTheme="minorHAnsi" w:hAnsiTheme="minorHAnsi" w:cstheme="minorHAnsi"/>
        </w:rPr>
        <w:t>Formularz jest aktywny</w:t>
      </w:r>
    </w:p>
    <w:p w14:paraId="275D9E45" w14:textId="2BBFA25C" w:rsidR="000A749E" w:rsidRPr="00E167A7" w:rsidRDefault="000A749E" w:rsidP="00E167A7">
      <w:pPr>
        <w:pStyle w:val="Akapitzlist"/>
        <w:numPr>
          <w:ilvl w:val="0"/>
          <w:numId w:val="29"/>
        </w:numPr>
        <w:rPr>
          <w:rFonts w:asciiTheme="minorHAnsi" w:hAnsiTheme="minorHAnsi" w:cstheme="minorHAnsi"/>
        </w:rPr>
      </w:pPr>
      <w:r w:rsidRPr="00E167A7">
        <w:rPr>
          <w:rFonts w:asciiTheme="minorHAnsi" w:hAnsiTheme="minorHAnsi" w:cstheme="minorHAnsi"/>
        </w:rPr>
        <w:t>Codziennie w godzinach 18:00 – 8:00,</w:t>
      </w:r>
    </w:p>
    <w:p w14:paraId="4D8D727D" w14:textId="4F7F78F6" w:rsidR="000A749E" w:rsidRPr="000A749E" w:rsidRDefault="000A749E" w:rsidP="00E167A7">
      <w:pPr>
        <w:pStyle w:val="Akapitzlist"/>
        <w:numPr>
          <w:ilvl w:val="0"/>
          <w:numId w:val="29"/>
        </w:numPr>
        <w:rPr>
          <w:rFonts w:asciiTheme="minorHAnsi" w:hAnsiTheme="minorHAnsi" w:cstheme="minorHAnsi"/>
        </w:rPr>
      </w:pPr>
      <w:r w:rsidRPr="000A749E">
        <w:rPr>
          <w:rFonts w:asciiTheme="minorHAnsi" w:hAnsiTheme="minorHAnsi" w:cstheme="minorHAnsi"/>
        </w:rPr>
        <w:t>W weekendy (od piątku 18:00 do poniedziałku 8:00),</w:t>
      </w:r>
    </w:p>
    <w:p w14:paraId="466E12CE" w14:textId="6A285AFA" w:rsidR="000A749E" w:rsidRPr="000A749E" w:rsidRDefault="000A749E" w:rsidP="00E167A7">
      <w:pPr>
        <w:pStyle w:val="Akapitzlist"/>
        <w:numPr>
          <w:ilvl w:val="0"/>
          <w:numId w:val="29"/>
        </w:numPr>
        <w:rPr>
          <w:rFonts w:asciiTheme="minorHAnsi" w:hAnsiTheme="minorHAnsi" w:cstheme="minorHAnsi"/>
        </w:rPr>
      </w:pPr>
      <w:r w:rsidRPr="000A749E">
        <w:rPr>
          <w:rFonts w:asciiTheme="minorHAnsi" w:hAnsiTheme="minorHAnsi" w:cstheme="minorHAnsi"/>
        </w:rPr>
        <w:t>W dni wolne od pracy (od 8:00 do 8:00 dnia kolejnego).</w:t>
      </w:r>
    </w:p>
    <w:p w14:paraId="07D44A2C" w14:textId="41817BA2" w:rsidR="000A749E" w:rsidRPr="000A749E" w:rsidRDefault="000A749E" w:rsidP="00E167A7">
      <w:pPr>
        <w:rPr>
          <w:rFonts w:asciiTheme="minorHAnsi" w:hAnsiTheme="minorHAnsi" w:cstheme="minorHAnsi"/>
        </w:rPr>
      </w:pPr>
      <w:r w:rsidRPr="000A749E">
        <w:rPr>
          <w:rFonts w:asciiTheme="minorHAnsi" w:hAnsiTheme="minorHAnsi" w:cstheme="minorHAnsi"/>
        </w:rPr>
        <w:t xml:space="preserve">Czas zaciągany jest z </w:t>
      </w:r>
      <w:r w:rsidR="00E167A7">
        <w:rPr>
          <w:rFonts w:asciiTheme="minorHAnsi" w:hAnsiTheme="minorHAnsi" w:cstheme="minorHAnsi"/>
        </w:rPr>
        <w:t>S</w:t>
      </w:r>
      <w:r w:rsidRPr="000A749E">
        <w:rPr>
          <w:rFonts w:asciiTheme="minorHAnsi" w:hAnsiTheme="minorHAnsi" w:cstheme="minorHAnsi"/>
        </w:rPr>
        <w:t>ystemu, nie z urządzenia pacjenta.</w:t>
      </w:r>
    </w:p>
    <w:p w14:paraId="762E2B95" w14:textId="77777777" w:rsidR="000A749E" w:rsidRPr="000A749E" w:rsidRDefault="000A749E" w:rsidP="00E167A7">
      <w:pPr>
        <w:rPr>
          <w:rFonts w:asciiTheme="minorHAnsi" w:hAnsiTheme="minorHAnsi" w:cstheme="minorHAnsi"/>
        </w:rPr>
      </w:pPr>
      <w:r w:rsidRPr="000A749E">
        <w:rPr>
          <w:rFonts w:asciiTheme="minorHAnsi" w:hAnsiTheme="minorHAnsi" w:cstheme="minorHAnsi"/>
        </w:rPr>
        <w:t>Komunikat wyświetlany w czasie blokowania formularza:</w:t>
      </w:r>
    </w:p>
    <w:p w14:paraId="644AFCC5" w14:textId="208F23D4" w:rsidR="000A749E" w:rsidRPr="000A749E" w:rsidRDefault="00E167A7" w:rsidP="00E167A7">
      <w:pPr>
        <w:rPr>
          <w:rFonts w:asciiTheme="minorHAnsi" w:hAnsiTheme="minorHAnsi" w:cstheme="minorHAnsi"/>
        </w:rPr>
      </w:pPr>
      <w:r>
        <w:rPr>
          <w:rFonts w:asciiTheme="minorHAnsi" w:hAnsiTheme="minorHAnsi" w:cstheme="minorHAnsi"/>
        </w:rPr>
        <w:t>„</w:t>
      </w:r>
      <w:r w:rsidR="000A749E" w:rsidRPr="000A749E">
        <w:rPr>
          <w:rFonts w:asciiTheme="minorHAnsi" w:hAnsiTheme="minorHAnsi" w:cstheme="minorHAnsi"/>
        </w:rPr>
        <w:t xml:space="preserve">Uprzejmie informujemy, że formularz zgłoszenia na konsultacje w ramach </w:t>
      </w:r>
      <w:proofErr w:type="spellStart"/>
      <w:r w:rsidR="000A749E" w:rsidRPr="000A749E">
        <w:rPr>
          <w:rFonts w:asciiTheme="minorHAnsi" w:hAnsiTheme="minorHAnsi" w:cstheme="minorHAnsi"/>
        </w:rPr>
        <w:t>Teleplatformy</w:t>
      </w:r>
      <w:proofErr w:type="spellEnd"/>
      <w:r w:rsidR="000A749E" w:rsidRPr="000A749E">
        <w:rPr>
          <w:rFonts w:asciiTheme="minorHAnsi" w:hAnsiTheme="minorHAnsi" w:cstheme="minorHAnsi"/>
        </w:rPr>
        <w:t xml:space="preserve"> Pierwszego Kontaktu (TPK) jest aktywny wyłącznie w godzinach działania TPK</w:t>
      </w:r>
      <w:r>
        <w:rPr>
          <w:rFonts w:asciiTheme="minorHAnsi" w:hAnsiTheme="minorHAnsi" w:cstheme="minorHAnsi"/>
        </w:rPr>
        <w:t>:</w:t>
      </w:r>
    </w:p>
    <w:p w14:paraId="2BD00555" w14:textId="6CE26593" w:rsidR="000A749E" w:rsidRPr="000A749E" w:rsidRDefault="000A749E" w:rsidP="00E167A7">
      <w:pPr>
        <w:pStyle w:val="Akapitzlist"/>
        <w:numPr>
          <w:ilvl w:val="0"/>
          <w:numId w:val="29"/>
        </w:numPr>
        <w:rPr>
          <w:rFonts w:asciiTheme="minorHAnsi" w:hAnsiTheme="minorHAnsi" w:cstheme="minorHAnsi"/>
        </w:rPr>
      </w:pPr>
      <w:r w:rsidRPr="000A749E">
        <w:rPr>
          <w:rFonts w:asciiTheme="minorHAnsi" w:hAnsiTheme="minorHAnsi" w:cstheme="minorHAnsi"/>
        </w:rPr>
        <w:t>od poniedziałku do piątku w godzinach od 18:00 do 8:00 następnego dnia</w:t>
      </w:r>
    </w:p>
    <w:p w14:paraId="666959B4" w14:textId="24C74040" w:rsidR="000A749E" w:rsidRPr="000A749E" w:rsidRDefault="000A749E" w:rsidP="00E167A7">
      <w:pPr>
        <w:pStyle w:val="Akapitzlist"/>
        <w:numPr>
          <w:ilvl w:val="0"/>
          <w:numId w:val="29"/>
        </w:numPr>
        <w:rPr>
          <w:rFonts w:asciiTheme="minorHAnsi" w:hAnsiTheme="minorHAnsi" w:cstheme="minorHAnsi"/>
        </w:rPr>
      </w:pPr>
      <w:r w:rsidRPr="000A749E">
        <w:rPr>
          <w:rFonts w:asciiTheme="minorHAnsi" w:hAnsiTheme="minorHAnsi" w:cstheme="minorHAnsi"/>
        </w:rPr>
        <w:t>w soboty i niedziele oraz inne dni ustawowo wolne od pracy, w godzinach od 8:00 do 8:00 następnego dnia</w:t>
      </w:r>
    </w:p>
    <w:p w14:paraId="72A347B2" w14:textId="4F3B6F48" w:rsidR="000A749E" w:rsidRPr="000A749E" w:rsidRDefault="000A749E" w:rsidP="00E167A7">
      <w:pPr>
        <w:rPr>
          <w:rFonts w:asciiTheme="minorHAnsi" w:hAnsiTheme="minorHAnsi" w:cstheme="minorHAnsi"/>
        </w:rPr>
      </w:pPr>
      <w:r w:rsidRPr="000A749E">
        <w:rPr>
          <w:rFonts w:asciiTheme="minorHAnsi" w:hAnsiTheme="minorHAnsi" w:cstheme="minorHAnsi"/>
        </w:rPr>
        <w:t>W razie nagłego zachorowania lub nagłego pogorszenia stanu zdrowia prosimy o kontakt z nocną i świąteczną opieką zdrowotną lub podstawową opieką zdrowotną w godzinach jej funkcjonowania. Więcej informacji o usługach medycznych znajdziesz na stronie internetowej pacjent.gov.pl lub pod bezpłatnym numerem telefonu 800 190 590.</w:t>
      </w:r>
      <w:r w:rsidR="0075430B">
        <w:rPr>
          <w:rFonts w:asciiTheme="minorHAnsi" w:hAnsiTheme="minorHAnsi" w:cstheme="minorHAnsi"/>
        </w:rPr>
        <w:t>”</w:t>
      </w:r>
    </w:p>
    <w:p w14:paraId="7D027AC9" w14:textId="77777777" w:rsidR="000A749E" w:rsidRPr="000A749E" w:rsidRDefault="000A749E" w:rsidP="0075430B">
      <w:pPr>
        <w:rPr>
          <w:rFonts w:asciiTheme="minorHAnsi" w:hAnsiTheme="minorHAnsi" w:cstheme="minorHAnsi"/>
        </w:rPr>
      </w:pPr>
      <w:r w:rsidRPr="000A749E">
        <w:rPr>
          <w:rFonts w:asciiTheme="minorHAnsi" w:hAnsiTheme="minorHAnsi" w:cstheme="minorHAnsi"/>
        </w:rPr>
        <w:t>Moduł TPK obsługuje następujące role i funkcjonalności:</w:t>
      </w:r>
    </w:p>
    <w:p w14:paraId="632D6C6D" w14:textId="5BD1F721" w:rsidR="000A749E" w:rsidRPr="0075430B" w:rsidRDefault="000A749E" w:rsidP="0075430B">
      <w:pPr>
        <w:pStyle w:val="Akapitzlist"/>
        <w:numPr>
          <w:ilvl w:val="0"/>
          <w:numId w:val="31"/>
        </w:numPr>
        <w:rPr>
          <w:rFonts w:asciiTheme="minorHAnsi" w:hAnsiTheme="minorHAnsi" w:cstheme="minorHAnsi"/>
        </w:rPr>
      </w:pPr>
      <w:r w:rsidRPr="0075430B">
        <w:rPr>
          <w:rFonts w:asciiTheme="minorHAnsi" w:hAnsiTheme="minorHAnsi" w:cstheme="minorHAnsi"/>
        </w:rPr>
        <w:t xml:space="preserve">Konsultant TPK - Pracownik </w:t>
      </w:r>
      <w:proofErr w:type="spellStart"/>
      <w:r w:rsidRPr="0075430B">
        <w:rPr>
          <w:rFonts w:asciiTheme="minorHAnsi" w:hAnsiTheme="minorHAnsi" w:cstheme="minorHAnsi"/>
        </w:rPr>
        <w:t>Teleplatformy</w:t>
      </w:r>
      <w:proofErr w:type="spellEnd"/>
      <w:r w:rsidRPr="0075430B">
        <w:rPr>
          <w:rFonts w:asciiTheme="minorHAnsi" w:hAnsiTheme="minorHAnsi" w:cstheme="minorHAnsi"/>
        </w:rPr>
        <w:t xml:space="preserve"> Pierwszego Kontaktu, może uzupełnić formularz rejestracji pacjenta do Nocnej i Świątecznej Opieki Zdrowotnej analogicznie do tego, jaki dostępny jest dla Pacjenta, dodając do tego obowiązek wyboru typu teleporady – Lekarz lub Pielęgniarka. W ramach obsługi swojego konta może zmienić hasło</w:t>
      </w:r>
    </w:p>
    <w:p w14:paraId="60A571BB" w14:textId="7A312C04" w:rsidR="000A749E" w:rsidRPr="000A749E" w:rsidRDefault="000A749E" w:rsidP="0075430B">
      <w:pPr>
        <w:pStyle w:val="Akapitzlist"/>
        <w:numPr>
          <w:ilvl w:val="0"/>
          <w:numId w:val="31"/>
        </w:numPr>
        <w:rPr>
          <w:rFonts w:asciiTheme="minorHAnsi" w:hAnsiTheme="minorHAnsi" w:cstheme="minorHAnsi"/>
        </w:rPr>
      </w:pPr>
      <w:r w:rsidRPr="000A749E">
        <w:rPr>
          <w:rFonts w:asciiTheme="minorHAnsi" w:hAnsiTheme="minorHAnsi" w:cstheme="minorHAnsi"/>
        </w:rPr>
        <w:t>Pielęgniarka TPK</w:t>
      </w:r>
      <w:r w:rsidR="0075430B">
        <w:rPr>
          <w:rFonts w:asciiTheme="minorHAnsi" w:hAnsiTheme="minorHAnsi" w:cstheme="minorHAnsi"/>
        </w:rPr>
        <w:t xml:space="preserve"> - d</w:t>
      </w:r>
      <w:r w:rsidRPr="000A749E">
        <w:rPr>
          <w:rFonts w:asciiTheme="minorHAnsi" w:hAnsiTheme="minorHAnsi" w:cstheme="minorHAnsi"/>
        </w:rPr>
        <w:t xml:space="preserve">ostęp do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z informacjami o pacjencie w tym danymi teleadresowymi, danymi osobowymi, informacją kto zapisał zgłoszenie (pacjent/konsultant TPK/Pielęgniarka PZU) informacją o języku konsultacji oraz przycisk „Przejmij” rozpoczynający obsługę zgłoszenia pacjenta. Pacjenci posortowani </w:t>
      </w:r>
      <w:proofErr w:type="spellStart"/>
      <w:r w:rsidRPr="000A749E">
        <w:rPr>
          <w:rFonts w:asciiTheme="minorHAnsi" w:hAnsiTheme="minorHAnsi" w:cstheme="minorHAnsi"/>
        </w:rPr>
        <w:t>sąb</w:t>
      </w:r>
      <w:proofErr w:type="spellEnd"/>
      <w:r w:rsidRPr="000A749E">
        <w:rPr>
          <w:rFonts w:asciiTheme="minorHAnsi" w:hAnsiTheme="minorHAnsi" w:cstheme="minorHAnsi"/>
        </w:rPr>
        <w:t xml:space="preserve"> w kolejności od najstarszego zgłoszenia (na górze tabeli). Obok tabeli znajduje się licznik pacjentów, którzy nie zostali jeszcze przyjęci przez żadnego z Pielęgniarzy/-</w:t>
      </w:r>
      <w:proofErr w:type="spellStart"/>
      <w:r w:rsidRPr="000A749E">
        <w:rPr>
          <w:rFonts w:asciiTheme="minorHAnsi" w:hAnsiTheme="minorHAnsi" w:cstheme="minorHAnsi"/>
        </w:rPr>
        <w:t>rek</w:t>
      </w:r>
      <w:proofErr w:type="spellEnd"/>
      <w:r w:rsidRPr="000A749E">
        <w:rPr>
          <w:rFonts w:asciiTheme="minorHAnsi" w:hAnsiTheme="minorHAnsi" w:cstheme="minorHAnsi"/>
        </w:rPr>
        <w:t xml:space="preserve"> i oczekują w kolejce na rozpatrzenie formularza. Widocznych na liście jest zawsze 20 wyników. Tabela nie jest stronicowana. Z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dostępny jest widok pacjentów wstrzymanych – tj. takich, którzy nie odebrali telefonu. Po upływie 15 minut pacjent znów trafi do tabeli oczekujących na obsługę na początek tabeli (kolejki). Kolejny widok </w:t>
      </w:r>
      <w:r w:rsidRPr="000A749E">
        <w:rPr>
          <w:rFonts w:asciiTheme="minorHAnsi" w:hAnsiTheme="minorHAnsi" w:cstheme="minorHAnsi"/>
        </w:rPr>
        <w:lastRenderedPageBreak/>
        <w:t xml:space="preserve">dostępny w ramach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to widok aktywnych medyków – tabela zawierająca informacje o pielęgniarzu/-</w:t>
      </w:r>
      <w:proofErr w:type="spellStart"/>
      <w:r w:rsidRPr="000A749E">
        <w:rPr>
          <w:rFonts w:asciiTheme="minorHAnsi" w:hAnsiTheme="minorHAnsi" w:cstheme="minorHAnsi"/>
        </w:rPr>
        <w:t>rce</w:t>
      </w:r>
      <w:proofErr w:type="spellEnd"/>
      <w:r w:rsidRPr="000A749E">
        <w:rPr>
          <w:rFonts w:asciiTheme="minorHAnsi" w:hAnsiTheme="minorHAnsi" w:cstheme="minorHAnsi"/>
        </w:rPr>
        <w:t xml:space="preserve"> oraz </w:t>
      </w:r>
      <w:proofErr w:type="spellStart"/>
      <w:r w:rsidRPr="000A749E">
        <w:rPr>
          <w:rFonts w:asciiTheme="minorHAnsi" w:hAnsiTheme="minorHAnsi" w:cstheme="minorHAnsi"/>
        </w:rPr>
        <w:t>ubsługiwanym</w:t>
      </w:r>
      <w:proofErr w:type="spellEnd"/>
      <w:r w:rsidRPr="000A749E">
        <w:rPr>
          <w:rFonts w:asciiTheme="minorHAnsi" w:hAnsiTheme="minorHAnsi" w:cstheme="minorHAnsi"/>
        </w:rPr>
        <w:t xml:space="preserve"> przez niego/nią pacjencie. Na liście istnieje połączenie danych loginów medyków oraz danych pacjenta. Jeżeli medyk nie zajmuje się w danym momencie żadnym Pacjentem, wyświetlana jest odpowiednia informacja. Tabela prezentuje zawsze wyświetlonych do 20 wyników. Nie jest </w:t>
      </w:r>
      <w:proofErr w:type="spellStart"/>
      <w:r w:rsidRPr="000A749E">
        <w:rPr>
          <w:rFonts w:asciiTheme="minorHAnsi" w:hAnsiTheme="minorHAnsi" w:cstheme="minorHAnsi"/>
        </w:rPr>
        <w:t>stronnicowana</w:t>
      </w:r>
      <w:proofErr w:type="spellEnd"/>
      <w:r w:rsidRPr="000A749E">
        <w:rPr>
          <w:rFonts w:asciiTheme="minorHAnsi" w:hAnsiTheme="minorHAnsi" w:cstheme="minorHAnsi"/>
        </w:rPr>
        <w:t xml:space="preserve">. W ramach </w:t>
      </w:r>
      <w:proofErr w:type="spellStart"/>
      <w:r w:rsidRPr="000A749E">
        <w:rPr>
          <w:rFonts w:asciiTheme="minorHAnsi" w:hAnsiTheme="minorHAnsi" w:cstheme="minorHAnsi"/>
        </w:rPr>
        <w:t>dashboardu</w:t>
      </w:r>
      <w:proofErr w:type="spellEnd"/>
      <w:r w:rsidRPr="000A749E">
        <w:rPr>
          <w:rFonts w:asciiTheme="minorHAnsi" w:hAnsiTheme="minorHAnsi" w:cstheme="minorHAnsi"/>
        </w:rPr>
        <w:t xml:space="preserve"> istnieje możliwość wyszukania po imieniu, nazwisku i numerze PESEL pacjenta.</w:t>
      </w:r>
      <w:r w:rsidRPr="000A749E">
        <w:rPr>
          <w:rFonts w:asciiTheme="minorHAnsi" w:hAnsiTheme="minorHAnsi" w:cstheme="minorHAnsi"/>
        </w:rPr>
        <w:br/>
      </w:r>
      <w:proofErr w:type="spellStart"/>
      <w:r w:rsidRPr="000A749E">
        <w:rPr>
          <w:rFonts w:asciiTheme="minorHAnsi" w:hAnsiTheme="minorHAnsi" w:cstheme="minorHAnsi"/>
        </w:rPr>
        <w:t>Pielegniarka</w:t>
      </w:r>
      <w:proofErr w:type="spellEnd"/>
      <w:r w:rsidRPr="000A749E">
        <w:rPr>
          <w:rFonts w:asciiTheme="minorHAnsi" w:hAnsiTheme="minorHAnsi" w:cstheme="minorHAnsi"/>
        </w:rPr>
        <w:t xml:space="preserve"> TPK ma dostęp do szczegółów zgłoszenia zawierających dane zgłoszeniowe Pacjenta i wykonać akcje:</w:t>
      </w:r>
    </w:p>
    <w:p w14:paraId="4608EE7F" w14:textId="6B604A4C" w:rsidR="000A749E" w:rsidRPr="0075430B" w:rsidRDefault="000A749E" w:rsidP="0075430B">
      <w:pPr>
        <w:pStyle w:val="Akapitzlist"/>
        <w:numPr>
          <w:ilvl w:val="0"/>
          <w:numId w:val="29"/>
        </w:numPr>
        <w:rPr>
          <w:rFonts w:asciiTheme="minorHAnsi" w:hAnsiTheme="minorHAnsi" w:cstheme="minorHAnsi"/>
        </w:rPr>
      </w:pPr>
      <w:r w:rsidRPr="0075430B">
        <w:rPr>
          <w:rFonts w:asciiTheme="minorHAnsi" w:hAnsiTheme="minorHAnsi" w:cstheme="minorHAnsi"/>
        </w:rPr>
        <w:t>Pacjent nie odebrał telefonu</w:t>
      </w:r>
    </w:p>
    <w:p w14:paraId="5FB256A0" w14:textId="48D46E91"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Przejrzano – wraz z wyborem odpowiedniego dalszego postępowania</w:t>
      </w:r>
    </w:p>
    <w:p w14:paraId="57B225D2" w14:textId="77777777" w:rsidR="000A749E" w:rsidRPr="000A749E" w:rsidRDefault="000A749E" w:rsidP="000A749E">
      <w:pPr>
        <w:ind w:firstLine="708"/>
        <w:rPr>
          <w:rFonts w:asciiTheme="minorHAnsi" w:hAnsiTheme="minorHAnsi" w:cstheme="minorHAnsi"/>
        </w:rPr>
      </w:pPr>
      <w:r w:rsidRPr="000A749E">
        <w:rPr>
          <w:rFonts w:asciiTheme="minorHAnsi" w:hAnsiTheme="minorHAnsi" w:cstheme="minorHAnsi"/>
        </w:rPr>
        <w:t>Formularz dla pielęgniarki TPK umożliwi obsługę i zamknięcie zgłoszenia z rezultatem:</w:t>
      </w:r>
    </w:p>
    <w:p w14:paraId="6861C021" w14:textId="285CCAB6"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Udzielono teleporady pielęgniarskiej</w:t>
      </w:r>
    </w:p>
    <w:p w14:paraId="09149FD6" w14:textId="4A301333"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Skierowano na SOR</w:t>
      </w:r>
    </w:p>
    <w:p w14:paraId="77449328" w14:textId="635D087B"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Zlecenie wezwania ZRM</w:t>
      </w:r>
    </w:p>
    <w:p w14:paraId="1CCE4B23" w14:textId="3AAE2907"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Zlecono teleporadę lekarską w tym teleporadę u lekarza specjalisty – po wskazaniu przez lekarza zewnętrznego wykonującego poradę w ramach TPK.</w:t>
      </w:r>
    </w:p>
    <w:p w14:paraId="31253CE1" w14:textId="77777777" w:rsidR="000A749E" w:rsidRPr="000A749E" w:rsidRDefault="000A749E" w:rsidP="0075430B">
      <w:pPr>
        <w:ind w:left="851"/>
        <w:rPr>
          <w:rFonts w:asciiTheme="minorHAnsi" w:hAnsiTheme="minorHAnsi" w:cstheme="minorHAnsi"/>
        </w:rPr>
      </w:pPr>
      <w:r w:rsidRPr="000A749E">
        <w:rPr>
          <w:rFonts w:asciiTheme="minorHAnsi" w:hAnsiTheme="minorHAnsi" w:cstheme="minorHAnsi"/>
        </w:rPr>
        <w:t xml:space="preserve">W ramach obsługi swojego konta, pielęgniarka TPK może zmienić swoje hasło do systemu. W przypadku zamknięcia okna przeglądarki (skutkującego natychmiastowym wylogowaniem się) znajdując się na widoku szczegółów Pacjenta (przejęcie </w:t>
      </w:r>
      <w:proofErr w:type="spellStart"/>
      <w:r w:rsidRPr="000A749E">
        <w:rPr>
          <w:rFonts w:asciiTheme="minorHAnsi" w:hAnsiTheme="minorHAnsi" w:cstheme="minorHAnsi"/>
        </w:rPr>
        <w:t>pacjęta</w:t>
      </w:r>
      <w:proofErr w:type="spellEnd"/>
      <w:r w:rsidRPr="000A749E">
        <w:rPr>
          <w:rFonts w:asciiTheme="minorHAnsi" w:hAnsiTheme="minorHAnsi" w:cstheme="minorHAnsi"/>
        </w:rPr>
        <w:t>), Pacjent automatycznie wraca na listę oczekujących.</w:t>
      </w:r>
    </w:p>
    <w:p w14:paraId="7C9D624B" w14:textId="3D9D70C9" w:rsidR="000A749E" w:rsidRPr="000A749E" w:rsidRDefault="000A749E" w:rsidP="0075430B">
      <w:pPr>
        <w:pStyle w:val="Akapitzlist"/>
        <w:numPr>
          <w:ilvl w:val="0"/>
          <w:numId w:val="31"/>
        </w:numPr>
        <w:rPr>
          <w:rFonts w:asciiTheme="minorHAnsi" w:hAnsiTheme="minorHAnsi" w:cstheme="minorHAnsi"/>
        </w:rPr>
      </w:pPr>
      <w:r w:rsidRPr="000A749E">
        <w:rPr>
          <w:rFonts w:asciiTheme="minorHAnsi" w:hAnsiTheme="minorHAnsi" w:cstheme="minorHAnsi"/>
        </w:rPr>
        <w:t xml:space="preserve">Moduł TPK posiada obsługę dla osób niesłyszących. W ramach funkcjonalności teleporada jest wykonywana w trójosobowym składzie – Pacjent, Lekarz, Tłumacz. Funkcjonalność udostępnia moduły dla tłumacza, gdzie dostępny jest kalendarz dostępności tłumacza, gdzie tłumacz wprowadza dane „od – do” dla każdego dnia danego tygodnia, kiedy będzie dostępny a także możliwość dołączenia do teleporady. Teleporady realizowane są z wykorzystaniem </w:t>
      </w:r>
      <w:proofErr w:type="spellStart"/>
      <w:r w:rsidRPr="000A749E">
        <w:rPr>
          <w:rFonts w:asciiTheme="minorHAnsi" w:hAnsiTheme="minorHAnsi" w:cstheme="minorHAnsi"/>
        </w:rPr>
        <w:t>Azure</w:t>
      </w:r>
      <w:proofErr w:type="spellEnd"/>
      <w:r w:rsidRPr="000A749E">
        <w:rPr>
          <w:rFonts w:asciiTheme="minorHAnsi" w:hAnsiTheme="minorHAnsi" w:cstheme="minorHAnsi"/>
        </w:rPr>
        <w:t xml:space="preserve"> </w:t>
      </w:r>
      <w:proofErr w:type="spellStart"/>
      <w:r w:rsidRPr="000A749E">
        <w:rPr>
          <w:rFonts w:asciiTheme="minorHAnsi" w:hAnsiTheme="minorHAnsi" w:cstheme="minorHAnsi"/>
        </w:rPr>
        <w:t>Communiaction</w:t>
      </w:r>
      <w:proofErr w:type="spellEnd"/>
      <w:r w:rsidRPr="000A749E">
        <w:rPr>
          <w:rFonts w:asciiTheme="minorHAnsi" w:hAnsiTheme="minorHAnsi" w:cstheme="minorHAnsi"/>
        </w:rPr>
        <w:t xml:space="preserve"> Services. Tłumacz otrzymuje powiadomienie systemowe oraz sms w momencie dodania teleporady w systemie, powiadomienie na 15 minut przed rozpoczęciem spotkania oraz powiadomienie o odwołaniu spotkania. W ramach obsługi swojego konta tłumacz ma możliwość zmiany hasła dostępu do systemu.</w:t>
      </w:r>
    </w:p>
    <w:p w14:paraId="3CD0E04A" w14:textId="77777777" w:rsidR="000A749E" w:rsidRPr="000A749E" w:rsidRDefault="000A749E" w:rsidP="0075430B">
      <w:pPr>
        <w:pStyle w:val="Akapitzlist"/>
        <w:rPr>
          <w:rFonts w:asciiTheme="minorHAnsi" w:hAnsiTheme="minorHAnsi" w:cstheme="minorHAnsi"/>
        </w:rPr>
      </w:pPr>
      <w:r w:rsidRPr="000A749E">
        <w:rPr>
          <w:rFonts w:asciiTheme="minorHAnsi" w:hAnsiTheme="minorHAnsi" w:cstheme="minorHAnsi"/>
        </w:rPr>
        <w:t>W ramach modułu dla niesłyszących dostępna jest też dedykowana funkcjonalność dla Administratora tłumaczy, który może przeglądać listę tłumaczy, zarządzać nimi, dodając, edytując ich dane i usuwając z systemu a także umożliwić wygenerowanie nowego hasła dla tłumacza czy odblokować jego zablokowane konto.</w:t>
      </w:r>
    </w:p>
    <w:p w14:paraId="34395944" w14:textId="6EC42339" w:rsidR="000A749E" w:rsidRPr="000A749E" w:rsidRDefault="0075430B" w:rsidP="0075430B">
      <w:pPr>
        <w:pStyle w:val="Akapitzlist"/>
        <w:numPr>
          <w:ilvl w:val="0"/>
          <w:numId w:val="31"/>
        </w:numPr>
        <w:rPr>
          <w:rFonts w:asciiTheme="minorHAnsi" w:hAnsiTheme="minorHAnsi" w:cstheme="minorHAnsi"/>
        </w:rPr>
      </w:pPr>
      <w:r>
        <w:rPr>
          <w:rFonts w:asciiTheme="minorHAnsi" w:hAnsiTheme="minorHAnsi" w:cstheme="minorHAnsi"/>
        </w:rPr>
        <w:t>P</w:t>
      </w:r>
      <w:r w:rsidR="000A749E" w:rsidRPr="000A749E">
        <w:rPr>
          <w:rFonts w:asciiTheme="minorHAnsi" w:hAnsiTheme="minorHAnsi" w:cstheme="minorHAnsi"/>
        </w:rPr>
        <w:t>ielęgniarka PZU. Na koncie Pielęgniarzy/-</w:t>
      </w:r>
      <w:proofErr w:type="spellStart"/>
      <w:r w:rsidR="000A749E" w:rsidRPr="000A749E">
        <w:rPr>
          <w:rFonts w:asciiTheme="minorHAnsi" w:hAnsiTheme="minorHAnsi" w:cstheme="minorHAnsi"/>
        </w:rPr>
        <w:t>rek</w:t>
      </w:r>
      <w:proofErr w:type="spellEnd"/>
      <w:r w:rsidR="000A749E" w:rsidRPr="000A749E">
        <w:rPr>
          <w:rFonts w:asciiTheme="minorHAnsi" w:hAnsiTheme="minorHAnsi" w:cstheme="minorHAnsi"/>
        </w:rPr>
        <w:t xml:space="preserve"> zostanie dodano nowy moduł „Lekarze”. Na tym widoku Pielęgniarze/-</w:t>
      </w:r>
      <w:proofErr w:type="spellStart"/>
      <w:r w:rsidR="000A749E" w:rsidRPr="000A749E">
        <w:rPr>
          <w:rFonts w:asciiTheme="minorHAnsi" w:hAnsiTheme="minorHAnsi" w:cstheme="minorHAnsi"/>
        </w:rPr>
        <w:t>rki</w:t>
      </w:r>
      <w:proofErr w:type="spellEnd"/>
      <w:r w:rsidR="000A749E" w:rsidRPr="000A749E">
        <w:rPr>
          <w:rFonts w:asciiTheme="minorHAnsi" w:hAnsiTheme="minorHAnsi" w:cstheme="minorHAnsi"/>
        </w:rPr>
        <w:t xml:space="preserve"> będą mieli dostęp do listy lekarzy, którym można umawiać teleporadę. Jest to w formie słownika lekarzy, ponieważ nie będą oni posiadali kont w systemie – będą dołączać do teleporady z pacjentem za pomocą otrzymanego linka. Lista lekarzy składa się z kolumn:</w:t>
      </w:r>
    </w:p>
    <w:p w14:paraId="17224C23" w14:textId="669DC17B"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Imię i nazwisko lekarza,</w:t>
      </w:r>
    </w:p>
    <w:p w14:paraId="19CFAAAA" w14:textId="0B2A13ED"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Numer telefonu,</w:t>
      </w:r>
    </w:p>
    <w:p w14:paraId="4ED30E54" w14:textId="54B8D665" w:rsidR="000A749E" w:rsidRPr="000A749E" w:rsidRDefault="000A749E" w:rsidP="0075430B">
      <w:pPr>
        <w:pStyle w:val="Akapitzlist"/>
        <w:numPr>
          <w:ilvl w:val="0"/>
          <w:numId w:val="29"/>
        </w:numPr>
        <w:rPr>
          <w:rFonts w:asciiTheme="minorHAnsi" w:hAnsiTheme="minorHAnsi" w:cstheme="minorHAnsi"/>
        </w:rPr>
      </w:pPr>
      <w:r w:rsidRPr="000A749E">
        <w:rPr>
          <w:rFonts w:asciiTheme="minorHAnsi" w:hAnsiTheme="minorHAnsi" w:cstheme="minorHAnsi"/>
        </w:rPr>
        <w:t>Adres email.</w:t>
      </w:r>
    </w:p>
    <w:p w14:paraId="11D98CCD" w14:textId="77777777" w:rsidR="000A749E" w:rsidRPr="000A749E" w:rsidRDefault="000A749E" w:rsidP="0075430B">
      <w:pPr>
        <w:ind w:left="709"/>
        <w:rPr>
          <w:rFonts w:asciiTheme="minorHAnsi" w:hAnsiTheme="minorHAnsi" w:cstheme="minorHAnsi"/>
        </w:rPr>
      </w:pPr>
      <w:r w:rsidRPr="000A749E">
        <w:rPr>
          <w:rFonts w:asciiTheme="minorHAnsi" w:hAnsiTheme="minorHAnsi" w:cstheme="minorHAnsi"/>
        </w:rPr>
        <w:t>Po wybraniu rekordu na liście wyświetlone zostają jego szczegóły. Pod listą znajduje się przycisk przejścia do dodania nowego lekarza.</w:t>
      </w:r>
    </w:p>
    <w:p w14:paraId="56FCF500" w14:textId="77777777" w:rsidR="004B58A0" w:rsidRDefault="000A749E" w:rsidP="004B58A0">
      <w:pPr>
        <w:ind w:left="709"/>
        <w:rPr>
          <w:rFonts w:asciiTheme="minorHAnsi" w:hAnsiTheme="minorHAnsi" w:cstheme="minorHAnsi"/>
        </w:rPr>
      </w:pPr>
      <w:r w:rsidRPr="000A749E">
        <w:rPr>
          <w:rFonts w:asciiTheme="minorHAnsi" w:hAnsiTheme="minorHAnsi" w:cstheme="minorHAnsi"/>
        </w:rPr>
        <w:t>Pielęgniarka ma możliwość dodania nowego lekarza, edycję jego danych oraz usunięcie. Ma możliwość umówienia teleporady – analogicznie do pielęgniarki TPK.</w:t>
      </w:r>
    </w:p>
    <w:p w14:paraId="025CCBED" w14:textId="753A41D8" w:rsidR="000A749E" w:rsidRPr="004B58A0" w:rsidRDefault="000A749E" w:rsidP="004B58A0">
      <w:pPr>
        <w:pStyle w:val="Akapitzlist"/>
        <w:numPr>
          <w:ilvl w:val="0"/>
          <w:numId w:val="31"/>
        </w:numPr>
        <w:rPr>
          <w:rFonts w:asciiTheme="minorHAnsi" w:hAnsiTheme="minorHAnsi" w:cstheme="minorHAnsi"/>
        </w:rPr>
      </w:pPr>
      <w:r w:rsidRPr="004B58A0">
        <w:rPr>
          <w:rFonts w:asciiTheme="minorHAnsi" w:hAnsiTheme="minorHAnsi" w:cstheme="minorHAnsi"/>
        </w:rPr>
        <w:t>Formularz TPK do uzupełniania wniosku o wizytę przez pacjenta</w:t>
      </w:r>
    </w:p>
    <w:p w14:paraId="3D07E4D1" w14:textId="4D1B4792" w:rsidR="000A749E" w:rsidRPr="000A749E" w:rsidRDefault="000A749E" w:rsidP="004B58A0">
      <w:pPr>
        <w:pStyle w:val="Akapitzlist"/>
        <w:numPr>
          <w:ilvl w:val="0"/>
          <w:numId w:val="31"/>
        </w:numPr>
        <w:rPr>
          <w:rFonts w:asciiTheme="minorHAnsi" w:hAnsiTheme="minorHAnsi" w:cstheme="minorHAnsi"/>
        </w:rPr>
      </w:pPr>
      <w:r w:rsidRPr="000A749E">
        <w:rPr>
          <w:rFonts w:asciiTheme="minorHAnsi" w:hAnsiTheme="minorHAnsi" w:cstheme="minorHAnsi"/>
        </w:rPr>
        <w:lastRenderedPageBreak/>
        <w:t xml:space="preserve">Powiadomienia TPK – dla lekarza zewnętrznego, pacjenta zewnętrznego oraz tłumacza PZG informujące o dodaniu teleporady, o zbliżaniu się jej terminu oraz o odwołaniu. </w:t>
      </w:r>
    </w:p>
    <w:p w14:paraId="72E1F5B9" w14:textId="2B93FBD7" w:rsidR="000A749E" w:rsidRPr="000A749E" w:rsidRDefault="000A749E" w:rsidP="004B58A0">
      <w:pPr>
        <w:pStyle w:val="Akapitzlist"/>
        <w:numPr>
          <w:ilvl w:val="0"/>
          <w:numId w:val="31"/>
        </w:numPr>
        <w:rPr>
          <w:rFonts w:asciiTheme="minorHAnsi" w:hAnsiTheme="minorHAnsi" w:cstheme="minorHAnsi"/>
        </w:rPr>
      </w:pPr>
      <w:r w:rsidRPr="000A749E">
        <w:rPr>
          <w:rFonts w:asciiTheme="minorHAnsi" w:hAnsiTheme="minorHAnsi" w:cstheme="minorHAnsi"/>
        </w:rPr>
        <w:t>Lekarze specjaliści – jest to moduł obsługujący daną placówkę w obrębie obsługi Pacjenta przez Lekarzy specjalistów. Do lekarzy specjalistów kieruje lekarz w ramach TPK, przekazując informację Pielęgniarzowi/-</w:t>
      </w:r>
      <w:proofErr w:type="spellStart"/>
      <w:r w:rsidRPr="000A749E">
        <w:rPr>
          <w:rFonts w:asciiTheme="minorHAnsi" w:hAnsiTheme="minorHAnsi" w:cstheme="minorHAnsi"/>
        </w:rPr>
        <w:t>rce</w:t>
      </w:r>
      <w:proofErr w:type="spellEnd"/>
      <w:r w:rsidRPr="000A749E">
        <w:rPr>
          <w:rFonts w:asciiTheme="minorHAnsi" w:hAnsiTheme="minorHAnsi" w:cstheme="minorHAnsi"/>
        </w:rPr>
        <w:t>, który/a umawia wizytę u specjalisty. Zawiera o m.in.:</w:t>
      </w:r>
    </w:p>
    <w:p w14:paraId="619CBC35" w14:textId="2DE78D52" w:rsidR="000A749E" w:rsidRPr="000A749E" w:rsidRDefault="000A749E" w:rsidP="004B58A0">
      <w:pPr>
        <w:pStyle w:val="Akapitzlist"/>
        <w:numPr>
          <w:ilvl w:val="0"/>
          <w:numId w:val="29"/>
        </w:numPr>
        <w:rPr>
          <w:rFonts w:asciiTheme="minorHAnsi" w:hAnsiTheme="minorHAnsi" w:cstheme="minorHAnsi"/>
        </w:rPr>
      </w:pPr>
      <w:r w:rsidRPr="000A749E">
        <w:rPr>
          <w:rFonts w:asciiTheme="minorHAnsi" w:hAnsiTheme="minorHAnsi" w:cstheme="minorHAnsi"/>
        </w:rPr>
        <w:t xml:space="preserve">moduł Koordynatora Placówki specjalistycznej obsługujący daną placówkę w obrębie aktualizacji kalendarza Lekarzy specjalistów. Umożliwia przegląd, dodawanie, edycję i usuwanie lekarzy specjalistów oraz zmianę ich hasła. Daje możliwość tworzenia kalendarzy lekarzy specjalistów w tym podgląd, dodawanie, edycję i usuwanie dostępności lekarzy, podgląd, dodawanie, edycję i usuwanie wizyty. </w:t>
      </w:r>
    </w:p>
    <w:p w14:paraId="54ED1CC9" w14:textId="39D71250" w:rsidR="000A749E" w:rsidRPr="000A749E" w:rsidRDefault="000A749E" w:rsidP="004B58A0">
      <w:pPr>
        <w:pStyle w:val="Akapitzlist"/>
        <w:numPr>
          <w:ilvl w:val="0"/>
          <w:numId w:val="29"/>
        </w:numPr>
        <w:rPr>
          <w:rFonts w:asciiTheme="minorHAnsi" w:hAnsiTheme="minorHAnsi" w:cstheme="minorHAnsi"/>
        </w:rPr>
      </w:pPr>
      <w:r w:rsidRPr="000A749E">
        <w:rPr>
          <w:rFonts w:asciiTheme="minorHAnsi" w:hAnsiTheme="minorHAnsi" w:cstheme="minorHAnsi"/>
        </w:rPr>
        <w:t>funkcjonalność pielęgniarki TPK – umożliwia umówienie pacjenta na wizytę do lekarza specjalisty oraz przegląda zgłoszenia.</w:t>
      </w:r>
    </w:p>
    <w:p w14:paraId="27763B90" w14:textId="77777777" w:rsidR="000A749E" w:rsidRPr="000A749E" w:rsidRDefault="000A749E" w:rsidP="000A749E">
      <w:pPr>
        <w:spacing w:after="0"/>
        <w:ind w:left="360"/>
        <w:rPr>
          <w:rFonts w:asciiTheme="minorHAnsi" w:hAnsiTheme="minorHAnsi" w:cstheme="minorHAnsi"/>
        </w:rPr>
      </w:pPr>
    </w:p>
    <w:p w14:paraId="5C493E7A" w14:textId="1D13481F" w:rsidR="000A749E" w:rsidRPr="000A749E" w:rsidRDefault="000A749E" w:rsidP="004B58A0">
      <w:pPr>
        <w:spacing w:after="0"/>
        <w:rPr>
          <w:rFonts w:asciiTheme="minorHAnsi" w:hAnsiTheme="minorHAnsi" w:cstheme="minorHAnsi"/>
        </w:rPr>
      </w:pPr>
      <w:r w:rsidRPr="000A749E">
        <w:rPr>
          <w:rFonts w:asciiTheme="minorHAnsi" w:hAnsiTheme="minorHAnsi" w:cstheme="minorHAnsi"/>
        </w:rPr>
        <w:t xml:space="preserve">Dostępność </w:t>
      </w:r>
      <w:r w:rsidR="004B58A0">
        <w:rPr>
          <w:rFonts w:asciiTheme="minorHAnsi" w:hAnsiTheme="minorHAnsi" w:cstheme="minorHAnsi"/>
        </w:rPr>
        <w:t>Systemu</w:t>
      </w:r>
      <w:r w:rsidRPr="000A749E">
        <w:rPr>
          <w:rFonts w:asciiTheme="minorHAnsi" w:hAnsiTheme="minorHAnsi" w:cstheme="minorHAnsi"/>
        </w:rPr>
        <w:t xml:space="preserve"> dla użytkowników następuje w postaci:</w:t>
      </w:r>
    </w:p>
    <w:p w14:paraId="00EEC157" w14:textId="4FCB368D" w:rsidR="000A749E" w:rsidRPr="000A749E" w:rsidRDefault="000A749E" w:rsidP="004B58A0">
      <w:pPr>
        <w:pStyle w:val="Akapitzlist"/>
        <w:numPr>
          <w:ilvl w:val="0"/>
          <w:numId w:val="29"/>
        </w:numPr>
        <w:rPr>
          <w:rFonts w:asciiTheme="minorHAnsi" w:hAnsiTheme="minorHAnsi" w:cstheme="minorHAnsi"/>
        </w:rPr>
      </w:pPr>
      <w:r w:rsidRPr="000A749E">
        <w:rPr>
          <w:rFonts w:asciiTheme="minorHAnsi" w:hAnsiTheme="minorHAnsi" w:cstheme="minorHAnsi"/>
        </w:rPr>
        <w:t>dedykowanego przez stronę webową portalu dla lekarzy, pacjentów, pracowników centrum monitoringu oraz administratorów</w:t>
      </w:r>
    </w:p>
    <w:p w14:paraId="627BD31C" w14:textId="3FEA4D7D" w:rsidR="000A749E" w:rsidRPr="000A749E" w:rsidRDefault="000A749E" w:rsidP="004B58A0">
      <w:pPr>
        <w:pStyle w:val="Akapitzlist"/>
        <w:numPr>
          <w:ilvl w:val="0"/>
          <w:numId w:val="29"/>
        </w:numPr>
        <w:rPr>
          <w:rFonts w:asciiTheme="minorHAnsi" w:hAnsiTheme="minorHAnsi" w:cstheme="minorHAnsi"/>
        </w:rPr>
      </w:pPr>
      <w:r w:rsidRPr="000A749E">
        <w:rPr>
          <w:rFonts w:asciiTheme="minorHAnsi" w:hAnsiTheme="minorHAnsi" w:cstheme="minorHAnsi"/>
        </w:rPr>
        <w:t>aplikacji mobilnej dla pacjenta</w:t>
      </w:r>
    </w:p>
    <w:p w14:paraId="435ED554" w14:textId="448B0741" w:rsidR="000A749E" w:rsidRPr="000A749E" w:rsidRDefault="000A749E" w:rsidP="004B58A0">
      <w:pPr>
        <w:pStyle w:val="Akapitzlist"/>
        <w:numPr>
          <w:ilvl w:val="0"/>
          <w:numId w:val="29"/>
        </w:numPr>
        <w:rPr>
          <w:rFonts w:asciiTheme="minorHAnsi" w:hAnsiTheme="minorHAnsi" w:cstheme="minorHAnsi"/>
        </w:rPr>
      </w:pPr>
      <w:r w:rsidRPr="000A749E">
        <w:rPr>
          <w:rFonts w:asciiTheme="minorHAnsi" w:hAnsiTheme="minorHAnsi" w:cstheme="minorHAnsi"/>
        </w:rPr>
        <w:t>aplikacji mobilnej dla lekarza</w:t>
      </w:r>
    </w:p>
    <w:p w14:paraId="282ADBFF" w14:textId="77777777" w:rsidR="000A749E" w:rsidRPr="000A749E" w:rsidRDefault="000A749E" w:rsidP="000A749E">
      <w:pPr>
        <w:spacing w:after="0"/>
        <w:rPr>
          <w:rFonts w:asciiTheme="minorHAnsi" w:hAnsiTheme="minorHAnsi" w:cstheme="minorHAnsi"/>
        </w:rPr>
      </w:pPr>
    </w:p>
    <w:p w14:paraId="0F468F5F" w14:textId="77777777" w:rsidR="000A749E" w:rsidRPr="000A749E" w:rsidRDefault="000A749E" w:rsidP="000A749E">
      <w:pPr>
        <w:spacing w:after="0"/>
        <w:rPr>
          <w:rFonts w:asciiTheme="minorHAnsi" w:hAnsiTheme="minorHAnsi" w:cstheme="minorHAnsi"/>
        </w:rPr>
      </w:pPr>
      <w:r w:rsidRPr="000A749E">
        <w:rPr>
          <w:rFonts w:asciiTheme="minorHAnsi" w:hAnsiTheme="minorHAnsi" w:cstheme="minorHAnsi"/>
        </w:rPr>
        <w:t>Dostęp z poziomu aplikacji mobilnej nie dotyczy części związanej z użytkownikami obsługującymi proces TPK w tym profesjonalistami medycznymi.</w:t>
      </w:r>
    </w:p>
    <w:sectPr w:rsidR="000A749E" w:rsidRPr="000A749E" w:rsidSect="00997753">
      <w:headerReference w:type="even" r:id="rId14"/>
      <w:headerReference w:type="default" r:id="rId15"/>
      <w:footerReference w:type="even" r:id="rId16"/>
      <w:footerReference w:type="default" r:id="rId17"/>
      <w:headerReference w:type="first" r:id="rId18"/>
      <w:footerReference w:type="first" r:id="rId19"/>
      <w:pgSz w:w="11906" w:h="16838"/>
      <w:pgMar w:top="1560" w:right="1417" w:bottom="1843" w:left="1417" w:header="567"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04CC" w14:textId="77777777" w:rsidR="00EF6F75" w:rsidRDefault="00EF6F75" w:rsidP="00090C6A">
      <w:pPr>
        <w:spacing w:after="0"/>
      </w:pPr>
      <w:r>
        <w:separator/>
      </w:r>
    </w:p>
  </w:endnote>
  <w:endnote w:type="continuationSeparator" w:id="0">
    <w:p w14:paraId="1FFF6B71" w14:textId="77777777" w:rsidR="00EF6F75" w:rsidRDefault="00EF6F75"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128">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EFFD" w14:textId="77777777" w:rsidR="00997753" w:rsidRDefault="009977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860571"/>
      <w:docPartObj>
        <w:docPartGallery w:val="Page Numbers (Bottom of Page)"/>
        <w:docPartUnique/>
      </w:docPartObj>
    </w:sdtPr>
    <w:sdtEndPr>
      <w:rPr>
        <w:color w:val="0B5DAA"/>
        <w:sz w:val="16"/>
        <w:szCs w:val="16"/>
      </w:rPr>
    </w:sdtEndPr>
    <w:sdtContent>
      <w:p w14:paraId="263B0281" w14:textId="77777777" w:rsidR="00997753" w:rsidRPr="00350AB0" w:rsidRDefault="00997753" w:rsidP="00997753">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5408" behindDoc="0" locked="0" layoutInCell="1" allowOverlap="1" wp14:anchorId="144F0EC5" wp14:editId="37F64B39">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5CDD9" id="Prostokąt 1" o:spid="_x0000_s1026" alt="&quot;&quot;" style="position:absolute;margin-left:0;margin-top:7.3pt;width:276.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fillcolor="#a0cc3d"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6432" behindDoc="0" locked="0" layoutInCell="1" allowOverlap="1" wp14:anchorId="7EB09143" wp14:editId="56C1A316">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0F8C" id="Prostokąt 2" o:spid="_x0000_s1026" alt="&quot;&quot;" style="position:absolute;margin-left:274.7pt;margin-top:7.3pt;width:155.9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fillcolor="#0b5daa" stroked="f" strokeweight="1pt"/>
              </w:pict>
            </mc:Fallback>
          </mc:AlternateContent>
        </w:r>
        <w:r>
          <w:rPr>
            <w:noProof/>
            <w:color w:val="0B5DAA"/>
            <w:sz w:val="16"/>
            <w:szCs w:val="16"/>
          </w:rPr>
          <w:drawing>
            <wp:anchor distT="0" distB="0" distL="114300" distR="114300" simplePos="0" relativeHeight="251667456" behindDoc="0" locked="0" layoutInCell="1" allowOverlap="1" wp14:anchorId="5D9A649F" wp14:editId="07131B9B">
              <wp:simplePos x="0" y="0"/>
              <wp:positionH relativeFrom="column">
                <wp:posOffset>6087745</wp:posOffset>
              </wp:positionH>
              <wp:positionV relativeFrom="paragraph">
                <wp:posOffset>-82559</wp:posOffset>
              </wp:positionV>
              <wp:extent cx="122400" cy="378000"/>
              <wp:effectExtent l="0" t="0" r="0" b="3175"/>
              <wp:wrapNone/>
              <wp:docPr id="62" name="Grafika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sdtContent>
  </w:sdt>
  <w:p w14:paraId="40DBD9CB" w14:textId="77777777" w:rsidR="00997753" w:rsidRPr="00DC37A4" w:rsidRDefault="00997753" w:rsidP="00997753">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D3F0CCC" w14:textId="77777777" w:rsidR="00997753" w:rsidRPr="00DC37A4" w:rsidRDefault="00997753" w:rsidP="00997753">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6DAD5F7" w14:textId="77777777" w:rsidR="00997753" w:rsidRPr="00473D45" w:rsidRDefault="00997753" w:rsidP="00997753">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628A5A4F" w14:textId="033F7DCD" w:rsidR="00090C6A" w:rsidRPr="00592985" w:rsidRDefault="00090C6A" w:rsidP="00592985">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37D9A323" w14:textId="77777777" w:rsidR="00997753" w:rsidRPr="00350AB0" w:rsidRDefault="00997753" w:rsidP="00997753">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1312" behindDoc="0" locked="0" layoutInCell="1" allowOverlap="1" wp14:anchorId="1EC6FD5B" wp14:editId="52F25E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4F1E9" id="Prostokąt 29" o:spid="_x0000_s1026" alt="&quot;&quot;" style="position:absolute;margin-left:0;margin-top:7.3pt;width:276.0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fillcolor="#a0cc3d"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2336" behindDoc="0" locked="0" layoutInCell="1" allowOverlap="1" wp14:anchorId="371C92A9" wp14:editId="5E333B81">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C664B" id="Prostokąt 30" o:spid="_x0000_s1026" alt="&quot;&quot;" style="position:absolute;margin-left:274.7pt;margin-top:7.3pt;width:155.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fillcolor="#0b5daa" stroked="f" strokeweight="1pt"/>
              </w:pict>
            </mc:Fallback>
          </mc:AlternateContent>
        </w:r>
        <w:r>
          <w:rPr>
            <w:noProof/>
            <w:color w:val="0B5DAA"/>
            <w:sz w:val="16"/>
            <w:szCs w:val="16"/>
          </w:rPr>
          <w:drawing>
            <wp:anchor distT="0" distB="0" distL="114300" distR="114300" simplePos="0" relativeHeight="251663360" behindDoc="0" locked="0" layoutInCell="1" allowOverlap="1" wp14:anchorId="6E7EA318" wp14:editId="0B43CAC1">
              <wp:simplePos x="0" y="0"/>
              <wp:positionH relativeFrom="column">
                <wp:posOffset>6087745</wp:posOffset>
              </wp:positionH>
              <wp:positionV relativeFrom="paragraph">
                <wp:posOffset>-82559</wp:posOffset>
              </wp:positionV>
              <wp:extent cx="122400" cy="378000"/>
              <wp:effectExtent l="0" t="0" r="0" b="3175"/>
              <wp:wrapNone/>
              <wp:docPr id="64" name="Grafika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sdtContent>
  </w:sdt>
  <w:p w14:paraId="33543960" w14:textId="77777777" w:rsidR="00997753" w:rsidRPr="00DC37A4" w:rsidRDefault="00997753" w:rsidP="00997753">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129F28A" w14:textId="77777777" w:rsidR="00997753" w:rsidRPr="00DC37A4" w:rsidRDefault="00997753" w:rsidP="00997753">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14A69BC" w14:textId="77777777" w:rsidR="00997753" w:rsidRPr="00473D45" w:rsidRDefault="00997753" w:rsidP="00997753">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5E357AFC" w14:textId="77777777" w:rsidR="00997753" w:rsidRDefault="009977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3C12" w14:textId="77777777" w:rsidR="00EF6F75" w:rsidRDefault="00EF6F75" w:rsidP="00090C6A">
      <w:pPr>
        <w:spacing w:after="0"/>
      </w:pPr>
      <w:r>
        <w:separator/>
      </w:r>
    </w:p>
  </w:footnote>
  <w:footnote w:type="continuationSeparator" w:id="0">
    <w:p w14:paraId="58DDCE41" w14:textId="77777777" w:rsidR="00EF6F75" w:rsidRDefault="00EF6F75" w:rsidP="00090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ACD6" w14:textId="77777777" w:rsidR="00997753" w:rsidRDefault="009977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5A4B" w14:textId="2D266CB0" w:rsidR="00F94FA9" w:rsidRPr="00FC4C1D" w:rsidRDefault="00F94FA9" w:rsidP="00813409">
    <w:pPr>
      <w:pStyle w:val="Nagwek"/>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5BCA" w14:textId="312A8B3A" w:rsidR="00997753" w:rsidRDefault="00997753">
    <w:pPr>
      <w:pStyle w:val="Nagwek"/>
    </w:pPr>
    <w:bookmarkStart w:id="0" w:name="_Hlk75949656"/>
    <w:bookmarkStart w:id="1" w:name="_Hlk75949657"/>
    <w:bookmarkStart w:id="2" w:name="_Hlk75949664"/>
    <w:bookmarkStart w:id="3" w:name="_Hlk75949665"/>
    <w:r>
      <w:rPr>
        <w:noProof/>
      </w:rPr>
      <w:drawing>
        <wp:anchor distT="0" distB="0" distL="114300" distR="114300" simplePos="0" relativeHeight="251659264" behindDoc="0" locked="0" layoutInCell="1" allowOverlap="1" wp14:anchorId="482C0B2F" wp14:editId="5CB5DF1E">
          <wp:simplePos x="0" y="0"/>
          <wp:positionH relativeFrom="page">
            <wp:posOffset>899795</wp:posOffset>
          </wp:positionH>
          <wp:positionV relativeFrom="page">
            <wp:posOffset>360045</wp:posOffset>
          </wp:positionV>
          <wp:extent cx="1926000" cy="532800"/>
          <wp:effectExtent l="0" t="0" r="0" b="635"/>
          <wp:wrapNone/>
          <wp:docPr id="63" name="Obraz 6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246670A"/>
    <w:multiLevelType w:val="hybridMultilevel"/>
    <w:tmpl w:val="92BA95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254CC5"/>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3878B9"/>
    <w:multiLevelType w:val="hybridMultilevel"/>
    <w:tmpl w:val="2A94F7DE"/>
    <w:lvl w:ilvl="0" w:tplc="5BE24F6A">
      <w:start w:val="1"/>
      <w:numFmt w:val="lowerRoman"/>
      <w:lvlText w:val="%1."/>
      <w:lvlJc w:val="left"/>
      <w:pPr>
        <w:ind w:left="2844" w:hanging="72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 w15:restartNumberingAfterBreak="0">
    <w:nsid w:val="0FC36DB9"/>
    <w:multiLevelType w:val="hybridMultilevel"/>
    <w:tmpl w:val="6A92E590"/>
    <w:lvl w:ilvl="0" w:tplc="6838B7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AA3828"/>
    <w:multiLevelType w:val="hybridMultilevel"/>
    <w:tmpl w:val="B5003E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2C43EE"/>
    <w:multiLevelType w:val="multilevel"/>
    <w:tmpl w:val="9BF0BA8C"/>
    <w:lvl w:ilvl="0">
      <w:start w:val="1"/>
      <w:numFmt w:val="decimal"/>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rPr>
    </w:lvl>
    <w:lvl w:ilvl="3">
      <w:start w:val="1"/>
      <w:numFmt w:val="bullet"/>
      <w:lvlText w:val=""/>
      <w:lvlJc w:val="left"/>
      <w:pPr>
        <w:tabs>
          <w:tab w:val="num" w:pos="348"/>
        </w:tabs>
        <w:ind w:left="3228" w:hanging="360"/>
      </w:pPr>
      <w:rPr>
        <w:rFonts w:ascii="Symbol" w:hAnsi="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rPr>
    </w:lvl>
    <w:lvl w:ilvl="6">
      <w:start w:val="1"/>
      <w:numFmt w:val="bullet"/>
      <w:lvlText w:val=""/>
      <w:lvlJc w:val="left"/>
      <w:pPr>
        <w:tabs>
          <w:tab w:val="num" w:pos="348"/>
        </w:tabs>
        <w:ind w:left="5388" w:hanging="360"/>
      </w:pPr>
      <w:rPr>
        <w:rFonts w:ascii="Symbol" w:hAnsi="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rPr>
    </w:lvl>
  </w:abstractNum>
  <w:abstractNum w:abstractNumId="7" w15:restartNumberingAfterBreak="0">
    <w:nsid w:val="1F250999"/>
    <w:multiLevelType w:val="hybridMultilevel"/>
    <w:tmpl w:val="CA70A54A"/>
    <w:lvl w:ilvl="0" w:tplc="0AE2DEE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627E19"/>
    <w:multiLevelType w:val="hybridMultilevel"/>
    <w:tmpl w:val="B3B6DA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44F89"/>
    <w:multiLevelType w:val="hybridMultilevel"/>
    <w:tmpl w:val="95124810"/>
    <w:lvl w:ilvl="0" w:tplc="DB2CD7B4">
      <w:start w:val="1"/>
      <w:numFmt w:val="bullet"/>
      <w:lvlText w:val=""/>
      <w:lvlJc w:val="left"/>
      <w:pPr>
        <w:ind w:left="1440" w:hanging="360"/>
      </w:pPr>
      <w:rPr>
        <w:rFonts w:ascii="Symbol" w:eastAsia="Calibri" w:hAnsi="Symbol" w:cstheme="minorHAns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7EE171C"/>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196329"/>
    <w:multiLevelType w:val="hybridMultilevel"/>
    <w:tmpl w:val="DB002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2314F2"/>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2844E7"/>
    <w:multiLevelType w:val="hybridMultilevel"/>
    <w:tmpl w:val="1D8CF6F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3008727F"/>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1A53543"/>
    <w:multiLevelType w:val="hybridMultilevel"/>
    <w:tmpl w:val="15E0AC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6D24D62"/>
    <w:multiLevelType w:val="hybridMultilevel"/>
    <w:tmpl w:val="84B2300A"/>
    <w:lvl w:ilvl="0" w:tplc="EB106E94">
      <w:start w:val="1"/>
      <w:numFmt w:val="lowerRoman"/>
      <w:lvlText w:val="%1."/>
      <w:lvlJc w:val="left"/>
      <w:pPr>
        <w:ind w:left="2136" w:hanging="72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377253BF"/>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B2F4D15"/>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04E35D6"/>
    <w:multiLevelType w:val="hybridMultilevel"/>
    <w:tmpl w:val="DAE8B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F05D8C"/>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C545D7"/>
    <w:multiLevelType w:val="hybridMultilevel"/>
    <w:tmpl w:val="3C9E06A8"/>
    <w:lvl w:ilvl="0" w:tplc="0415000D">
      <w:start w:val="1"/>
      <w:numFmt w:val="bullet"/>
      <w:lvlText w:val=""/>
      <w:lvlJc w:val="left"/>
      <w:pPr>
        <w:ind w:left="3981" w:hanging="360"/>
      </w:pPr>
      <w:rPr>
        <w:rFonts w:ascii="Wingdings" w:hAnsi="Wingdings" w:hint="default"/>
      </w:rPr>
    </w:lvl>
    <w:lvl w:ilvl="1" w:tplc="04150003" w:tentative="1">
      <w:start w:val="1"/>
      <w:numFmt w:val="bullet"/>
      <w:lvlText w:val="o"/>
      <w:lvlJc w:val="left"/>
      <w:pPr>
        <w:ind w:left="4701" w:hanging="360"/>
      </w:pPr>
      <w:rPr>
        <w:rFonts w:ascii="Courier New" w:hAnsi="Courier New" w:cs="Courier New" w:hint="default"/>
      </w:rPr>
    </w:lvl>
    <w:lvl w:ilvl="2" w:tplc="04150005" w:tentative="1">
      <w:start w:val="1"/>
      <w:numFmt w:val="bullet"/>
      <w:lvlText w:val=""/>
      <w:lvlJc w:val="left"/>
      <w:pPr>
        <w:ind w:left="5421" w:hanging="360"/>
      </w:pPr>
      <w:rPr>
        <w:rFonts w:ascii="Wingdings" w:hAnsi="Wingdings" w:hint="default"/>
      </w:rPr>
    </w:lvl>
    <w:lvl w:ilvl="3" w:tplc="04150001" w:tentative="1">
      <w:start w:val="1"/>
      <w:numFmt w:val="bullet"/>
      <w:lvlText w:val=""/>
      <w:lvlJc w:val="left"/>
      <w:pPr>
        <w:ind w:left="6141" w:hanging="360"/>
      </w:pPr>
      <w:rPr>
        <w:rFonts w:ascii="Symbol" w:hAnsi="Symbol" w:hint="default"/>
      </w:rPr>
    </w:lvl>
    <w:lvl w:ilvl="4" w:tplc="04150003" w:tentative="1">
      <w:start w:val="1"/>
      <w:numFmt w:val="bullet"/>
      <w:lvlText w:val="o"/>
      <w:lvlJc w:val="left"/>
      <w:pPr>
        <w:ind w:left="6861" w:hanging="360"/>
      </w:pPr>
      <w:rPr>
        <w:rFonts w:ascii="Courier New" w:hAnsi="Courier New" w:cs="Courier New" w:hint="default"/>
      </w:rPr>
    </w:lvl>
    <w:lvl w:ilvl="5" w:tplc="04150005" w:tentative="1">
      <w:start w:val="1"/>
      <w:numFmt w:val="bullet"/>
      <w:lvlText w:val=""/>
      <w:lvlJc w:val="left"/>
      <w:pPr>
        <w:ind w:left="7581" w:hanging="360"/>
      </w:pPr>
      <w:rPr>
        <w:rFonts w:ascii="Wingdings" w:hAnsi="Wingdings" w:hint="default"/>
      </w:rPr>
    </w:lvl>
    <w:lvl w:ilvl="6" w:tplc="04150001" w:tentative="1">
      <w:start w:val="1"/>
      <w:numFmt w:val="bullet"/>
      <w:lvlText w:val=""/>
      <w:lvlJc w:val="left"/>
      <w:pPr>
        <w:ind w:left="8301" w:hanging="360"/>
      </w:pPr>
      <w:rPr>
        <w:rFonts w:ascii="Symbol" w:hAnsi="Symbol" w:hint="default"/>
      </w:rPr>
    </w:lvl>
    <w:lvl w:ilvl="7" w:tplc="04150003" w:tentative="1">
      <w:start w:val="1"/>
      <w:numFmt w:val="bullet"/>
      <w:lvlText w:val="o"/>
      <w:lvlJc w:val="left"/>
      <w:pPr>
        <w:ind w:left="9021" w:hanging="360"/>
      </w:pPr>
      <w:rPr>
        <w:rFonts w:ascii="Courier New" w:hAnsi="Courier New" w:cs="Courier New" w:hint="default"/>
      </w:rPr>
    </w:lvl>
    <w:lvl w:ilvl="8" w:tplc="04150005" w:tentative="1">
      <w:start w:val="1"/>
      <w:numFmt w:val="bullet"/>
      <w:lvlText w:val=""/>
      <w:lvlJc w:val="left"/>
      <w:pPr>
        <w:ind w:left="9741" w:hanging="360"/>
      </w:pPr>
      <w:rPr>
        <w:rFonts w:ascii="Wingdings" w:hAnsi="Wingdings" w:hint="default"/>
      </w:rPr>
    </w:lvl>
  </w:abstractNum>
  <w:abstractNum w:abstractNumId="22" w15:restartNumberingAfterBreak="0">
    <w:nsid w:val="4B7040FA"/>
    <w:multiLevelType w:val="hybridMultilevel"/>
    <w:tmpl w:val="B3B6DA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03640"/>
    <w:multiLevelType w:val="hybridMultilevel"/>
    <w:tmpl w:val="B3B6DA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470096"/>
    <w:multiLevelType w:val="hybridMultilevel"/>
    <w:tmpl w:val="2732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691B25"/>
    <w:multiLevelType w:val="hybridMultilevel"/>
    <w:tmpl w:val="0A26B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AB6C39"/>
    <w:multiLevelType w:val="hybridMultilevel"/>
    <w:tmpl w:val="B1F6C8E4"/>
    <w:lvl w:ilvl="0" w:tplc="34248F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EA46B8"/>
    <w:multiLevelType w:val="hybridMultilevel"/>
    <w:tmpl w:val="C05E567E"/>
    <w:lvl w:ilvl="0" w:tplc="FC1EB1CE">
      <w:start w:val="1"/>
      <w:numFmt w:val="lowerRoman"/>
      <w:lvlText w:val="%1."/>
      <w:lvlJc w:val="left"/>
      <w:pPr>
        <w:ind w:left="2844" w:hanging="72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8" w15:restartNumberingAfterBreak="0">
    <w:nsid w:val="689C6A9C"/>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C70316"/>
    <w:multiLevelType w:val="hybridMultilevel"/>
    <w:tmpl w:val="2FDA35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76E32F72"/>
    <w:multiLevelType w:val="multilevel"/>
    <w:tmpl w:val="9BF0BA8C"/>
    <w:lvl w:ilvl="0">
      <w:start w:val="1"/>
      <w:numFmt w:val="decimal"/>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rPr>
    </w:lvl>
    <w:lvl w:ilvl="3">
      <w:start w:val="1"/>
      <w:numFmt w:val="bullet"/>
      <w:lvlText w:val=""/>
      <w:lvlJc w:val="left"/>
      <w:pPr>
        <w:tabs>
          <w:tab w:val="num" w:pos="348"/>
        </w:tabs>
        <w:ind w:left="3228" w:hanging="360"/>
      </w:pPr>
      <w:rPr>
        <w:rFonts w:ascii="Symbol" w:hAnsi="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rPr>
    </w:lvl>
    <w:lvl w:ilvl="6">
      <w:start w:val="1"/>
      <w:numFmt w:val="bullet"/>
      <w:lvlText w:val=""/>
      <w:lvlJc w:val="left"/>
      <w:pPr>
        <w:tabs>
          <w:tab w:val="num" w:pos="348"/>
        </w:tabs>
        <w:ind w:left="5388" w:hanging="360"/>
      </w:pPr>
      <w:rPr>
        <w:rFonts w:ascii="Symbol" w:hAnsi="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rPr>
    </w:lvl>
  </w:abstractNum>
  <w:abstractNum w:abstractNumId="31" w15:restartNumberingAfterBreak="0">
    <w:nsid w:val="780A5757"/>
    <w:multiLevelType w:val="hybridMultilevel"/>
    <w:tmpl w:val="D3FC247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792C4CFF"/>
    <w:multiLevelType w:val="hybridMultilevel"/>
    <w:tmpl w:val="92BA95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F2C7CB9"/>
    <w:multiLevelType w:val="hybridMultilevel"/>
    <w:tmpl w:val="6980D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4365757">
    <w:abstractNumId w:val="0"/>
  </w:num>
  <w:num w:numId="2" w16cid:durableId="789325804">
    <w:abstractNumId w:val="6"/>
  </w:num>
  <w:num w:numId="3" w16cid:durableId="1665891984">
    <w:abstractNumId w:val="4"/>
  </w:num>
  <w:num w:numId="4" w16cid:durableId="1952856463">
    <w:abstractNumId w:val="24"/>
  </w:num>
  <w:num w:numId="5" w16cid:durableId="1803107734">
    <w:abstractNumId w:val="30"/>
  </w:num>
  <w:num w:numId="6" w16cid:durableId="1567297980">
    <w:abstractNumId w:val="19"/>
  </w:num>
  <w:num w:numId="7" w16cid:durableId="211117316">
    <w:abstractNumId w:val="33"/>
  </w:num>
  <w:num w:numId="8" w16cid:durableId="699665039">
    <w:abstractNumId w:val="15"/>
  </w:num>
  <w:num w:numId="9" w16cid:durableId="582878874">
    <w:abstractNumId w:val="1"/>
  </w:num>
  <w:num w:numId="10" w16cid:durableId="2080588216">
    <w:abstractNumId w:val="20"/>
  </w:num>
  <w:num w:numId="11" w16cid:durableId="1374187498">
    <w:abstractNumId w:val="10"/>
  </w:num>
  <w:num w:numId="12" w16cid:durableId="1184174754">
    <w:abstractNumId w:val="14"/>
  </w:num>
  <w:num w:numId="13" w16cid:durableId="1585456923">
    <w:abstractNumId w:val="18"/>
  </w:num>
  <w:num w:numId="14" w16cid:durableId="1059863346">
    <w:abstractNumId w:val="8"/>
  </w:num>
  <w:num w:numId="15" w16cid:durableId="1572157567">
    <w:abstractNumId w:val="2"/>
  </w:num>
  <w:num w:numId="16" w16cid:durableId="1008286220">
    <w:abstractNumId w:val="12"/>
  </w:num>
  <w:num w:numId="17" w16cid:durableId="274679460">
    <w:abstractNumId w:val="32"/>
  </w:num>
  <w:num w:numId="18" w16cid:durableId="1559627585">
    <w:abstractNumId w:val="16"/>
  </w:num>
  <w:num w:numId="19" w16cid:durableId="2054770029">
    <w:abstractNumId w:val="23"/>
  </w:num>
  <w:num w:numId="20" w16cid:durableId="125121587">
    <w:abstractNumId w:val="22"/>
  </w:num>
  <w:num w:numId="21" w16cid:durableId="307980207">
    <w:abstractNumId w:val="17"/>
  </w:num>
  <w:num w:numId="22" w16cid:durableId="958144573">
    <w:abstractNumId w:val="28"/>
  </w:num>
  <w:num w:numId="23" w16cid:durableId="688142392">
    <w:abstractNumId w:val="11"/>
  </w:num>
  <w:num w:numId="24" w16cid:durableId="481433907">
    <w:abstractNumId w:val="27"/>
  </w:num>
  <w:num w:numId="25" w16cid:durableId="332798918">
    <w:abstractNumId w:val="3"/>
  </w:num>
  <w:num w:numId="26" w16cid:durableId="1633947707">
    <w:abstractNumId w:val="9"/>
  </w:num>
  <w:num w:numId="27" w16cid:durableId="161702449">
    <w:abstractNumId w:val="21"/>
  </w:num>
  <w:num w:numId="28" w16cid:durableId="846476908">
    <w:abstractNumId w:val="26"/>
  </w:num>
  <w:num w:numId="29" w16cid:durableId="486480983">
    <w:abstractNumId w:val="31"/>
  </w:num>
  <w:num w:numId="30" w16cid:durableId="1113477007">
    <w:abstractNumId w:val="5"/>
  </w:num>
  <w:num w:numId="31" w16cid:durableId="1374843802">
    <w:abstractNumId w:val="7"/>
  </w:num>
  <w:num w:numId="32" w16cid:durableId="1967199565">
    <w:abstractNumId w:val="25"/>
  </w:num>
  <w:num w:numId="33" w16cid:durableId="781650960">
    <w:abstractNumId w:val="29"/>
  </w:num>
  <w:num w:numId="34" w16cid:durableId="720136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03CF"/>
    <w:rsid w:val="00066F91"/>
    <w:rsid w:val="00067B94"/>
    <w:rsid w:val="00087968"/>
    <w:rsid w:val="00090C6A"/>
    <w:rsid w:val="000A749E"/>
    <w:rsid w:val="000F3312"/>
    <w:rsid w:val="00100311"/>
    <w:rsid w:val="0010629A"/>
    <w:rsid w:val="0012225E"/>
    <w:rsid w:val="00180538"/>
    <w:rsid w:val="00181FCE"/>
    <w:rsid w:val="00186E74"/>
    <w:rsid w:val="00192949"/>
    <w:rsid w:val="001A3CED"/>
    <w:rsid w:val="001A7349"/>
    <w:rsid w:val="001A75AB"/>
    <w:rsid w:val="001A7871"/>
    <w:rsid w:val="001B5A59"/>
    <w:rsid w:val="001F0D39"/>
    <w:rsid w:val="00216190"/>
    <w:rsid w:val="00243B42"/>
    <w:rsid w:val="00252E09"/>
    <w:rsid w:val="00264131"/>
    <w:rsid w:val="002737EB"/>
    <w:rsid w:val="0028784F"/>
    <w:rsid w:val="00295C6A"/>
    <w:rsid w:val="002C2FF0"/>
    <w:rsid w:val="002D6962"/>
    <w:rsid w:val="00301EF1"/>
    <w:rsid w:val="003044BE"/>
    <w:rsid w:val="0032582C"/>
    <w:rsid w:val="00325B7D"/>
    <w:rsid w:val="00331570"/>
    <w:rsid w:val="0034115C"/>
    <w:rsid w:val="003501BF"/>
    <w:rsid w:val="0035396C"/>
    <w:rsid w:val="003746B6"/>
    <w:rsid w:val="00375D68"/>
    <w:rsid w:val="003876D0"/>
    <w:rsid w:val="003A1D63"/>
    <w:rsid w:val="003A5EE6"/>
    <w:rsid w:val="003E0E13"/>
    <w:rsid w:val="003F587D"/>
    <w:rsid w:val="004052E5"/>
    <w:rsid w:val="004228BE"/>
    <w:rsid w:val="00434737"/>
    <w:rsid w:val="00435238"/>
    <w:rsid w:val="00480FDE"/>
    <w:rsid w:val="004860FE"/>
    <w:rsid w:val="004A37A6"/>
    <w:rsid w:val="004A5251"/>
    <w:rsid w:val="004B0FCA"/>
    <w:rsid w:val="004B2E5F"/>
    <w:rsid w:val="004B5539"/>
    <w:rsid w:val="004B58A0"/>
    <w:rsid w:val="004B6052"/>
    <w:rsid w:val="004D3F4B"/>
    <w:rsid w:val="004E5A89"/>
    <w:rsid w:val="004E6D77"/>
    <w:rsid w:val="00504464"/>
    <w:rsid w:val="0050504E"/>
    <w:rsid w:val="00507643"/>
    <w:rsid w:val="0050765D"/>
    <w:rsid w:val="005123B6"/>
    <w:rsid w:val="005309AA"/>
    <w:rsid w:val="0056346E"/>
    <w:rsid w:val="00563E0D"/>
    <w:rsid w:val="00592985"/>
    <w:rsid w:val="005A0BA4"/>
    <w:rsid w:val="005A3FB2"/>
    <w:rsid w:val="005C2AE2"/>
    <w:rsid w:val="005D09E1"/>
    <w:rsid w:val="005D35E6"/>
    <w:rsid w:val="005D769D"/>
    <w:rsid w:val="00641A04"/>
    <w:rsid w:val="0065043B"/>
    <w:rsid w:val="00663FF6"/>
    <w:rsid w:val="0068751E"/>
    <w:rsid w:val="00692FDD"/>
    <w:rsid w:val="006B4D2E"/>
    <w:rsid w:val="006C5A0B"/>
    <w:rsid w:val="006D4475"/>
    <w:rsid w:val="006E2A23"/>
    <w:rsid w:val="006E2D82"/>
    <w:rsid w:val="00701268"/>
    <w:rsid w:val="00703E67"/>
    <w:rsid w:val="0072045F"/>
    <w:rsid w:val="007229E9"/>
    <w:rsid w:val="00723682"/>
    <w:rsid w:val="00752623"/>
    <w:rsid w:val="007535A5"/>
    <w:rsid w:val="0075430B"/>
    <w:rsid w:val="00777A86"/>
    <w:rsid w:val="00782168"/>
    <w:rsid w:val="007B3BD1"/>
    <w:rsid w:val="007B6E33"/>
    <w:rsid w:val="007D6AE5"/>
    <w:rsid w:val="007E08F9"/>
    <w:rsid w:val="007E5641"/>
    <w:rsid w:val="007F6786"/>
    <w:rsid w:val="00813409"/>
    <w:rsid w:val="00817EBB"/>
    <w:rsid w:val="00836A70"/>
    <w:rsid w:val="00876EF7"/>
    <w:rsid w:val="008A2E9F"/>
    <w:rsid w:val="008A3E97"/>
    <w:rsid w:val="008B7520"/>
    <w:rsid w:val="008C44F9"/>
    <w:rsid w:val="009024FD"/>
    <w:rsid w:val="00905559"/>
    <w:rsid w:val="009216D0"/>
    <w:rsid w:val="00925DB0"/>
    <w:rsid w:val="009529E2"/>
    <w:rsid w:val="00956B64"/>
    <w:rsid w:val="0098216D"/>
    <w:rsid w:val="00997753"/>
    <w:rsid w:val="009A2149"/>
    <w:rsid w:val="00A152F6"/>
    <w:rsid w:val="00A506DE"/>
    <w:rsid w:val="00A53D5E"/>
    <w:rsid w:val="00A60F84"/>
    <w:rsid w:val="00AA7E91"/>
    <w:rsid w:val="00AB5CAD"/>
    <w:rsid w:val="00AF2DB9"/>
    <w:rsid w:val="00AF3AD6"/>
    <w:rsid w:val="00B1114B"/>
    <w:rsid w:val="00B240F3"/>
    <w:rsid w:val="00B628E1"/>
    <w:rsid w:val="00B82468"/>
    <w:rsid w:val="00B84A1F"/>
    <w:rsid w:val="00BB45F8"/>
    <w:rsid w:val="00BB7A08"/>
    <w:rsid w:val="00BC737B"/>
    <w:rsid w:val="00BD581C"/>
    <w:rsid w:val="00BE2E44"/>
    <w:rsid w:val="00C27928"/>
    <w:rsid w:val="00C4496E"/>
    <w:rsid w:val="00C465D3"/>
    <w:rsid w:val="00C538D5"/>
    <w:rsid w:val="00C73890"/>
    <w:rsid w:val="00C938E3"/>
    <w:rsid w:val="00C9716D"/>
    <w:rsid w:val="00D03557"/>
    <w:rsid w:val="00D11440"/>
    <w:rsid w:val="00D13A6D"/>
    <w:rsid w:val="00D20A15"/>
    <w:rsid w:val="00D54F39"/>
    <w:rsid w:val="00D73E06"/>
    <w:rsid w:val="00D749E6"/>
    <w:rsid w:val="00DA0FF1"/>
    <w:rsid w:val="00DB3E95"/>
    <w:rsid w:val="00DD24A5"/>
    <w:rsid w:val="00DD4FBE"/>
    <w:rsid w:val="00DF1BE1"/>
    <w:rsid w:val="00E14862"/>
    <w:rsid w:val="00E15546"/>
    <w:rsid w:val="00E1594C"/>
    <w:rsid w:val="00E16321"/>
    <w:rsid w:val="00E167A7"/>
    <w:rsid w:val="00E3651F"/>
    <w:rsid w:val="00E86229"/>
    <w:rsid w:val="00EB4B8D"/>
    <w:rsid w:val="00EC0B7E"/>
    <w:rsid w:val="00ED6D39"/>
    <w:rsid w:val="00EE0D1A"/>
    <w:rsid w:val="00EF2D3E"/>
    <w:rsid w:val="00EF48FE"/>
    <w:rsid w:val="00EF6F75"/>
    <w:rsid w:val="00F029E1"/>
    <w:rsid w:val="00F22C7E"/>
    <w:rsid w:val="00F35616"/>
    <w:rsid w:val="00F47E88"/>
    <w:rsid w:val="00F87DA1"/>
    <w:rsid w:val="00F94FA9"/>
    <w:rsid w:val="00FC4547"/>
    <w:rsid w:val="00FC4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0F331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3312"/>
    <w:rPr>
      <w:rFonts w:ascii="Segoe UI" w:eastAsia="Calibri" w:hAnsi="Segoe UI" w:cs="Segoe UI"/>
      <w:sz w:val="18"/>
      <w:szCs w:val="18"/>
    </w:rPr>
  </w:style>
  <w:style w:type="paragraph" w:customStyle="1" w:styleId="AssecoNagwek2">
    <w:name w:val="Asseco Nagłówek 2"/>
    <w:basedOn w:val="Normalny"/>
    <w:rsid w:val="004B0FCA"/>
    <w:pPr>
      <w:keepNext/>
      <w:tabs>
        <w:tab w:val="num" w:pos="0"/>
        <w:tab w:val="left" w:pos="360"/>
      </w:tabs>
      <w:suppressAutoHyphens/>
      <w:spacing w:before="360" w:after="200" w:line="276" w:lineRule="auto"/>
      <w:jc w:val="left"/>
      <w:outlineLvl w:val="0"/>
    </w:pPr>
    <w:rPr>
      <w:rFonts w:eastAsia="Lucida Sans Unicode" w:cs="font128"/>
      <w:b/>
      <w:bCs/>
      <w:kern w:val="1"/>
      <w:sz w:val="24"/>
      <w:szCs w:val="28"/>
      <w:lang w:eastAsia="pl-PL"/>
    </w:rPr>
  </w:style>
  <w:style w:type="paragraph" w:customStyle="1" w:styleId="Akapitzlist1">
    <w:name w:val="Akapit z listą1"/>
    <w:basedOn w:val="Normalny"/>
    <w:rsid w:val="004B0FCA"/>
    <w:pPr>
      <w:suppressAutoHyphens/>
      <w:spacing w:after="200" w:line="276" w:lineRule="auto"/>
      <w:ind w:left="720"/>
    </w:pPr>
    <w:rPr>
      <w:rFonts w:eastAsia="Lucida Sans Unicode" w:cs="font128"/>
      <w:kern w:val="1"/>
      <w:szCs w:val="20"/>
      <w:lang w:val="cs-CZ" w:eastAsia="pl-PL"/>
    </w:rPr>
  </w:style>
  <w:style w:type="paragraph" w:customStyle="1" w:styleId="WTp4ust">
    <w:name w:val="WTp4ust"/>
    <w:basedOn w:val="Normalny"/>
    <w:rsid w:val="004B0FCA"/>
    <w:pPr>
      <w:suppressAutoHyphens/>
      <w:spacing w:before="240" w:after="0" w:line="100" w:lineRule="atLeast"/>
    </w:pPr>
    <w:rPr>
      <w:rFonts w:ascii="Times New Roman" w:eastAsia="Times New Roman" w:hAnsi="Times New Roman"/>
      <w:kern w:val="1"/>
      <w:sz w:val="24"/>
      <w:szCs w:val="24"/>
      <w:lang w:val="cs-CZ"/>
    </w:rPr>
  </w:style>
  <w:style w:type="paragraph" w:styleId="Akapitzlist">
    <w:name w:val="List Paragraph"/>
    <w:basedOn w:val="Normalny"/>
    <w:uiPriority w:val="34"/>
    <w:qFormat/>
    <w:rsid w:val="004B5539"/>
    <w:pPr>
      <w:ind w:left="720"/>
      <w:contextualSpacing/>
    </w:pPr>
  </w:style>
  <w:style w:type="character" w:styleId="Odwoaniedokomentarza">
    <w:name w:val="annotation reference"/>
    <w:basedOn w:val="Domylnaczcionkaakapitu"/>
    <w:uiPriority w:val="99"/>
    <w:semiHidden/>
    <w:unhideWhenUsed/>
    <w:rsid w:val="004B5539"/>
    <w:rPr>
      <w:sz w:val="16"/>
      <w:szCs w:val="16"/>
    </w:rPr>
  </w:style>
  <w:style w:type="paragraph" w:styleId="Tekstkomentarza">
    <w:name w:val="annotation text"/>
    <w:basedOn w:val="Normalny"/>
    <w:link w:val="TekstkomentarzaZnak"/>
    <w:uiPriority w:val="99"/>
    <w:semiHidden/>
    <w:unhideWhenUsed/>
    <w:rsid w:val="004B5539"/>
    <w:rPr>
      <w:sz w:val="20"/>
      <w:szCs w:val="20"/>
    </w:rPr>
  </w:style>
  <w:style w:type="character" w:customStyle="1" w:styleId="TekstkomentarzaZnak">
    <w:name w:val="Tekst komentarza Znak"/>
    <w:basedOn w:val="Domylnaczcionkaakapitu"/>
    <w:link w:val="Tekstkomentarza"/>
    <w:uiPriority w:val="99"/>
    <w:semiHidden/>
    <w:rsid w:val="004B553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B5539"/>
    <w:rPr>
      <w:b/>
      <w:bCs/>
    </w:rPr>
  </w:style>
  <w:style w:type="character" w:customStyle="1" w:styleId="TematkomentarzaZnak">
    <w:name w:val="Temat komentarza Znak"/>
    <w:basedOn w:val="TekstkomentarzaZnak"/>
    <w:link w:val="Tematkomentarza"/>
    <w:uiPriority w:val="99"/>
    <w:semiHidden/>
    <w:rsid w:val="004B5539"/>
    <w:rPr>
      <w:rFonts w:ascii="Calibri" w:eastAsia="Calibri" w:hAnsi="Calibri" w:cs="Times New Roman"/>
      <w:b/>
      <w:bCs/>
      <w:sz w:val="20"/>
      <w:szCs w:val="20"/>
    </w:rPr>
  </w:style>
  <w:style w:type="paragraph" w:styleId="Poprawka">
    <w:name w:val="Revision"/>
    <w:hidden/>
    <w:uiPriority w:val="99"/>
    <w:semiHidden/>
    <w:rsid w:val="001A7871"/>
    <w:pPr>
      <w:spacing w:after="0" w:line="240" w:lineRule="auto"/>
    </w:pPr>
    <w:rPr>
      <w:rFonts w:ascii="Calibri" w:eastAsia="Calibri" w:hAnsi="Calibri" w:cs="Times New Roman"/>
    </w:rPr>
  </w:style>
  <w:style w:type="paragraph" w:customStyle="1" w:styleId="Default">
    <w:name w:val="Default"/>
    <w:rsid w:val="008A3E9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2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5" ma:contentTypeDescription="Utwórz nowy dokument." ma:contentTypeScope="" ma:versionID="1ffb14c72cce00617648d8ecd9d195e8">
  <xsd:schema xmlns:xsd="http://www.w3.org/2001/XMLSchema" xmlns:xs="http://www.w3.org/2001/XMLSchema" xmlns:p="http://schemas.microsoft.com/office/2006/metadata/properties" xmlns:ns2="2b4fec8c-6342-430f-9a53-83f3fffa3636" xmlns:ns3="bfe272d8-a745-4fb0-866f-93206725bc4c" targetNamespace="http://schemas.microsoft.com/office/2006/metadata/properties" ma:root="true" ma:fieldsID="a825fc347165d3d2139e2a844e0dc1c8" ns2:_="" ns3:_="">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TaxCatchAll xmlns="2b4fec8c-6342-430f-9a53-83f3fffa3636" xsi:nil="true"/>
  </documentManagement>
</p:properties>
</file>

<file path=customXml/itemProps1.xml><?xml version="1.0" encoding="utf-8"?>
<ds:datastoreItem xmlns:ds="http://schemas.openxmlformats.org/officeDocument/2006/customXml" ds:itemID="{25BF1712-1A73-447A-826C-8324FBC655D3}">
  <ds:schemaRefs>
    <ds:schemaRef ds:uri="http://schemas.microsoft.com/sharepoint/v3/contenttype/forms"/>
  </ds:schemaRefs>
</ds:datastoreItem>
</file>

<file path=customXml/itemProps2.xml><?xml version="1.0" encoding="utf-8"?>
<ds:datastoreItem xmlns:ds="http://schemas.openxmlformats.org/officeDocument/2006/customXml" ds:itemID="{0E926069-7A5F-4DF7-8A1F-1D31CD303F32}">
  <ds:schemaRefs>
    <ds:schemaRef ds:uri="http://schemas.openxmlformats.org/officeDocument/2006/bibliography"/>
  </ds:schemaRefs>
</ds:datastoreItem>
</file>

<file path=customXml/itemProps3.xml><?xml version="1.0" encoding="utf-8"?>
<ds:datastoreItem xmlns:ds="http://schemas.openxmlformats.org/officeDocument/2006/customXml" ds:itemID="{07467C86-626D-4AC4-AD60-E3567752A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19551-BADE-4B21-B368-EB5353367A2E}">
  <ds:schemaRefs>
    <ds:schemaRef ds:uri="http://schemas.microsoft.com/office/2006/metadata/properties"/>
    <ds:schemaRef ds:uri="http://schemas.microsoft.com/office/infopath/2007/PartnerControls"/>
    <ds:schemaRef ds:uri="bfe272d8-a745-4fb0-866f-93206725bc4c"/>
    <ds:schemaRef ds:uri="2b4fec8c-6342-430f-9a53-83f3fffa3636"/>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4401</Words>
  <Characters>26406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Szablon P1</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P1</dc:title>
  <dc:subject/>
  <dc:creator>Janek K</dc:creator>
  <cp:keywords/>
  <dc:description/>
  <cp:lastModifiedBy>Brymas Dorota</cp:lastModifiedBy>
  <cp:revision>92</cp:revision>
  <dcterms:created xsi:type="dcterms:W3CDTF">2023-02-07T11:28:00Z</dcterms:created>
  <dcterms:modified xsi:type="dcterms:W3CDTF">2023-03-07T14:20:00Z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MediaServiceImageTags">
    <vt:lpwstr/>
  </property>
</Properties>
</file>