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DA56" w14:textId="19B1CC75" w:rsidR="007C60B9" w:rsidRPr="00BF7363" w:rsidRDefault="007C60B9" w:rsidP="007C60B9">
      <w:pPr>
        <w:pStyle w:val="Nagwek2dolewej"/>
        <w:jc w:val="right"/>
        <w:rPr>
          <w:b/>
          <w:bCs/>
          <w:sz w:val="22"/>
          <w:szCs w:val="22"/>
          <w:lang w:val="pl-PL" w:eastAsia="pl-PL"/>
        </w:rPr>
      </w:pPr>
      <w:bookmarkStart w:id="0" w:name="_Hlk183698629"/>
      <w:r w:rsidRPr="00BF7363">
        <w:rPr>
          <w:b/>
          <w:bCs/>
          <w:sz w:val="22"/>
          <w:szCs w:val="22"/>
          <w:lang w:val="pl-PL" w:eastAsia="pl-PL"/>
        </w:rPr>
        <w:t>Załącznik nr 3b do Zapytania ofertowego</w:t>
      </w:r>
    </w:p>
    <w:bookmarkEnd w:id="0"/>
    <w:p w14:paraId="27A947CC" w14:textId="77777777" w:rsidR="00BF7363" w:rsidRPr="00D51C86" w:rsidRDefault="00BF7363" w:rsidP="00BF7363">
      <w:pPr>
        <w:pStyle w:val="Nagwek2dolewej"/>
        <w:spacing w:before="120" w:after="120"/>
        <w:jc w:val="right"/>
        <w:rPr>
          <w:b/>
          <w:bCs/>
          <w:sz w:val="22"/>
          <w:szCs w:val="22"/>
          <w:lang w:val="pl-PL" w:eastAsia="pl-PL"/>
        </w:rPr>
      </w:pPr>
      <w:r w:rsidRPr="00BF7363">
        <w:rPr>
          <w:rFonts w:cstheme="minorHAnsi"/>
          <w:b/>
          <w:bCs/>
          <w:iCs/>
          <w:sz w:val="22"/>
          <w:szCs w:val="22"/>
          <w:lang w:val="pl-PL"/>
        </w:rPr>
        <w:t>Nr sprawy ZPRZ</w:t>
      </w:r>
      <w:r w:rsidRPr="00104ED6">
        <w:rPr>
          <w:rFonts w:cstheme="minorHAnsi"/>
          <w:b/>
          <w:bCs/>
          <w:iCs/>
          <w:sz w:val="22"/>
          <w:szCs w:val="22"/>
        </w:rPr>
        <w:t>.270.99.2024</w:t>
      </w:r>
    </w:p>
    <w:p w14:paraId="25D4D3DD" w14:textId="382BDE8E" w:rsidR="00DD3B97" w:rsidRDefault="00DD3B97" w:rsidP="00DD3B97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UMOWA </w:t>
      </w:r>
    </w:p>
    <w:p w14:paraId="70D09B13" w14:textId="77777777" w:rsidR="00DD3B97" w:rsidRDefault="00DD3B97" w:rsidP="00DD3B97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Nr CeZ/……/2024</w:t>
      </w:r>
    </w:p>
    <w:p w14:paraId="0DDA2749" w14:textId="77777777" w:rsidR="00DD3B97" w:rsidRDefault="00DD3B97" w:rsidP="00DD3B97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521C6E8" w14:textId="77777777" w:rsidR="00DD3B97" w:rsidRDefault="00DD3B97" w:rsidP="00DD3B9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pomiędzy:</w:t>
      </w:r>
    </w:p>
    <w:p w14:paraId="7BD86C46" w14:textId="77777777" w:rsidR="00DD3B97" w:rsidRDefault="00DD3B97" w:rsidP="00DD3B97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Skarbem Państwa - Centrum e-Zdrowia, </w:t>
      </w:r>
      <w:r>
        <w:rPr>
          <w:rFonts w:asciiTheme="minorHAnsi" w:hAnsiTheme="minorHAnsi" w:cstheme="minorHAnsi"/>
        </w:rPr>
        <w:t xml:space="preserve">z siedzibą w Warszawie, ul.  Stanisława Dubois 5 A, 00-184 Warszawa, REGON 001377706, NIP: 5251575309, zwanym dalej </w:t>
      </w:r>
      <w:r>
        <w:rPr>
          <w:rFonts w:asciiTheme="minorHAnsi" w:hAnsiTheme="minorHAnsi" w:cstheme="minorHAnsi"/>
          <w:b/>
          <w:bCs/>
          <w:i/>
        </w:rPr>
        <w:t>„Zamawiającym”</w:t>
      </w:r>
      <w:r>
        <w:rPr>
          <w:rFonts w:asciiTheme="minorHAnsi" w:hAnsiTheme="minorHAnsi" w:cstheme="minorHAnsi"/>
        </w:rPr>
        <w:t xml:space="preserve"> lub </w:t>
      </w:r>
      <w:r>
        <w:rPr>
          <w:rFonts w:asciiTheme="minorHAnsi" w:hAnsiTheme="minorHAnsi" w:cstheme="minorHAnsi"/>
          <w:b/>
          <w:i/>
        </w:rPr>
        <w:t>„Stroną”</w:t>
      </w:r>
      <w:r>
        <w:rPr>
          <w:rFonts w:asciiTheme="minorHAnsi" w:hAnsiTheme="minorHAnsi" w:cstheme="minorHAnsi"/>
        </w:rPr>
        <w:t xml:space="preserve"> reprezentowanym przez:</w:t>
      </w:r>
    </w:p>
    <w:p w14:paraId="38BEA9E6" w14:textId="77777777" w:rsidR="00DD3B97" w:rsidRDefault="00DD3B97" w:rsidP="00DD3B97">
      <w:pPr>
        <w:spacing w:after="0" w:line="276" w:lineRule="auto"/>
        <w:ind w:right="-1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a </w:t>
      </w:r>
    </w:p>
    <w:p w14:paraId="0588A8C3" w14:textId="77777777" w:rsidR="00DD3B97" w:rsidRDefault="00DD3B97" w:rsidP="00DD3B9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…………………………………………, zwanym dalej </w:t>
      </w:r>
      <w:r>
        <w:rPr>
          <w:rFonts w:asciiTheme="minorHAnsi" w:hAnsiTheme="minorHAnsi" w:cstheme="minorHAnsi"/>
          <w:b/>
          <w:bCs/>
          <w:i/>
        </w:rPr>
        <w:t>„Wykonawcą”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lub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i/>
        </w:rPr>
        <w:t>„Stroną”</w:t>
      </w:r>
      <w:r>
        <w:rPr>
          <w:rFonts w:asciiTheme="minorHAnsi" w:hAnsiTheme="minorHAnsi" w:cstheme="minorHAnsi"/>
        </w:rPr>
        <w:t>, reprezentowanym przez:</w:t>
      </w:r>
    </w:p>
    <w:p w14:paraId="66BEE9E6" w14:textId="77777777" w:rsidR="00DD3B97" w:rsidRDefault="00DD3B97" w:rsidP="00DD3B9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</w:t>
      </w:r>
    </w:p>
    <w:p w14:paraId="45200B13" w14:textId="77777777" w:rsidR="00DD3B97" w:rsidRDefault="00DD3B97" w:rsidP="00DD3B97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zwanymi dalej łącznie „</w:t>
      </w:r>
      <w:r>
        <w:rPr>
          <w:rFonts w:asciiTheme="minorHAnsi" w:hAnsiTheme="minorHAnsi" w:cstheme="minorHAnsi"/>
          <w:b/>
          <w:sz w:val="22"/>
          <w:szCs w:val="22"/>
        </w:rPr>
        <w:t>Stronami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7955AEAB" w14:textId="77777777" w:rsidR="00DD3B97" w:rsidRDefault="00DD3B97" w:rsidP="00DD3B97">
      <w:pPr>
        <w:spacing w:line="276" w:lineRule="auto"/>
        <w:rPr>
          <w:rFonts w:asciiTheme="minorHAnsi" w:hAnsiTheme="minorHAnsi" w:cstheme="minorHAnsi"/>
        </w:rPr>
      </w:pPr>
    </w:p>
    <w:p w14:paraId="671ABCFF" w14:textId="77777777" w:rsidR="00DD3B97" w:rsidRDefault="00DD3B97" w:rsidP="00DD3B9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przeprowadzeniu postępowania o udzielenie zamówienia publicznego nr ……………………….., zawarta została umowa, zwana dalej </w:t>
      </w:r>
      <w:r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b/>
          <w:i/>
        </w:rPr>
        <w:t>Umową</w:t>
      </w:r>
      <w:r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</w:rPr>
        <w:t>, o następującej treści:</w:t>
      </w:r>
    </w:p>
    <w:p w14:paraId="07D16B9D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081A2BDF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1.</w:t>
      </w:r>
    </w:p>
    <w:p w14:paraId="6F11C893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Przedmiot Umowy i termin realizacji</w:t>
      </w:r>
    </w:p>
    <w:p w14:paraId="1848A2F2" w14:textId="2DEC7D2D" w:rsidR="00DD3B97" w:rsidRDefault="00DD3B97" w:rsidP="00DD3B97">
      <w:pPr>
        <w:widowControl w:val="0"/>
        <w:numPr>
          <w:ilvl w:val="0"/>
          <w:numId w:val="3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11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Przedmiotem Umowy jest: </w:t>
      </w:r>
      <w:r w:rsidRPr="007C60B9">
        <w:rPr>
          <w:rFonts w:asciiTheme="minorHAnsi" w:hAnsiTheme="minorHAnsi" w:cstheme="minorHAnsi"/>
          <w:b/>
          <w:bCs/>
          <w:i/>
        </w:rPr>
        <w:t>Dostawa komórkowych aparatów telefonicznych wraz z etui oraz szkłem ochronnym na potrzeby Centrum e-Zdrowia oraz akcesoria do posiadanych telefonów komórkowych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zwanych dalej „</w:t>
      </w:r>
      <w:r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>Urządzeniami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”, tj.:</w:t>
      </w:r>
    </w:p>
    <w:p w14:paraId="359FD4FD" w14:textId="77777777" w:rsidR="00DD3B97" w:rsidRDefault="00DD3B97" w:rsidP="00DD3B9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bookmarkStart w:id="1" w:name="_Hlk129698196"/>
      <w:r>
        <w:rPr>
          <w:rFonts w:asciiTheme="minorHAnsi" w:eastAsia="Times New Roman" w:hAnsiTheme="minorHAnsi" w:cstheme="minorHAnsi"/>
          <w:color w:val="000000"/>
          <w:lang w:val="pl-PL" w:eastAsia="pl-PL"/>
        </w:rPr>
        <w:t>40 sztuk komórkowych aparatów telefonicznych grupa I,</w:t>
      </w:r>
    </w:p>
    <w:p w14:paraId="4FBAB4CB" w14:textId="77777777" w:rsidR="00DD3B97" w:rsidRDefault="00DD3B97" w:rsidP="00DD3B9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>50 sztuk etui grupa I,</w:t>
      </w:r>
    </w:p>
    <w:p w14:paraId="48B6A324" w14:textId="77777777" w:rsidR="00DD3B97" w:rsidRDefault="00DD3B97" w:rsidP="00DD3B9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>60 sztuk szkła ochronnego grupa I,</w:t>
      </w:r>
    </w:p>
    <w:bookmarkEnd w:id="1"/>
    <w:p w14:paraId="219D7C4A" w14:textId="77777777" w:rsidR="00DD3B97" w:rsidRDefault="00DD3B97" w:rsidP="00DD3B9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udzielenie gwarancji na dostarczone komórkowe aparaty telefoniczne na okres wskazany </w:t>
      </w:r>
      <w:r>
        <w:rPr>
          <w:rFonts w:asciiTheme="minorHAnsi" w:eastAsia="Times New Roman" w:hAnsiTheme="minorHAnsi" w:cstheme="minorHAnsi"/>
          <w:color w:val="000000"/>
          <w:lang w:val="pl-PL" w:eastAsia="pl-PL"/>
        </w:rPr>
        <w:br/>
        <w:t>w gwarancji producenta, jednakże nie krótszy niż 24 miesiące od dnia podpisania Protokołu Odbioru wnioskującego o rozliczenie finansowe.</w:t>
      </w:r>
    </w:p>
    <w:p w14:paraId="31B5DF0D" w14:textId="77777777" w:rsidR="00DD3B97" w:rsidRDefault="00DD3B97" w:rsidP="00DD3B97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lang w:val="pl-PL" w:eastAsia="pl-PL"/>
        </w:rPr>
      </w:pPr>
      <w:r>
        <w:rPr>
          <w:lang w:val="pl-PL" w:eastAsia="pl-PL"/>
        </w:rPr>
        <w:t>Szczegółowe zasady realizacji przedmiotu zamówienia zostały określone w Opisie Przedmiotu Zamówienia stanowiącym Załącznik nr 1 „Opis Przedmiotu Zamówienia” do Umowy (zwanym dalej “OPZ”) oraz Ofercie Wykonawcy stanowiącej Załącznik nr 2 „Oferta Wykonawcy” do Umowy.</w:t>
      </w:r>
    </w:p>
    <w:p w14:paraId="293ACA18" w14:textId="7758FF27" w:rsidR="00DD3B97" w:rsidRDefault="00DD3B97" w:rsidP="00DD3B97">
      <w:pPr>
        <w:widowControl w:val="0"/>
        <w:numPr>
          <w:ilvl w:val="0"/>
          <w:numId w:val="3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11" w:hanging="284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Wykonawca zobowiązuje się do dostarczenia przedmiotu Umowy, o którym mowa w § 1 ust.1 pkt 1, 2, 3 na własny koszt do siedziby Zamawiającego, mieszczącej się przy ulicy Stanisława Dubois 5A w Warszawie,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w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terminie 10 Dni</w:t>
      </w:r>
      <w:r>
        <w:rPr>
          <w:rFonts w:asciiTheme="minorHAnsi" w:eastAsia="Times New Roman" w:hAnsiTheme="minorHAnsi" w:cstheme="minorHAnsi"/>
          <w:lang w:eastAsia="pl-PL"/>
        </w:rPr>
        <w:t xml:space="preserve"> od dnia zawarcia Umowy </w:t>
      </w:r>
      <w:r>
        <w:rPr>
          <w:rFonts w:asciiTheme="minorHAnsi" w:eastAsia="Times New Roman" w:hAnsiTheme="minorHAnsi" w:cstheme="minorHAnsi"/>
          <w:bCs/>
          <w:lang w:eastAsia="pl-PL"/>
        </w:rPr>
        <w:t>oraz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eastAsia="pl-PL"/>
        </w:rPr>
        <w:t>do przeniesienia na Zamawiającego własności Urządzeń z chwilą podpisania Protokołu Odbioru przez Zamawiającego wnioskującego o rozliczenie finansowe, a Zamawiający zobowiązuje się do odbioru przedmiotu Umowy i zapłaty wynagrodzenia z tytułu należycie zrealizowanego przedmioty Umowy.</w:t>
      </w:r>
    </w:p>
    <w:p w14:paraId="4F67C26D" w14:textId="77777777" w:rsidR="00DD3B97" w:rsidRDefault="00DD3B97" w:rsidP="00DD3B97">
      <w:pPr>
        <w:widowControl w:val="0"/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bookmarkStart w:id="2" w:name="_Hlk93923205"/>
    </w:p>
    <w:bookmarkEnd w:id="2"/>
    <w:p w14:paraId="5A9AA2EB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2.</w:t>
      </w:r>
    </w:p>
    <w:p w14:paraId="7968EA9C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Wykonanie Umowy</w:t>
      </w:r>
    </w:p>
    <w:p w14:paraId="48FD4953" w14:textId="77777777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zobowiązany jest dostarczyć do siedziby Zamawiającego Urządzenia fabrycznie nowe, wolne od wad fizycznych i prawnych, w opakowaniach uniemożliwiających ich uszkodzenie, bez blokady SIM LOCK lub z kodami, przy pomocy których można zdjąć blokadę operatora SIM LOCK, pod warunkiem, iż samodzielne zdjęcie blokady SIM LOCK przez Zamawiającego nie powoduje utraty gwarancji Urządzenia, zgodnie z wymaganiami techniczno-ilościowymi określonymi w Opisie Przedmiotu Zamówienia. </w:t>
      </w:r>
      <w:r>
        <w:rPr>
          <w:rFonts w:asciiTheme="minorHAnsi" w:eastAsia="Times New Roman" w:hAnsiTheme="minorHAnsi" w:cstheme="minorHAnsi"/>
          <w:lang w:eastAsia="pl-PL"/>
        </w:rPr>
        <w:t>Wykonawca wraz z Urządzeniami dostarczy Zamawiającemu dokumenty gwarancyjne wystawione przez producenta.</w:t>
      </w:r>
    </w:p>
    <w:p w14:paraId="37F2C94C" w14:textId="77777777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zobowiązany jest dostarczyć Urządzenia w terminie wskazanym w </w:t>
      </w:r>
      <w:r>
        <w:rPr>
          <w:rFonts w:asciiTheme="minorHAnsi" w:hAnsiTheme="minorHAnsi" w:cstheme="minorHAnsi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1 ust. 3. </w:t>
      </w:r>
    </w:p>
    <w:p w14:paraId="782141C5" w14:textId="2C6D08B2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Zamawiający zastrzega sobie na </w:t>
      </w:r>
      <w:r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 xml:space="preserve">odbiór Urządzeń termin </w:t>
      </w:r>
      <w:r w:rsidR="004D7B5B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2</w:t>
      </w:r>
      <w:r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 xml:space="preserve"> Dni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od dnia ich dostawy. Przez odbiór Strony uznają w szczególności sprawdzenie cech Urządzeń i porównanie ich z cechami podanymi w OPZ, sprawdzenie cech deklarowanych przez producenta oraz sprawdzenie, czy przyjmowane Urządzenia spełniają wymagania Umowy.</w:t>
      </w:r>
    </w:p>
    <w:p w14:paraId="2EE5289D" w14:textId="77777777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 Dzień roboczy uznaje się dzień tygodnia od poniedziałku do piątku, w godzinach od 8:00 do 16:00, z wyłączeniem dni ustawowo wolnych od pracy oraz dni wolnych od pracy u Zamawiającego.</w:t>
      </w:r>
    </w:p>
    <w:p w14:paraId="2853E73A" w14:textId="77777777" w:rsidR="00DD3B97" w:rsidRDefault="00DD3B97" w:rsidP="00DD3B9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razie stwierdzenia wad w dostarczonych Urządzeniach lub ich niezgodności z Umową, Zamawiający zastrzega sobie prawo odmowy dokonania odbioru.</w:t>
      </w:r>
    </w:p>
    <w:p w14:paraId="35DA6DE5" w14:textId="6DF368BB" w:rsidR="00DD3B97" w:rsidRDefault="00DD3B97" w:rsidP="00DD3B9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skorzystania przez Zamawiającego z prawa odmowy dokonania odbioru, o którym mowa w ust. 5, Wykonawca jest zobowiązany do dostarczenia Urządzeń zgodnych z Umową </w:t>
      </w:r>
      <w:r>
        <w:rPr>
          <w:rFonts w:asciiTheme="minorHAnsi" w:hAnsiTheme="minorHAnsi" w:cstheme="minorHAnsi"/>
          <w:u w:val="single"/>
        </w:rPr>
        <w:t xml:space="preserve">w terminie 3 Dni </w:t>
      </w:r>
      <w:r>
        <w:rPr>
          <w:rFonts w:asciiTheme="minorHAnsi" w:hAnsiTheme="minorHAnsi" w:cstheme="minorHAnsi"/>
        </w:rPr>
        <w:t>od dnia odmowy dokonania odbioru.</w:t>
      </w:r>
    </w:p>
    <w:p w14:paraId="17B6AB28" w14:textId="77777777" w:rsidR="00DD3B97" w:rsidRDefault="00DD3B97" w:rsidP="00DD3B9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niedostarczenia Urządzeń zgodnych z Umową w terminie, o którym mowa w ust. 6, Zamawiającemu przysługuje według jego wyboru prawo do:</w:t>
      </w:r>
    </w:p>
    <w:p w14:paraId="55D0E383" w14:textId="77777777" w:rsidR="00DD3B97" w:rsidRDefault="00DD3B97" w:rsidP="00DD3B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odstąpienia od Umowy w całości albo w części w terminie 30 dni od dnia powzięcia informacji o wystąpieniu tej przesłanki jednakże nie później niż 60 dni od terminu, o którym mowa w </w:t>
      </w:r>
      <w:bookmarkStart w:id="3" w:name="_Hlk68204827"/>
      <w:r>
        <w:rPr>
          <w:rFonts w:asciiTheme="minorHAnsi" w:hAnsiTheme="minorHAnsi" w:cstheme="minorHAnsi"/>
          <w:lang w:eastAsia="pl-PL"/>
        </w:rPr>
        <w:t xml:space="preserve">§ </w:t>
      </w:r>
      <w:bookmarkEnd w:id="3"/>
      <w:r>
        <w:rPr>
          <w:rFonts w:asciiTheme="minorHAnsi" w:hAnsiTheme="minorHAnsi" w:cstheme="minorHAnsi"/>
          <w:lang w:eastAsia="pl-PL"/>
        </w:rPr>
        <w:t xml:space="preserve">1 ust. 3; </w:t>
      </w:r>
    </w:p>
    <w:p w14:paraId="49B50B74" w14:textId="77777777" w:rsidR="00DD3B97" w:rsidRDefault="00DD3B97" w:rsidP="00DD3B9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lastRenderedPageBreak/>
        <w:t>wyznaczenia dodatkowego terminu na dostarczenie Urządzeń zgodnych z Umową, po upływie którego Zamawiający będzie uprawniony do odstąpienia od Umowy w całości albo w części w terminie 30 dni od dnia powzięcia informacji o wystąpieniu tej przesłanki jednakże nie później niż 60 dni od terminu, o którym mowa w §1 ust. 3.</w:t>
      </w:r>
    </w:p>
    <w:p w14:paraId="41854C70" w14:textId="77777777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przyjmuje pełną odpowiedzialność za wszelkie uszkodzenia powstałe w dostarczonych Urządzeniach podczas ich transportu do siedziby Zamawiającego.</w:t>
      </w:r>
    </w:p>
    <w:p w14:paraId="31D242B9" w14:textId="77777777" w:rsidR="00DD3B97" w:rsidRDefault="00DD3B97" w:rsidP="00DD3B9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Przedmiot Umowy</w:t>
      </w:r>
      <w:r>
        <w:rPr>
          <w:rFonts w:asciiTheme="minorHAnsi" w:eastAsia="Times New Roman" w:hAnsiTheme="minorHAnsi" w:cstheme="minorHAnsi"/>
          <w:lang w:eastAsia="pl-PL"/>
        </w:rPr>
        <w:t xml:space="preserve"> Wykonawca będzie dostarczał i odbierał na własny koszt do lub z siedziby Zamawiającego.</w:t>
      </w:r>
    </w:p>
    <w:p w14:paraId="6A568B78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Do współpracy i koordynacji realizacji przedmiotu Umowy, w tym do podpisywania Protokołów Odbioru </w:t>
      </w:r>
      <w:r>
        <w:rPr>
          <w:rFonts w:asciiTheme="minorHAnsi" w:eastAsia="Times New Roman" w:hAnsiTheme="minorHAnsi" w:cstheme="minorHAnsi"/>
          <w:lang w:eastAsia="pl-PL"/>
        </w:rPr>
        <w:t>upoważnione są osoby ze strony Zamawiającego:</w:t>
      </w:r>
    </w:p>
    <w:p w14:paraId="153179C0" w14:textId="77777777" w:rsidR="00DD3B97" w:rsidRDefault="00DD3B97" w:rsidP="00DD3B97">
      <w:pPr>
        <w:pStyle w:val="Akapitzlist"/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lang w:val="pl-PL"/>
        </w:rPr>
      </w:pPr>
      <w:r>
        <w:rPr>
          <w:rFonts w:asciiTheme="minorHAnsi" w:hAnsiTheme="minorHAnsi" w:cstheme="minorHAnsi"/>
        </w:rPr>
        <w:t>…..</w:t>
      </w:r>
    </w:p>
    <w:p w14:paraId="26187798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Do współpracy i koordynacji realizacji przedmiotu Umowy, w tym do podpisywania Protokołów Odbioru </w:t>
      </w:r>
      <w:r>
        <w:rPr>
          <w:rFonts w:asciiTheme="minorHAnsi" w:eastAsia="Times New Roman" w:hAnsiTheme="minorHAnsi" w:cstheme="minorHAnsi"/>
          <w:lang w:eastAsia="pl-PL"/>
        </w:rPr>
        <w:t>upoważnione są osoby ze strony Wykonawcy:</w:t>
      </w:r>
    </w:p>
    <w:p w14:paraId="13B0C894" w14:textId="77777777" w:rsidR="00DD3B97" w:rsidRDefault="00DD3B97" w:rsidP="00DD3B97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Style w:val="Hipercze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………………………….</w:t>
      </w:r>
    </w:p>
    <w:p w14:paraId="000B9EC0" w14:textId="77777777" w:rsidR="00DD3B97" w:rsidRDefault="00DD3B97" w:rsidP="00DD3B97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</w:pPr>
      <w:r>
        <w:rPr>
          <w:rFonts w:asciiTheme="minorHAnsi" w:hAnsiTheme="minorHAnsi" w:cstheme="minorHAnsi"/>
          <w:lang w:val="pl-PL"/>
        </w:rPr>
        <w:t>……………………………..</w:t>
      </w:r>
    </w:p>
    <w:p w14:paraId="58D5DC14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Jeśli Umowa nie przewiduje innej formy lub trybu, wszelkie oświadczenia uważa się za skutecznie złożone z chwilą przesłania ich w postaci papierowej lub pocztą elektroniczną:</w:t>
      </w:r>
    </w:p>
    <w:p w14:paraId="1F68CB2D" w14:textId="77777777" w:rsidR="00DD3B97" w:rsidRDefault="00DD3B97" w:rsidP="00DD3B97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right="28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do Zamawiającego na następujący adres: Centrum e-Zdrowia, ul. Stanisława Dubois 5A, 00-184 Warszawa lub </w:t>
      </w:r>
      <w:hyperlink r:id="rId10" w:history="1">
        <w:r>
          <w:rPr>
            <w:rStyle w:val="Hipercze"/>
            <w:rFonts w:asciiTheme="minorHAnsi" w:eastAsia="Times New Roman" w:hAnsiTheme="minorHAnsi" w:cstheme="minorHAnsi"/>
            <w:lang w:eastAsia="pl-PL"/>
          </w:rPr>
          <w:t>kancelaria@cez.gov.pl</w:t>
        </w:r>
      </w:hyperlink>
    </w:p>
    <w:p w14:paraId="124751A5" w14:textId="77777777" w:rsidR="00DD3B97" w:rsidRDefault="00DD3B97" w:rsidP="00DD3B97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right="28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do Wykonawcy na następujący adres: ………………………..</w:t>
      </w:r>
    </w:p>
    <w:p w14:paraId="5513E7AE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Każda ze Stron zobowiązuje się niezwłocznie zawiadomić drugą Stronę o zmianie danych, o których mowa w ust. 10, 11 lub 12. Zmiana taka nie stanowi zmiany Umowy i nie wymaga aneksu, staje się skuteczna z chwilą pisemnego lub w formie elektronicznej powiadomienia o niej drugiej Strony.</w:t>
      </w:r>
    </w:p>
    <w:p w14:paraId="77ABD5A6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Zamawiający jako administrator danych, w rozumieniu art. 4 pkt 7 </w:t>
      </w:r>
      <w:bookmarkStart w:id="4" w:name="_Hlk7190038"/>
      <w:r>
        <w:rPr>
          <w:rFonts w:eastAsia="Times New Roman" w:cs="Calibri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</w:t>
      </w:r>
      <w:bookmarkEnd w:id="4"/>
      <w:r>
        <w:rPr>
          <w:rFonts w:eastAsia="Times New Roman" w:cs="Calibri"/>
          <w:lang w:eastAsia="pl-PL"/>
        </w:rPr>
        <w:t>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16304089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Wykonawca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jest</w:t>
      </w:r>
      <w:r>
        <w:rPr>
          <w:rFonts w:eastAsia="Times New Roman" w:cs="Calibri"/>
          <w:lang w:eastAsia="pl-PL"/>
        </w:rPr>
        <w:t xml:space="preserve"> zobowiązany do wykonania obowiązku informacyjnego wskazanego w art. 13 RODO wobec personelu Wykonawcy zgodnie z informacjami zamieszczonymi pod adresem </w:t>
      </w:r>
      <w:r>
        <w:rPr>
          <w:rFonts w:eastAsia="Times New Roman" w:cs="Calibri"/>
          <w:lang w:eastAsia="pl-PL"/>
        </w:rPr>
        <w:lastRenderedPageBreak/>
        <w:t>https://cez.gov.pl/pl/rodo#anchorn2.</w:t>
      </w:r>
    </w:p>
    <w:p w14:paraId="54288BBB" w14:textId="77777777" w:rsidR="00DD3B97" w:rsidRDefault="00DD3B97" w:rsidP="00DD3B9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</w:pPr>
      <w:r>
        <w:rPr>
          <w:lang w:eastAsia="ko-KR"/>
        </w:rPr>
        <w:t xml:space="preserve">Informacja o przetwarzaniu danych osobowych pracowników i współpracowników Zamawiającego przez Wykonawcę w celu realizacji Umowy </w:t>
      </w:r>
      <w:r>
        <w:rPr>
          <w:lang w:eastAsia="pl-PL"/>
        </w:rPr>
        <w:t xml:space="preserve">znajduje się pod adresem: </w:t>
      </w:r>
      <w:hyperlink r:id="rId11" w:history="1">
        <w:r>
          <w:rPr>
            <w:rStyle w:val="Hipercze"/>
            <w:lang w:eastAsia="pl-PL"/>
          </w:rPr>
          <w:t>https://............../stanowi</w:t>
        </w:r>
      </w:hyperlink>
      <w:r>
        <w:rPr>
          <w:lang w:eastAsia="pl-PL"/>
        </w:rPr>
        <w:t xml:space="preserve"> załącznik nr 4……….</w:t>
      </w:r>
      <w:r>
        <w:rPr>
          <w:rStyle w:val="Odwoanieprzypisudolnego"/>
          <w:b/>
          <w:bCs/>
          <w:sz w:val="20"/>
          <w:szCs w:val="20"/>
          <w:lang w:eastAsia="pl-PL"/>
        </w:rPr>
        <w:footnoteReference w:customMarkFollows="1" w:id="2"/>
        <w:t>[1]</w:t>
      </w:r>
      <w:r>
        <w:rPr>
          <w:lang w:eastAsia="pl-PL"/>
        </w:rPr>
        <w:t>.</w:t>
      </w:r>
    </w:p>
    <w:p w14:paraId="3285551C" w14:textId="77777777" w:rsidR="00DD3B97" w:rsidRDefault="00DD3B97" w:rsidP="00DD3B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01ED449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79C2C870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3.</w:t>
      </w:r>
    </w:p>
    <w:p w14:paraId="40905B50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Wynagrodzenie Wykonawcy i warunki płatności</w:t>
      </w:r>
    </w:p>
    <w:p w14:paraId="497D4340" w14:textId="5E7F8AE0" w:rsidR="00DD3B97" w:rsidRDefault="00DD3B97" w:rsidP="009F5B9D">
      <w:pPr>
        <w:widowControl w:val="0"/>
        <w:numPr>
          <w:ilvl w:val="0"/>
          <w:numId w:val="11"/>
        </w:numPr>
        <w:tabs>
          <w:tab w:val="left" w:pos="284"/>
          <w:tab w:val="left" w:pos="708"/>
        </w:tabs>
        <w:autoSpaceDE w:val="0"/>
        <w:autoSpaceDN w:val="0"/>
        <w:adjustRightInd w:val="0"/>
        <w:spacing w:after="0" w:line="360" w:lineRule="auto"/>
        <w:ind w:right="34" w:hanging="284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Całkowite wynagrodzenie Wykonawcy z tytułu należytego wykonania przedmiotu Umowy wynosi 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>…………..  zł brutto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i/>
          <w:color w:val="000000"/>
          <w:lang w:eastAsia="pl-PL"/>
        </w:rPr>
        <w:t>(słownie złotych: ………………………………100)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w tym obowiązująca stawka VAT, przy czym cena jednostkowa za:</w:t>
      </w:r>
    </w:p>
    <w:p w14:paraId="6589BFB2" w14:textId="77777777" w:rsidR="00DD3B97" w:rsidRDefault="00DD3B97" w:rsidP="00DD3B97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>komórkowy aparat telefoniczny grupa I wynosi: ………………………..,</w:t>
      </w:r>
    </w:p>
    <w:p w14:paraId="708BFA82" w14:textId="77777777" w:rsidR="00DD3B97" w:rsidRDefault="00DD3B97" w:rsidP="00DD3B97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>etui grupa I wynosi: ………………………..,</w:t>
      </w:r>
    </w:p>
    <w:p w14:paraId="45164E2E" w14:textId="77777777" w:rsidR="00DD3B97" w:rsidRDefault="00DD3B97" w:rsidP="00DD3B97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lang w:val="pl-PL" w:eastAsia="pl-PL"/>
        </w:rPr>
        <w:t>szkło ochronne grupa I wynosi: ………………………..,</w:t>
      </w:r>
    </w:p>
    <w:p w14:paraId="03C2056B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Wynagrodzenie, o którym mowa w ust. 1, jest ostateczne i obejmuje wszelkie koszty związane z wykonaniem całego przedmiotu Umowy. Wynagrodzenie będzie płatne na podstawie prawidłowo wystawionej przez Wykonawcę faktury lub rachunku, w terminie 30 dni od daty doręczenia prawidłowo wystawionej faktury lub rachunku Zamawiającemu, na numer rachunku bankowego Wykonawcy wskazany na fakturze lub rachunku. Wykonawca dostarczy fakturę w postaci elektronicznej lub papierowej odpowiednio na adresy wskazane w § 2 ust. 12 lit a) Umowy. </w:t>
      </w:r>
    </w:p>
    <w:p w14:paraId="45569105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zobowiązany jest do wystawienia faktury lub rachunku z uwzględnieniem cen jednostkowych brutto.</w:t>
      </w:r>
    </w:p>
    <w:p w14:paraId="25063AAB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Podstawą do wystawienia faktury lub rachunku jest podpisany 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przez Zamawiającego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Protokół Odbioru, wnioskujący o rozliczenie finansowe.</w:t>
      </w:r>
    </w:p>
    <w:p w14:paraId="7B058164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 dzień zapłaty przyjmuje się dzień uznania rachunku Wykonawcy.</w:t>
      </w:r>
    </w:p>
    <w:p w14:paraId="1D41E047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będzie odbierał od Wykonawcy ustrukturyzowane faktury elektroniczne, za pośrednictwem systemu teleinformatycznego, o którym mowa w ustawie z dnia 9 listopada 2018 roku o elektronicznym fakturowaniu w zamówieniach publicznych, koncesjach na roboty budowlane lub usługi oraz partnerstwie publiczno-prywatnym (Dz. U. z 2020 roku, poz. 1666). Wykonawca nie jest obowiązany do wysyłania ustrukturyzowanych faktur elektronicznych do Zamawiającego za pośrednictwem platformy, o ile przepisy nie przewidują inaczej.</w:t>
      </w:r>
    </w:p>
    <w:p w14:paraId="0345BC85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255DDAB0" w14:textId="7777777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p w14:paraId="1C9B5767" w14:textId="0CBCAFD7" w:rsidR="00DD3B97" w:rsidRDefault="00DD3B97" w:rsidP="00DD3B97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5" w:name="_Hlk113956860"/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przyjmuje do wiadomości i potwierdza, że ma świadomość, że ze względu na uwarunkowania budżetowe Zamawiającego, zobowiązuje się podjąć wszelkie starania aby dostarczyć Zamawiającemu fakturę /rachunek za wykonanie przedmiotu zamówienia nie później niż do </w:t>
      </w:r>
      <w:r w:rsidR="004D7B5B">
        <w:rPr>
          <w:rFonts w:asciiTheme="minorHAnsi" w:eastAsia="Times New Roman" w:hAnsiTheme="minorHAnsi" w:cstheme="minorHAnsi"/>
          <w:color w:val="000000"/>
          <w:lang w:eastAsia="pl-PL"/>
        </w:rPr>
        <w:t>13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grudnia 2024 </w:t>
      </w:r>
      <w:bookmarkEnd w:id="5"/>
      <w:r>
        <w:rPr>
          <w:rFonts w:asciiTheme="minorHAnsi" w:eastAsia="Times New Roman" w:hAnsiTheme="minorHAnsi" w:cstheme="minorHAnsi"/>
          <w:color w:val="000000"/>
          <w:lang w:eastAsia="pl-PL"/>
        </w:rPr>
        <w:t>r.</w:t>
      </w:r>
    </w:p>
    <w:p w14:paraId="0E74BD26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2F890D28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4.</w:t>
      </w:r>
    </w:p>
    <w:p w14:paraId="37CA93C5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Warunki gwarancji</w:t>
      </w:r>
    </w:p>
    <w:p w14:paraId="7193B70B" w14:textId="77777777" w:rsidR="00DD3B97" w:rsidRDefault="00DD3B97" w:rsidP="00DD3B9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pl-PL"/>
        </w:rPr>
        <w:t>że Przedmiot Umowy, w szczególności dostarczone komórkowe aparaty telefoniczne posiadają właściwości określone w Umowie i Opisie Przedmiotu Zamówienia oraz, że w ramach wynagrodzenia, o którym mowa w § 3, zapewnia Zamawiającemu gwarancję producenta na warunkach określonych w dokumentach gwarancyjnych, z uwzględnieniem wymagań przewidzianych w Umowie.</w:t>
      </w:r>
    </w:p>
    <w:p w14:paraId="4AE20FF7" w14:textId="77777777" w:rsidR="00DD3B97" w:rsidRDefault="00DD3B97" w:rsidP="00DD3B9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Komórkowe aparaty telefoniczne objęte są gwarancją producenta przez okres wskazany w gwarancji producenta, z zastrzeżeniem, że okres ten nie może być krótszy niż 24 miesiące od dnia podpisania 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przez Zamawiającego </w:t>
      </w:r>
      <w:r>
        <w:rPr>
          <w:rFonts w:asciiTheme="minorHAnsi" w:hAnsiTheme="minorHAnsi" w:cstheme="minorHAnsi"/>
          <w:lang w:eastAsia="pl-PL"/>
        </w:rPr>
        <w:t>Protokołu Odbioru wnioskującego o rozliczenie finansowe, stanowiącego Załącznik Nr 3 do Umowy.</w:t>
      </w:r>
    </w:p>
    <w:p w14:paraId="5D8B5105" w14:textId="77777777" w:rsidR="00DD3B97" w:rsidRDefault="00DD3B97" w:rsidP="00DD3B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 w:bidi="he-IL"/>
        </w:rPr>
      </w:pPr>
      <w:r>
        <w:rPr>
          <w:rFonts w:asciiTheme="minorHAnsi" w:eastAsia="Times New Roman" w:hAnsiTheme="minorHAnsi" w:cstheme="minorHAnsi"/>
          <w:color w:val="000000"/>
          <w:lang w:eastAsia="pl-PL" w:bidi="he-IL"/>
        </w:rPr>
        <w:t>Zamawiający może wykonywać uprawnienia z tytułu rękojmi za wady fizyczne rzeczy niezależnie od uprawnień wynikających z gwarancji. Wykonanie uprawnień z gwarancji nie wpływa na odpowiedzialność Wykonawcy z tytułu rękojmi. Okres rękojmi zrównany jest z okresem gwarancji.</w:t>
      </w:r>
    </w:p>
    <w:p w14:paraId="44B001EF" w14:textId="77777777" w:rsidR="00DD3B97" w:rsidRDefault="00DD3B97" w:rsidP="00DD3B9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eastAsia="pl-PL" w:bidi="he-IL"/>
        </w:rPr>
        <w:t>Okres</w:t>
      </w:r>
      <w:r>
        <w:rPr>
          <w:rFonts w:asciiTheme="minorHAnsi" w:hAnsiTheme="minorHAnsi" w:cstheme="minorHAnsi"/>
          <w:color w:val="000000"/>
          <w:lang w:bidi="he-IL"/>
        </w:rPr>
        <w:t xml:space="preserve"> gwarancji udzielonej przez producenta komórkowych aparatów telefonicznych potwierdzą </w:t>
      </w:r>
      <w:r>
        <w:rPr>
          <w:rFonts w:asciiTheme="minorHAnsi" w:hAnsiTheme="minorHAnsi" w:cstheme="minorHAnsi"/>
          <w:color w:val="000000"/>
          <w:lang w:bidi="he-IL"/>
        </w:rPr>
        <w:lastRenderedPageBreak/>
        <w:t>dostarczone przez Wykonawcę dokumenty gwarancyjne.</w:t>
      </w:r>
    </w:p>
    <w:p w14:paraId="2F4714DA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bookmarkStart w:id="6" w:name="_Hlk94611774"/>
    </w:p>
    <w:p w14:paraId="54F7BFAB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§ 5.</w:t>
      </w:r>
    </w:p>
    <w:p w14:paraId="3F80E01C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Kary umowne</w:t>
      </w:r>
    </w:p>
    <w:p w14:paraId="4E22559B" w14:textId="5DFF99A7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7" w:name="_Hlk94612169"/>
      <w:r>
        <w:rPr>
          <w:rFonts w:asciiTheme="minorHAnsi" w:eastAsia="MS Mincho" w:hAnsiTheme="minorHAnsi" w:cstheme="minorHAnsi"/>
          <w:color w:val="000000"/>
          <w:lang w:eastAsia="pl-PL"/>
        </w:rPr>
        <w:t>W przypadku, gdy Wykonawca nie dochowa terminu należytej realizacji dostawy Urządzenia określonego w § 1 ust. 3, w tym nie dochowa terminu dostarczenia lub dostarczone Urządzenie podlega odmowie odbioru, Zamawiający zastrzega sobie prawo obciążenia Wykonawcy karami umownymi w wysokości 1%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całkowitego wynagrodzenia brutto określonego odpowiednio w  § 3 ust. 1 w literze lub literach dotyczącej lub dotyczących danej niedostarczonej części przedmiotu Umowy za każdy rozpoczęty dzień zwłoki, </w:t>
      </w:r>
      <w:r>
        <w:rPr>
          <w:rFonts w:asciiTheme="minorHAnsi" w:hAnsiTheme="minorHAnsi" w:cstheme="minorHAnsi"/>
        </w:rPr>
        <w:t>nie więcej niż 20% całkowitego wynagrodzenia brutto.</w:t>
      </w:r>
    </w:p>
    <w:bookmarkEnd w:id="6"/>
    <w:bookmarkEnd w:id="7"/>
    <w:p w14:paraId="163B076F" w14:textId="31B6732F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W przypadku, gdy odstąpienie od Umowy w całości nastąpi z przyczyn leżących po stronie Wykonawcy, Zamawiający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zastrzega sobie prawo obciążenia Wykonawcy karami umownymi w wysokości 20</w:t>
      </w:r>
      <w:r>
        <w:rPr>
          <w:rFonts w:asciiTheme="minorHAnsi" w:eastAsia="Times New Roman" w:hAnsiTheme="minorHAnsi" w:cstheme="minorHAnsi"/>
          <w:lang w:eastAsia="pl-PL"/>
        </w:rPr>
        <w:t>%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wynagrodzenia brutto, określonego odpowiednio w § 3 ust. 1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7198E4EB" w14:textId="6E4EF755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W przypadku, gdy odstąpienie w części od Umowy nastąpi z przyczyn leżących po stronie Wykonawcy, Zamawiający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zastrzega sobie prawo obciążenia Wykonawcy karami umownymi w wysokości 20</w:t>
      </w:r>
      <w:r>
        <w:rPr>
          <w:rFonts w:asciiTheme="minorHAnsi" w:eastAsia="Times New Roman" w:hAnsiTheme="minorHAnsi" w:cstheme="minorHAnsi"/>
          <w:lang w:eastAsia="pl-PL"/>
        </w:rPr>
        <w:t>%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wynagrodzenia brutto którego dotyczy odstąpienie. Ustalenie wartości umowy od której Zamawiający odstąpił nastąpi wg cen jednostkowych wskazanych w </w:t>
      </w:r>
      <w:r>
        <w:rPr>
          <w:rFonts w:asciiTheme="minorHAnsi" w:eastAsia="Times New Roman" w:hAnsiTheme="minorHAnsi" w:cstheme="minorHAnsi"/>
          <w:lang w:eastAsia="pl-PL"/>
        </w:rPr>
        <w:t>§ 3 ust. 1.</w:t>
      </w:r>
    </w:p>
    <w:p w14:paraId="11930309" w14:textId="77777777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zastrzega sobie prawo dochodzenia odszkodowania na zasadach ogólnych przekraczającego wysokość kar umownych, jeżeli nie pokryją one rzeczywiście poniesionej szkody.</w:t>
      </w:r>
    </w:p>
    <w:p w14:paraId="4FE826E4" w14:textId="77777777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Wykonawcy, w szczególności z wynagrodzenia Wykonawcy, nawet w przypadku nieprzedstawienia przez Wykonawcę faktury. Potrącenie kar umownych może być dokonane z wierzytelności niewymagalnych, na co Wykonawca wyraża zgodę i do czego upoważnia Zamawiającego bez potrzeby uzyskania pisemnego potwierdzenia. </w:t>
      </w:r>
    </w:p>
    <w:p w14:paraId="1828E2A1" w14:textId="77777777" w:rsidR="00DD3B97" w:rsidRDefault="00DD3B97" w:rsidP="00DD3B9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Łączna odpowiedzialność Wykonawcy z tytułu kar umownych ograniczona jest do 30% całkowitego wygrodzenia wskazanego w §3 ust. 1.</w:t>
      </w:r>
    </w:p>
    <w:p w14:paraId="738B003E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36954ED9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6.</w:t>
      </w:r>
    </w:p>
    <w:p w14:paraId="18FEAC48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Odstąpienie od Umowy</w:t>
      </w:r>
    </w:p>
    <w:p w14:paraId="7D240AA3" w14:textId="77777777" w:rsidR="00DD3B97" w:rsidRDefault="00DD3B97" w:rsidP="00DD3B97">
      <w:pPr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Droid Sans Fallback" w:hAnsiTheme="minorHAnsi" w:cstheme="minorHAnsi"/>
          <w:kern w:val="2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 w:bidi="he-IL"/>
        </w:rPr>
        <w:t xml:space="preserve">Zamawiającemu, przysługuje prawo odstąpienia od Umowy w całości albo części w przypadku, gdy wystąpi istotna zmiana okoliczności powodująca, że wykonanie Umowy nie leży w interesie publicznym, czego nie można było przewidzieć w chwili zawarcia Umowy, </w:t>
      </w:r>
      <w:r>
        <w:rPr>
          <w:rFonts w:asciiTheme="minorHAnsi" w:hAnsiTheme="minorHAnsi" w:cstheme="minorHAnsi"/>
        </w:rPr>
        <w:t xml:space="preserve">lub dalsze wykonywanie umowy może </w:t>
      </w:r>
      <w:r>
        <w:rPr>
          <w:rFonts w:asciiTheme="minorHAnsi" w:hAnsiTheme="minorHAnsi" w:cstheme="minorHAnsi"/>
        </w:rPr>
        <w:lastRenderedPageBreak/>
        <w:t xml:space="preserve">zagrozić podstawowemu interesowi bezpieczeństwa państwa lub bezpieczeństwu publicznemu, </w:t>
      </w:r>
      <w:r>
        <w:rPr>
          <w:rFonts w:asciiTheme="minorHAnsi" w:eastAsia="Times New Roman" w:hAnsiTheme="minorHAnsi" w:cstheme="minorHAnsi"/>
          <w:color w:val="000000"/>
          <w:lang w:eastAsia="pl-PL" w:bidi="he-IL"/>
        </w:rPr>
        <w:t>Zamawiający nie otrzyma środków budżetowych koniecznych do realizacji Umowy od dysponenta odpowiedniego stopnia lub zabraknie środków w budżecie środków Zamawiającego. W takim przypadku Wykonawca może żądać jedynie wynagrodzenia należnego mu z tytułu wykonania części Umowy.</w:t>
      </w:r>
    </w:p>
    <w:p w14:paraId="6AB9102A" w14:textId="77777777" w:rsidR="00DD3B97" w:rsidRDefault="00DD3B97" w:rsidP="00DD3B9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eastAsia="pl-PL" w:bidi="he-I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Odstąpienie od Umowy w przypadkach wskazanych w Umowie wymaga formy pisemnej lub elektronicznej pod rygorem nieważności.</w:t>
      </w:r>
    </w:p>
    <w:p w14:paraId="58AE0C53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§ 7.</w:t>
      </w:r>
    </w:p>
    <w:p w14:paraId="281BA9AA" w14:textId="77777777" w:rsidR="00DD3B97" w:rsidRDefault="00DD3B97" w:rsidP="00DD3B97">
      <w:pPr>
        <w:keepNext/>
        <w:keepLines/>
        <w:spacing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Postanowienia końcowe</w:t>
      </w:r>
    </w:p>
    <w:p w14:paraId="4848AC9C" w14:textId="77777777" w:rsidR="00DD3B97" w:rsidRDefault="00DD3B97" w:rsidP="00DD3B9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Ewentualne spory powstałe w trakcie realizacji Umowy podlegają rozpoznaniu przez sąd właściwy dla siedziby Zamawiającego.</w:t>
      </w:r>
    </w:p>
    <w:p w14:paraId="2712ABF3" w14:textId="77777777" w:rsidR="00DD3B97" w:rsidRDefault="00DD3B97" w:rsidP="00DD3B9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nie może dokonać cesji swoich należności wynikających z Umowy bez uprzedniej zgody Zamawiającego wyrażonej w formie pisemnej lub elektronicznej pod rygorem nieważności.</w:t>
      </w:r>
    </w:p>
    <w:p w14:paraId="125B4380" w14:textId="77777777" w:rsidR="00DD3B97" w:rsidRDefault="00DD3B97" w:rsidP="00DD3B97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 zastrzeżeniem przypadków wskazanych w Umowie, wszelkie zmiany Umowy wymagają zachowania formy pisemnej lub elektronicznej w postaci aneksu pod rygorem nieważności.</w:t>
      </w:r>
    </w:p>
    <w:p w14:paraId="52393E25" w14:textId="77777777" w:rsidR="00DD3B97" w:rsidRDefault="00DD3B97" w:rsidP="00DD3B97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</w:rPr>
        <w:t>Umowa została zawarta w dniu podpisania przez ostatnią ze Stron.</w:t>
      </w:r>
    </w:p>
    <w:p w14:paraId="7911F791" w14:textId="77777777" w:rsidR="00DD3B97" w:rsidRDefault="00DD3B97" w:rsidP="00DD3B9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Załączniki do Umowy stanowią jej integralną część.</w:t>
      </w:r>
    </w:p>
    <w:p w14:paraId="4153659E" w14:textId="77777777" w:rsidR="00DD3B97" w:rsidRDefault="00DD3B97" w:rsidP="00DD3B9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jeden dla Zamawiającego i jeden dla Wykonawcy.</w:t>
      </w:r>
    </w:p>
    <w:p w14:paraId="376E46A0" w14:textId="77777777" w:rsidR="00DD3B97" w:rsidRDefault="00DD3B97" w:rsidP="00DD3B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C983501" w14:textId="77777777" w:rsidR="00DD3B97" w:rsidRDefault="00DD3B97" w:rsidP="00DD3B9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u w:val="single"/>
          <w:lang w:eastAsia="pl-PL"/>
        </w:rPr>
        <w:t>Załączniki do Umowy:</w:t>
      </w:r>
    </w:p>
    <w:p w14:paraId="163628C7" w14:textId="77777777" w:rsidR="00DD3B97" w:rsidRDefault="00DD3B97" w:rsidP="00DD3B9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1 – Opis Przedmiotu Zamówienia;</w:t>
      </w:r>
    </w:p>
    <w:p w14:paraId="36C723B9" w14:textId="77777777" w:rsidR="00DD3B97" w:rsidRDefault="00DD3B97" w:rsidP="00DD3B9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2 – Oferta Wykonawcy;</w:t>
      </w:r>
    </w:p>
    <w:p w14:paraId="10B24A59" w14:textId="77777777" w:rsidR="00DD3B97" w:rsidRDefault="00DD3B97" w:rsidP="00DD3B9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3 – Protokół Odbioru;</w:t>
      </w:r>
    </w:p>
    <w:p w14:paraId="22DAFF84" w14:textId="77777777" w:rsidR="00DD3B97" w:rsidRDefault="00DD3B97" w:rsidP="00DD3B9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4606"/>
      </w:tblGrid>
      <w:tr w:rsidR="00DD3B97" w14:paraId="7FB0F3F8" w14:textId="77777777" w:rsidTr="00DD3B97">
        <w:trPr>
          <w:trHeight w:val="1137"/>
          <w:jc w:val="center"/>
        </w:trPr>
        <w:tc>
          <w:tcPr>
            <w:tcW w:w="4417" w:type="dxa"/>
            <w:vAlign w:val="bottom"/>
            <w:hideMark/>
          </w:tcPr>
          <w:p w14:paraId="468933DC" w14:textId="77777777" w:rsidR="00DD3B97" w:rsidRDefault="00DD3B97">
            <w:pPr>
              <w:spacing w:after="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…………………………………….</w:t>
            </w:r>
          </w:p>
        </w:tc>
        <w:tc>
          <w:tcPr>
            <w:tcW w:w="4606" w:type="dxa"/>
            <w:vAlign w:val="bottom"/>
            <w:hideMark/>
          </w:tcPr>
          <w:p w14:paraId="18974EA6" w14:textId="77777777" w:rsidR="00DD3B97" w:rsidRDefault="00DD3B9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……………………………………….</w:t>
            </w:r>
          </w:p>
        </w:tc>
      </w:tr>
      <w:tr w:rsidR="00DD3B97" w14:paraId="5BAE67D3" w14:textId="77777777" w:rsidTr="00DD3B97">
        <w:trPr>
          <w:jc w:val="center"/>
        </w:trPr>
        <w:tc>
          <w:tcPr>
            <w:tcW w:w="4417" w:type="dxa"/>
            <w:vAlign w:val="center"/>
            <w:hideMark/>
          </w:tcPr>
          <w:p w14:paraId="428C5DBD" w14:textId="77777777" w:rsidR="00DD3B97" w:rsidRDefault="00DD3B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(data i podpis Zamawiającego)</w:t>
            </w:r>
          </w:p>
        </w:tc>
        <w:tc>
          <w:tcPr>
            <w:tcW w:w="4606" w:type="dxa"/>
            <w:vAlign w:val="center"/>
            <w:hideMark/>
          </w:tcPr>
          <w:p w14:paraId="1DF50430" w14:textId="77777777" w:rsidR="00DD3B97" w:rsidRDefault="00DD3B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(data i podpis Wykonawcy)</w:t>
            </w:r>
          </w:p>
        </w:tc>
      </w:tr>
    </w:tbl>
    <w:p w14:paraId="4CD1E0F1" w14:textId="77777777" w:rsidR="00DD3B97" w:rsidRDefault="00DD3B97" w:rsidP="00DD3B97"/>
    <w:p w14:paraId="2AAF6ED8" w14:textId="77777777" w:rsidR="00DD3B97" w:rsidRDefault="00DD3B97" w:rsidP="00DD3B97">
      <w:pPr>
        <w:spacing w:after="160" w:line="254" w:lineRule="auto"/>
        <w:jc w:val="right"/>
      </w:pPr>
      <w:r>
        <w:rPr>
          <w:rFonts w:ascii="Times New Roman" w:eastAsiaTheme="minorHAnsi" w:hAnsi="Times New Roman"/>
          <w:sz w:val="24"/>
          <w:szCs w:val="24"/>
          <w:lang w:eastAsia="pl-PL"/>
        </w:rPr>
        <w:br w:type="page"/>
      </w:r>
      <w:r>
        <w:lastRenderedPageBreak/>
        <w:t>Załącznik nr 1 do Umowy nr CeZ/……/2024</w:t>
      </w:r>
    </w:p>
    <w:p w14:paraId="273C2086" w14:textId="77777777" w:rsidR="00DD3B97" w:rsidRDefault="00DD3B97" w:rsidP="00DD3B97">
      <w:pPr>
        <w:tabs>
          <w:tab w:val="left" w:pos="6585"/>
        </w:tabs>
        <w:spacing w:line="276" w:lineRule="auto"/>
        <w:jc w:val="right"/>
      </w:pPr>
      <w:r>
        <w:t>Znajduje się w oddzielnym pliku</w:t>
      </w:r>
    </w:p>
    <w:p w14:paraId="48B8762B" w14:textId="77777777" w:rsidR="00DD3B97" w:rsidRDefault="00DD3B97" w:rsidP="00DD3B97">
      <w:pPr>
        <w:spacing w:after="200" w:line="276" w:lineRule="auto"/>
        <w:jc w:val="right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>Załącznik nr 2 do Umowy CeZ/…../2024</w:t>
      </w:r>
    </w:p>
    <w:p w14:paraId="679A2004" w14:textId="77777777" w:rsidR="00DD3B97" w:rsidRDefault="00DD3B97" w:rsidP="00DD3B97">
      <w:pPr>
        <w:spacing w:after="200" w:line="276" w:lineRule="auto"/>
        <w:jc w:val="right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>Oferta Wykonawcy</w:t>
      </w:r>
    </w:p>
    <w:p w14:paraId="1ECB35D6" w14:textId="77777777" w:rsidR="00DD3B97" w:rsidRDefault="00DD3B97" w:rsidP="00DD3B97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74DD1A4C" w14:textId="77777777" w:rsidR="00DD3B97" w:rsidRDefault="00DD3B97" w:rsidP="00DD3B97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6146C15B" w14:textId="77777777" w:rsidR="00DD3B97" w:rsidRDefault="00DD3B97" w:rsidP="00DD3B97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7274A1B0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7F6BD0C6" w14:textId="77777777" w:rsidR="00DD3B97" w:rsidRDefault="00DD3B97" w:rsidP="00DD3B97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6635353D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2484200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4918AF80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53118F80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3BAFEB5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17CA6476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4A7CBC43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E4F356D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FC15D55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8264B57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0250AB1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08180A16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1D47A30B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046A78C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11969BCD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59E3B733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0FF8146B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B340E22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570F1035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77EDA3A2" w14:textId="77777777" w:rsidR="00DD3B97" w:rsidRDefault="00DD3B97" w:rsidP="00DD3B97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>Zał</w:t>
      </w:r>
      <w:r>
        <w:rPr>
          <w:rFonts w:cs="Calibri"/>
          <w:color w:val="000000"/>
          <w:lang w:eastAsia="pl-PL"/>
        </w:rPr>
        <w:t>ą</w:t>
      </w:r>
      <w:r>
        <w:rPr>
          <w:rFonts w:cs="Calibri"/>
          <w:bCs/>
          <w:color w:val="000000"/>
          <w:lang w:eastAsia="pl-PL"/>
        </w:rPr>
        <w:t>cznik nr 3 do Umowy nr CeZ/……/2024</w:t>
      </w:r>
    </w:p>
    <w:p w14:paraId="72AB6AA5" w14:textId="77777777" w:rsidR="00DD3B97" w:rsidRDefault="00DD3B97" w:rsidP="00DD3B97">
      <w:pPr>
        <w:spacing w:after="0" w:line="360" w:lineRule="auto"/>
        <w:rPr>
          <w:rFonts w:cs="Calibri"/>
          <w:b/>
          <w:bCs/>
          <w:color w:val="000000"/>
          <w:lang w:eastAsia="pl-PL"/>
        </w:rPr>
      </w:pPr>
    </w:p>
    <w:p w14:paraId="35273241" w14:textId="77777777" w:rsidR="00DD3B97" w:rsidRDefault="00DD3B97" w:rsidP="00DD3B97">
      <w:pPr>
        <w:spacing w:after="0" w:line="360" w:lineRule="auto"/>
        <w:jc w:val="center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PROTOKÓŁ ODBIORU </w:t>
      </w:r>
    </w:p>
    <w:p w14:paraId="3BBFBA43" w14:textId="77777777" w:rsidR="00DD3B97" w:rsidRDefault="00DD3B97" w:rsidP="00DD3B97">
      <w:pPr>
        <w:spacing w:after="0"/>
        <w:jc w:val="center"/>
        <w:rPr>
          <w:rFonts w:cs="Calibri"/>
          <w:b/>
          <w:color w:val="000000"/>
          <w:lang w:eastAsia="pl-PL"/>
        </w:rPr>
      </w:pPr>
      <w:r>
        <w:rPr>
          <w:rFonts w:cs="Calibri"/>
          <w:b/>
          <w:color w:val="000000"/>
          <w:lang w:eastAsia="pl-PL"/>
        </w:rPr>
        <w:t>do Umowy nr CeZ/../</w:t>
      </w:r>
      <w:r>
        <w:rPr>
          <w:rFonts w:cs="Calibri"/>
          <w:b/>
          <w:lang w:eastAsia="pl-PL"/>
        </w:rPr>
        <w:t>2024</w:t>
      </w:r>
    </w:p>
    <w:p w14:paraId="45595D3A" w14:textId="77777777" w:rsidR="00DD3B97" w:rsidRDefault="00DD3B97" w:rsidP="00DD3B97">
      <w:pPr>
        <w:spacing w:after="0"/>
        <w:rPr>
          <w:rFonts w:cs="Calibri"/>
          <w:b/>
          <w:color w:val="000000"/>
          <w:lang w:eastAsia="pl-PL"/>
        </w:rPr>
      </w:pPr>
    </w:p>
    <w:p w14:paraId="105A5F74" w14:textId="77777777" w:rsidR="00DD3B97" w:rsidRDefault="00DD3B97" w:rsidP="00DD3B97">
      <w:pPr>
        <w:spacing w:after="0"/>
        <w:rPr>
          <w:rFonts w:cs="Calibri"/>
          <w:color w:val="000000"/>
          <w:lang w:eastAsia="pl-PL"/>
        </w:rPr>
      </w:pPr>
    </w:p>
    <w:p w14:paraId="760C8F66" w14:textId="77777777" w:rsidR="00DD3B97" w:rsidRDefault="00DD3B97" w:rsidP="00DD3B97">
      <w:pPr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W dniu ……………… w Warszawie upoważniony </w:t>
      </w:r>
      <w:r>
        <w:rPr>
          <w:rFonts w:cs="Calibri"/>
          <w:b/>
          <w:color w:val="000000"/>
          <w:lang w:eastAsia="pl-PL"/>
        </w:rPr>
        <w:t>Przedstawiciel Zamawiającego</w:t>
      </w:r>
      <w:r>
        <w:rPr>
          <w:rFonts w:cs="Calibri"/>
          <w:color w:val="000000"/>
          <w:lang w:eastAsia="pl-PL"/>
        </w:rPr>
        <w:t xml:space="preserve"> – Skarb Państwa - Centrum e-Zdrowia, ……………………………………, (imię i nazwisko)</w:t>
      </w:r>
    </w:p>
    <w:p w14:paraId="5AE626FA" w14:textId="77777777" w:rsidR="00DD3B97" w:rsidRDefault="00DD3B97" w:rsidP="00DD3B97">
      <w:pPr>
        <w:spacing w:after="0"/>
        <w:rPr>
          <w:rFonts w:cs="Calibri"/>
          <w:color w:val="000000"/>
          <w:lang w:eastAsia="pl-PL"/>
        </w:rPr>
      </w:pPr>
    </w:p>
    <w:p w14:paraId="4A722674" w14:textId="77777777" w:rsidR="00DD3B97" w:rsidRDefault="00DD3B97" w:rsidP="00DD3B97">
      <w:pPr>
        <w:spacing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przy udziale upoważnionego </w:t>
      </w:r>
      <w:r>
        <w:rPr>
          <w:rFonts w:cs="Calibri"/>
          <w:b/>
          <w:color w:val="000000"/>
          <w:lang w:eastAsia="pl-PL"/>
        </w:rPr>
        <w:t>Przedstawiciela Wykonawcy</w:t>
      </w:r>
      <w:r>
        <w:rPr>
          <w:rFonts w:cs="Calibri"/>
          <w:color w:val="000000"/>
          <w:lang w:eastAsia="pl-PL"/>
        </w:rPr>
        <w:t xml:space="preserve"> - ………………………..…….,</w:t>
      </w:r>
    </w:p>
    <w:p w14:paraId="1839FD9F" w14:textId="77777777" w:rsidR="00DD3B97" w:rsidRDefault="00DD3B97" w:rsidP="00DD3B97">
      <w:pPr>
        <w:spacing w:after="0"/>
        <w:ind w:left="5954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(nazwa Firmy, imię i nazwisko)</w:t>
      </w:r>
    </w:p>
    <w:p w14:paraId="03C36933" w14:textId="77777777" w:rsidR="00DD3B97" w:rsidRDefault="00DD3B97" w:rsidP="00DD3B97">
      <w:pPr>
        <w:spacing w:after="0" w:line="360" w:lineRule="auto"/>
        <w:rPr>
          <w:rFonts w:cs="Calibri"/>
          <w:color w:val="000000"/>
          <w:lang w:eastAsia="pl-PL"/>
        </w:rPr>
      </w:pPr>
    </w:p>
    <w:p w14:paraId="7AA771FC" w14:textId="77777777" w:rsidR="00DD3B97" w:rsidRDefault="00DD3B97" w:rsidP="00DD3B97">
      <w:pPr>
        <w:spacing w:after="0" w:line="36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dokonuje odbioru przedmiotu Umowy nr </w:t>
      </w:r>
      <w:r>
        <w:rPr>
          <w:rFonts w:cs="Calibri"/>
          <w:b/>
          <w:bCs/>
          <w:color w:val="000000"/>
          <w:lang w:eastAsia="pl-PL"/>
        </w:rPr>
        <w:t xml:space="preserve">CeZ/.../2024 </w:t>
      </w:r>
      <w:r>
        <w:rPr>
          <w:rFonts w:cs="Calibri"/>
          <w:bCs/>
          <w:color w:val="000000"/>
          <w:lang w:eastAsia="pl-PL"/>
        </w:rPr>
        <w:t>polegającego na</w:t>
      </w:r>
      <w:r>
        <w:rPr>
          <w:rFonts w:cs="Calibri"/>
          <w:color w:val="000000"/>
          <w:lang w:eastAsia="pl-PL"/>
        </w:rPr>
        <w:t xml:space="preserve"> dostawie komórkowych aparatów telefonicznych, etui i szkła ochronnego zgodnie z poniższą specyfikacją.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3563"/>
        <w:gridCol w:w="1418"/>
        <w:gridCol w:w="1275"/>
        <w:gridCol w:w="2240"/>
      </w:tblGrid>
      <w:tr w:rsidR="00DD3B97" w14:paraId="52FA8E02" w14:textId="77777777" w:rsidTr="00DD3B9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D40D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Lp.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A1CF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Nazwa wyrobu/urządzenia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46AF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Nr IMEI aparatu 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8229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Ilość szt.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4FE4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Cena jednostkowa brutto w PLN (</w:t>
            </w:r>
            <w:proofErr w:type="spellStart"/>
            <w:r>
              <w:rPr>
                <w:rFonts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szt.)</w:t>
            </w:r>
          </w:p>
        </w:tc>
      </w:tr>
      <w:tr w:rsidR="00DD3B97" w14:paraId="439099C2" w14:textId="77777777" w:rsidTr="00DD3B9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4B2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ED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10C33948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D17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18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C29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DD3B97" w14:paraId="2EC3FAB3" w14:textId="77777777" w:rsidTr="00DD3B9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1A7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5E8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4EF70EA3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662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F44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2AC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DD3B97" w14:paraId="1611B3D5" w14:textId="77777777" w:rsidTr="00DD3B9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732E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07F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2278883D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464F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661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B20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DD3B97" w14:paraId="4BEA7CE9" w14:textId="77777777" w:rsidTr="00DD3B97"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79D" w14:textId="77777777" w:rsidR="00DD3B97" w:rsidRDefault="00DD3B97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RAZEM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595" w14:textId="77777777" w:rsidR="00DD3B97" w:rsidRDefault="00DD3B97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</w:tbl>
    <w:p w14:paraId="7DC6D0EE" w14:textId="77777777" w:rsidR="00DD3B97" w:rsidRDefault="00DD3B97" w:rsidP="00DD3B97">
      <w:pPr>
        <w:spacing w:after="0"/>
        <w:rPr>
          <w:rFonts w:cs="Calibri"/>
          <w:color w:val="000000"/>
          <w:lang w:eastAsia="pl-PL"/>
        </w:rPr>
      </w:pPr>
    </w:p>
    <w:p w14:paraId="4F4A35F1" w14:textId="77777777" w:rsidR="00DD3B97" w:rsidRDefault="00DD3B97" w:rsidP="00DD3B97">
      <w:pPr>
        <w:spacing w:after="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Ustalenia:</w:t>
      </w:r>
    </w:p>
    <w:p w14:paraId="6D044593" w14:textId="77777777" w:rsidR="00DD3B97" w:rsidRDefault="00DD3B97" w:rsidP="00DD3B97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Przedmiot umowy został wykonany zgodnie/niezgodnie* z warunkami zawartymi w Umowie nr. CeZ/../2024</w:t>
      </w:r>
    </w:p>
    <w:p w14:paraId="57EE0F3D" w14:textId="77777777" w:rsidR="00DD3B97" w:rsidRDefault="00DD3B97" w:rsidP="00DD3B97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Dostawa została wykonana należycie/nienależycie i terminowo/nieterminowo*.</w:t>
      </w:r>
    </w:p>
    <w:p w14:paraId="62CB744B" w14:textId="77777777" w:rsidR="00DD3B97" w:rsidRDefault="00DD3B97" w:rsidP="00DD3B97">
      <w:pPr>
        <w:spacing w:before="12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Wnioskuje /nie wnioskuje o rozliczenie finansowe dostawy.</w:t>
      </w:r>
    </w:p>
    <w:p w14:paraId="323958FC" w14:textId="77777777" w:rsidR="00DD3B97" w:rsidRDefault="00DD3B97" w:rsidP="00DD3B97">
      <w:pPr>
        <w:spacing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Uwagi (dotyczą m.in. niewykonania lub nienależytego wykonania Umowy, opóźnień w realizacji Umowy):</w:t>
      </w:r>
    </w:p>
    <w:p w14:paraId="5D177910" w14:textId="77777777" w:rsidR="00DD3B97" w:rsidRDefault="00DD3B97" w:rsidP="00DD3B97">
      <w:pPr>
        <w:spacing w:after="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8C3985" w14:textId="77777777" w:rsidR="00DD3B97" w:rsidRDefault="00DD3B97" w:rsidP="00DD3B97">
      <w:pPr>
        <w:spacing w:after="0"/>
        <w:ind w:left="360" w:hanging="360"/>
        <w:rPr>
          <w:rFonts w:cs="Calibri"/>
          <w:color w:val="000000"/>
          <w:lang w:eastAsia="pl-PL"/>
        </w:rPr>
      </w:pPr>
    </w:p>
    <w:p w14:paraId="668793EE" w14:textId="77777777" w:rsidR="00DD3B97" w:rsidRDefault="00DD3B97" w:rsidP="00DD3B97">
      <w:pPr>
        <w:spacing w:after="0"/>
        <w:ind w:left="360" w:hanging="360"/>
        <w:rPr>
          <w:rFonts w:cs="Calibri"/>
          <w:color w:val="000000"/>
          <w:lang w:eastAsia="pl-PL"/>
        </w:rPr>
      </w:pPr>
    </w:p>
    <w:p w14:paraId="7A4311E3" w14:textId="77777777" w:rsidR="00DD3B97" w:rsidRDefault="00DD3B97" w:rsidP="00DD3B97">
      <w:pPr>
        <w:tabs>
          <w:tab w:val="left" w:pos="4962"/>
        </w:tabs>
        <w:spacing w:after="0" w:line="360" w:lineRule="auto"/>
        <w:ind w:right="425"/>
        <w:rPr>
          <w:rFonts w:cs="Calibri"/>
          <w:color w:val="000000"/>
          <w:lang w:eastAsia="pl-PL"/>
        </w:rPr>
      </w:pPr>
      <w:r>
        <w:rPr>
          <w:rFonts w:cs="Calibri"/>
          <w:b/>
          <w:color w:val="000000"/>
          <w:lang w:eastAsia="pl-PL"/>
        </w:rPr>
        <w:t>Przedstawiciel Zamawiającego</w:t>
      </w:r>
      <w:r>
        <w:rPr>
          <w:rFonts w:cs="Calibri"/>
          <w:color w:val="000000"/>
          <w:lang w:eastAsia="pl-PL"/>
        </w:rPr>
        <w:t>:</w:t>
      </w:r>
      <w:r>
        <w:rPr>
          <w:rFonts w:cs="Calibri"/>
          <w:color w:val="000000"/>
          <w:lang w:eastAsia="pl-PL"/>
        </w:rPr>
        <w:tab/>
      </w:r>
      <w:r>
        <w:rPr>
          <w:rFonts w:cs="Calibri"/>
          <w:color w:val="000000"/>
          <w:lang w:eastAsia="pl-PL"/>
        </w:rPr>
        <w:tab/>
      </w:r>
      <w:r>
        <w:rPr>
          <w:rFonts w:cs="Calibri"/>
          <w:b/>
          <w:color w:val="000000"/>
          <w:lang w:eastAsia="pl-PL"/>
        </w:rPr>
        <w:t>Przedstawiciel Wykonawcy:</w:t>
      </w:r>
    </w:p>
    <w:p w14:paraId="7A12180A" w14:textId="77777777" w:rsidR="00DD3B97" w:rsidRDefault="00DD3B97" w:rsidP="00DD3B97">
      <w:pPr>
        <w:spacing w:after="0" w:line="360" w:lineRule="auto"/>
        <w:rPr>
          <w:rFonts w:eastAsia="MS Mincho" w:cs="Calibri"/>
          <w:color w:val="000000"/>
          <w:lang w:eastAsia="pl-PL"/>
        </w:rPr>
      </w:pPr>
    </w:p>
    <w:p w14:paraId="23312B19" w14:textId="77777777" w:rsidR="00DD3B97" w:rsidRDefault="00DD3B97" w:rsidP="00DD3B97">
      <w:pPr>
        <w:spacing w:after="0" w:line="360" w:lineRule="auto"/>
        <w:rPr>
          <w:rFonts w:eastAsia="MS Mincho" w:cs="Calibri"/>
          <w:color w:val="000000"/>
          <w:lang w:eastAsia="pl-PL"/>
        </w:rPr>
      </w:pPr>
      <w:r>
        <w:rPr>
          <w:rFonts w:eastAsia="MS Mincho" w:cs="Calibri"/>
          <w:color w:val="000000"/>
          <w:lang w:eastAsia="pl-PL"/>
        </w:rPr>
        <w:t>………………………………….</w:t>
      </w:r>
      <w:r>
        <w:rPr>
          <w:rFonts w:eastAsia="MS Mincho" w:cs="Calibri"/>
          <w:color w:val="000000"/>
          <w:lang w:eastAsia="pl-PL"/>
        </w:rPr>
        <w:tab/>
      </w:r>
      <w:r>
        <w:rPr>
          <w:rFonts w:eastAsia="MS Mincho" w:cs="Calibri"/>
          <w:color w:val="000000"/>
          <w:lang w:eastAsia="pl-PL"/>
        </w:rPr>
        <w:tab/>
      </w:r>
      <w:r>
        <w:rPr>
          <w:rFonts w:eastAsia="MS Mincho" w:cs="Calibri"/>
          <w:color w:val="000000"/>
          <w:lang w:eastAsia="pl-PL"/>
        </w:rPr>
        <w:tab/>
      </w:r>
      <w:r>
        <w:rPr>
          <w:rFonts w:eastAsia="MS Mincho" w:cs="Calibri"/>
          <w:color w:val="000000"/>
          <w:lang w:eastAsia="pl-PL"/>
        </w:rPr>
        <w:tab/>
      </w:r>
      <w:r>
        <w:rPr>
          <w:rFonts w:eastAsia="MS Mincho" w:cs="Calibri"/>
          <w:color w:val="000000"/>
          <w:lang w:eastAsia="pl-PL"/>
        </w:rPr>
        <w:tab/>
      </w:r>
      <w:r>
        <w:rPr>
          <w:rFonts w:eastAsia="MS Mincho" w:cs="Calibri"/>
          <w:color w:val="000000"/>
          <w:lang w:eastAsia="pl-PL"/>
        </w:rPr>
        <w:tab/>
        <w:t>………………………………………</w:t>
      </w:r>
    </w:p>
    <w:p w14:paraId="304F347A" w14:textId="77777777" w:rsidR="00DD3B97" w:rsidRDefault="00DD3B97" w:rsidP="00DD3B97"/>
    <w:p w14:paraId="5155552D" w14:textId="78BBEE62" w:rsidR="004C082C" w:rsidRPr="00DD3B97" w:rsidRDefault="004C082C" w:rsidP="00DD3B97"/>
    <w:sectPr w:rsidR="004C082C" w:rsidRPr="00DD3B97" w:rsidSect="008B7218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92C26" w14:textId="77777777" w:rsidR="00030DBA" w:rsidRDefault="00030DBA" w:rsidP="00876124">
      <w:pPr>
        <w:spacing w:after="0"/>
      </w:pPr>
      <w:r>
        <w:separator/>
      </w:r>
    </w:p>
  </w:endnote>
  <w:endnote w:type="continuationSeparator" w:id="0">
    <w:p w14:paraId="7B7B0167" w14:textId="77777777" w:rsidR="00030DBA" w:rsidRDefault="00030DBA" w:rsidP="00876124">
      <w:pPr>
        <w:spacing w:after="0"/>
      </w:pPr>
      <w:r>
        <w:continuationSeparator/>
      </w:r>
    </w:p>
  </w:endnote>
  <w:endnote w:type="continuationNotice" w:id="1">
    <w:p w14:paraId="2BA62B27" w14:textId="77777777" w:rsidR="00030DBA" w:rsidRDefault="00030D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8" w:name="_Hlk163555325" w:displacedByCustomXml="next"/>
  <w:bookmarkStart w:id="9" w:name="_Hlk163555326" w:displacedByCustomXml="next"/>
  <w:bookmarkStart w:id="10" w:name="_Hlk163555327" w:displacedByCustomXml="next"/>
  <w:bookmarkStart w:id="11" w:name="_Hlk163555328" w:displacedByCustomXml="next"/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  <w:bookmarkEnd w:id="11"/>
    <w:bookmarkEnd w:id="10"/>
    <w:bookmarkEnd w:id="9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C851" w14:textId="77777777" w:rsidR="00030DBA" w:rsidRDefault="00030DBA" w:rsidP="00876124">
      <w:pPr>
        <w:spacing w:after="0"/>
      </w:pPr>
      <w:r>
        <w:separator/>
      </w:r>
    </w:p>
  </w:footnote>
  <w:footnote w:type="continuationSeparator" w:id="0">
    <w:p w14:paraId="3A28858A" w14:textId="77777777" w:rsidR="00030DBA" w:rsidRDefault="00030DBA" w:rsidP="00876124">
      <w:pPr>
        <w:spacing w:after="0"/>
      </w:pPr>
      <w:r>
        <w:continuationSeparator/>
      </w:r>
    </w:p>
  </w:footnote>
  <w:footnote w:type="continuationNotice" w:id="1">
    <w:p w14:paraId="3C85FB7F" w14:textId="77777777" w:rsidR="00030DBA" w:rsidRDefault="00030DBA">
      <w:pPr>
        <w:spacing w:after="0"/>
      </w:pPr>
    </w:p>
  </w:footnote>
  <w:footnote w:id="2">
    <w:p w14:paraId="699CF05A" w14:textId="77777777" w:rsidR="00DD3B97" w:rsidRDefault="00DD3B97" w:rsidP="00DD3B97">
      <w:pPr>
        <w:pStyle w:val="Tekstprzypisudolnego"/>
        <w:rPr>
          <w:rFonts w:eastAsiaTheme="minorHAnsi" w:cs="Calibri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3C5"/>
    <w:multiLevelType w:val="hybridMultilevel"/>
    <w:tmpl w:val="06CE8302"/>
    <w:lvl w:ilvl="0" w:tplc="60CE5234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05396"/>
    <w:multiLevelType w:val="hybridMultilevel"/>
    <w:tmpl w:val="58B6CF06"/>
    <w:lvl w:ilvl="0" w:tplc="9D7AB982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02094F"/>
    <w:multiLevelType w:val="multilevel"/>
    <w:tmpl w:val="8766C6EE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8D7E50"/>
    <w:multiLevelType w:val="hybridMultilevel"/>
    <w:tmpl w:val="953A3D98"/>
    <w:lvl w:ilvl="0" w:tplc="82D83256">
      <w:start w:val="1"/>
      <w:numFmt w:val="decimal"/>
      <w:lvlText w:val="%1)"/>
      <w:lvlJc w:val="left"/>
      <w:pPr>
        <w:ind w:left="786" w:hanging="360"/>
      </w:pPr>
      <w:rPr>
        <w:rFonts w:asciiTheme="minorHAnsi" w:eastAsia="Calibri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8C3E70"/>
    <w:multiLevelType w:val="hybridMultilevel"/>
    <w:tmpl w:val="EF2AD3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07F3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3F876F01"/>
    <w:multiLevelType w:val="hybridMultilevel"/>
    <w:tmpl w:val="6E8C795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495A7D18">
      <w:start w:val="1"/>
      <w:numFmt w:val="lowerLetter"/>
      <w:lvlText w:val="%2)"/>
      <w:lvlJc w:val="left"/>
      <w:pPr>
        <w:ind w:left="2793" w:hanging="10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5C60BA3"/>
    <w:multiLevelType w:val="hybridMultilevel"/>
    <w:tmpl w:val="39C6B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4C2"/>
    <w:multiLevelType w:val="hybridMultilevel"/>
    <w:tmpl w:val="CBB6BAC0"/>
    <w:lvl w:ilvl="0" w:tplc="A25409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E40694"/>
    <w:multiLevelType w:val="hybridMultilevel"/>
    <w:tmpl w:val="28F259A2"/>
    <w:lvl w:ilvl="0" w:tplc="65FAAE9E">
      <w:start w:val="14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B54"/>
    <w:multiLevelType w:val="hybridMultilevel"/>
    <w:tmpl w:val="701C4D9C"/>
    <w:lvl w:ilvl="0" w:tplc="7A5ED90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1458"/>
    <w:multiLevelType w:val="hybridMultilevel"/>
    <w:tmpl w:val="7C789D1E"/>
    <w:name w:val="WWNum3722"/>
    <w:lvl w:ilvl="0" w:tplc="2CEE2DE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0667B"/>
    <w:multiLevelType w:val="multilevel"/>
    <w:tmpl w:val="FBDCB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D67EBD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81D7B84"/>
    <w:multiLevelType w:val="hybridMultilevel"/>
    <w:tmpl w:val="A0DE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B58698C"/>
    <w:multiLevelType w:val="hybridMultilevel"/>
    <w:tmpl w:val="E3C464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4C7D21"/>
    <w:multiLevelType w:val="hybridMultilevel"/>
    <w:tmpl w:val="1712879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76FE4F3F"/>
    <w:multiLevelType w:val="multilevel"/>
    <w:tmpl w:val="ADD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8D713E9"/>
    <w:multiLevelType w:val="hybridMultilevel"/>
    <w:tmpl w:val="8A64C870"/>
    <w:lvl w:ilvl="0" w:tplc="0415000F">
      <w:start w:val="1"/>
      <w:numFmt w:val="decimal"/>
      <w:lvlText w:val="%1."/>
      <w:lvlJc w:val="left"/>
      <w:pPr>
        <w:ind w:left="284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2761CB"/>
    <w:multiLevelType w:val="hybridMultilevel"/>
    <w:tmpl w:val="FFB8DC08"/>
    <w:lvl w:ilvl="0" w:tplc="11CAB69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73485D"/>
    <w:multiLevelType w:val="hybridMultilevel"/>
    <w:tmpl w:val="D9DA2912"/>
    <w:lvl w:ilvl="0" w:tplc="62B29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00340">
    <w:abstractNumId w:val="7"/>
  </w:num>
  <w:num w:numId="2" w16cid:durableId="314653926">
    <w:abstractNumId w:val="14"/>
  </w:num>
  <w:num w:numId="3" w16cid:durableId="2019845340">
    <w:abstractNumId w:val="13"/>
  </w:num>
  <w:num w:numId="4" w16cid:durableId="17954460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9134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152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0365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4776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7396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310156">
    <w:abstractNumId w:val="9"/>
  </w:num>
  <w:num w:numId="11" w16cid:durableId="19208708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086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383906">
    <w:abstractNumId w:val="22"/>
  </w:num>
  <w:num w:numId="14" w16cid:durableId="1876115581">
    <w:abstractNumId w:val="6"/>
  </w:num>
  <w:num w:numId="15" w16cid:durableId="1336804606">
    <w:abstractNumId w:val="21"/>
  </w:num>
  <w:num w:numId="16" w16cid:durableId="1737508995">
    <w:abstractNumId w:val="10"/>
  </w:num>
  <w:num w:numId="17" w16cid:durableId="1163859270">
    <w:abstractNumId w:val="26"/>
  </w:num>
  <w:num w:numId="18" w16cid:durableId="2103842257">
    <w:abstractNumId w:val="3"/>
  </w:num>
  <w:num w:numId="19" w16cid:durableId="519398144">
    <w:abstractNumId w:val="23"/>
  </w:num>
  <w:num w:numId="20" w16cid:durableId="1246644046">
    <w:abstractNumId w:val="16"/>
  </w:num>
  <w:num w:numId="21" w16cid:durableId="133915411">
    <w:abstractNumId w:val="7"/>
  </w:num>
  <w:num w:numId="22" w16cid:durableId="472412213">
    <w:abstractNumId w:val="25"/>
  </w:num>
  <w:num w:numId="23" w16cid:durableId="1029792309">
    <w:abstractNumId w:val="0"/>
  </w:num>
  <w:num w:numId="24" w16cid:durableId="896360026">
    <w:abstractNumId w:val="12"/>
  </w:num>
  <w:num w:numId="25" w16cid:durableId="280310774">
    <w:abstractNumId w:val="1"/>
  </w:num>
  <w:num w:numId="26" w16cid:durableId="57173507">
    <w:abstractNumId w:val="17"/>
  </w:num>
  <w:num w:numId="27" w16cid:durableId="1055590832">
    <w:abstractNumId w:val="8"/>
  </w:num>
  <w:num w:numId="28" w16cid:durableId="19365917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6707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8535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1447771">
    <w:abstractNumId w:val="4"/>
  </w:num>
  <w:num w:numId="32" w16cid:durableId="1934850294">
    <w:abstractNumId w:val="7"/>
  </w:num>
  <w:num w:numId="33" w16cid:durableId="33429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670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041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7584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705837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204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5182766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5A62"/>
    <w:rsid w:val="00011744"/>
    <w:rsid w:val="00014A54"/>
    <w:rsid w:val="00020996"/>
    <w:rsid w:val="00021AC3"/>
    <w:rsid w:val="00030743"/>
    <w:rsid w:val="00030DBA"/>
    <w:rsid w:val="00032AC6"/>
    <w:rsid w:val="00032E07"/>
    <w:rsid w:val="00035749"/>
    <w:rsid w:val="000375E5"/>
    <w:rsid w:val="00037A19"/>
    <w:rsid w:val="00044610"/>
    <w:rsid w:val="00051525"/>
    <w:rsid w:val="00061975"/>
    <w:rsid w:val="00061FCC"/>
    <w:rsid w:val="0006720C"/>
    <w:rsid w:val="00072666"/>
    <w:rsid w:val="00072A93"/>
    <w:rsid w:val="00092B11"/>
    <w:rsid w:val="000955BC"/>
    <w:rsid w:val="000970F3"/>
    <w:rsid w:val="000A2F53"/>
    <w:rsid w:val="000A5C3E"/>
    <w:rsid w:val="000A653C"/>
    <w:rsid w:val="000A6759"/>
    <w:rsid w:val="000B6AE6"/>
    <w:rsid w:val="000C0932"/>
    <w:rsid w:val="000D3002"/>
    <w:rsid w:val="000D6D18"/>
    <w:rsid w:val="000D70C6"/>
    <w:rsid w:val="000D7189"/>
    <w:rsid w:val="000E5D59"/>
    <w:rsid w:val="000E74D7"/>
    <w:rsid w:val="000F1918"/>
    <w:rsid w:val="000F2AD0"/>
    <w:rsid w:val="00101ED4"/>
    <w:rsid w:val="001041C8"/>
    <w:rsid w:val="00106CA2"/>
    <w:rsid w:val="00106DAA"/>
    <w:rsid w:val="0010772E"/>
    <w:rsid w:val="00117809"/>
    <w:rsid w:val="00120263"/>
    <w:rsid w:val="00120EEE"/>
    <w:rsid w:val="001216DB"/>
    <w:rsid w:val="0012427D"/>
    <w:rsid w:val="00124B1D"/>
    <w:rsid w:val="001334ED"/>
    <w:rsid w:val="001514D6"/>
    <w:rsid w:val="001649AA"/>
    <w:rsid w:val="00176B8D"/>
    <w:rsid w:val="0018262A"/>
    <w:rsid w:val="001826C3"/>
    <w:rsid w:val="00182E53"/>
    <w:rsid w:val="001923A9"/>
    <w:rsid w:val="00194980"/>
    <w:rsid w:val="00195EDD"/>
    <w:rsid w:val="00197003"/>
    <w:rsid w:val="001A153F"/>
    <w:rsid w:val="001A50AB"/>
    <w:rsid w:val="001A6D12"/>
    <w:rsid w:val="001B0CE6"/>
    <w:rsid w:val="001B5164"/>
    <w:rsid w:val="001C0BB1"/>
    <w:rsid w:val="001C0FAD"/>
    <w:rsid w:val="001C3F71"/>
    <w:rsid w:val="001C69E7"/>
    <w:rsid w:val="001D3969"/>
    <w:rsid w:val="001E5248"/>
    <w:rsid w:val="001E7C03"/>
    <w:rsid w:val="001F1AA5"/>
    <w:rsid w:val="001F44C8"/>
    <w:rsid w:val="001F4A86"/>
    <w:rsid w:val="00203981"/>
    <w:rsid w:val="00204BD8"/>
    <w:rsid w:val="00216D42"/>
    <w:rsid w:val="0022215C"/>
    <w:rsid w:val="00225E10"/>
    <w:rsid w:val="00227100"/>
    <w:rsid w:val="00230172"/>
    <w:rsid w:val="00242AA6"/>
    <w:rsid w:val="00245AB6"/>
    <w:rsid w:val="00246646"/>
    <w:rsid w:val="00250A36"/>
    <w:rsid w:val="00261F3C"/>
    <w:rsid w:val="002631E6"/>
    <w:rsid w:val="00265BEB"/>
    <w:rsid w:val="00276EDC"/>
    <w:rsid w:val="00282071"/>
    <w:rsid w:val="002831DA"/>
    <w:rsid w:val="002849BE"/>
    <w:rsid w:val="00287633"/>
    <w:rsid w:val="002900F4"/>
    <w:rsid w:val="002920D4"/>
    <w:rsid w:val="00293941"/>
    <w:rsid w:val="002A1558"/>
    <w:rsid w:val="002B0B15"/>
    <w:rsid w:val="002B2D77"/>
    <w:rsid w:val="002C5317"/>
    <w:rsid w:val="002C5351"/>
    <w:rsid w:val="002D14CC"/>
    <w:rsid w:val="002D4B75"/>
    <w:rsid w:val="002D4DBD"/>
    <w:rsid w:val="002D5C1C"/>
    <w:rsid w:val="002D6892"/>
    <w:rsid w:val="002E05F1"/>
    <w:rsid w:val="002E21B5"/>
    <w:rsid w:val="002E3032"/>
    <w:rsid w:val="002E3AE5"/>
    <w:rsid w:val="002F05DA"/>
    <w:rsid w:val="002F1542"/>
    <w:rsid w:val="002F4462"/>
    <w:rsid w:val="002F60F2"/>
    <w:rsid w:val="00300760"/>
    <w:rsid w:val="00302085"/>
    <w:rsid w:val="003029EE"/>
    <w:rsid w:val="00317108"/>
    <w:rsid w:val="00325393"/>
    <w:rsid w:val="00331DFE"/>
    <w:rsid w:val="00332B7E"/>
    <w:rsid w:val="003358F5"/>
    <w:rsid w:val="00337CCE"/>
    <w:rsid w:val="00343B8B"/>
    <w:rsid w:val="00344935"/>
    <w:rsid w:val="003527C1"/>
    <w:rsid w:val="003620F6"/>
    <w:rsid w:val="0036571F"/>
    <w:rsid w:val="00367D3E"/>
    <w:rsid w:val="00370B77"/>
    <w:rsid w:val="003724E4"/>
    <w:rsid w:val="00381F9A"/>
    <w:rsid w:val="00385DFE"/>
    <w:rsid w:val="0038748A"/>
    <w:rsid w:val="00395370"/>
    <w:rsid w:val="0039542D"/>
    <w:rsid w:val="003974EA"/>
    <w:rsid w:val="0039754B"/>
    <w:rsid w:val="003B4794"/>
    <w:rsid w:val="003C5E26"/>
    <w:rsid w:val="003C6524"/>
    <w:rsid w:val="003D125F"/>
    <w:rsid w:val="003E255F"/>
    <w:rsid w:val="003E26A6"/>
    <w:rsid w:val="003F3BDC"/>
    <w:rsid w:val="00406539"/>
    <w:rsid w:val="00407CC2"/>
    <w:rsid w:val="00410632"/>
    <w:rsid w:val="004135CC"/>
    <w:rsid w:val="0042566A"/>
    <w:rsid w:val="004274C6"/>
    <w:rsid w:val="00434625"/>
    <w:rsid w:val="00447A91"/>
    <w:rsid w:val="00450315"/>
    <w:rsid w:val="00460AEB"/>
    <w:rsid w:val="00464369"/>
    <w:rsid w:val="00466528"/>
    <w:rsid w:val="0046683F"/>
    <w:rsid w:val="00473495"/>
    <w:rsid w:val="00473D45"/>
    <w:rsid w:val="00474188"/>
    <w:rsid w:val="00474349"/>
    <w:rsid w:val="00474D2A"/>
    <w:rsid w:val="00474F8B"/>
    <w:rsid w:val="00477E9F"/>
    <w:rsid w:val="0048141A"/>
    <w:rsid w:val="004814D5"/>
    <w:rsid w:val="00490D9A"/>
    <w:rsid w:val="00494630"/>
    <w:rsid w:val="004A6C1A"/>
    <w:rsid w:val="004A7743"/>
    <w:rsid w:val="004A7B4A"/>
    <w:rsid w:val="004B6F8B"/>
    <w:rsid w:val="004B6FC1"/>
    <w:rsid w:val="004B7B9F"/>
    <w:rsid w:val="004C082C"/>
    <w:rsid w:val="004C10B9"/>
    <w:rsid w:val="004C2292"/>
    <w:rsid w:val="004D267D"/>
    <w:rsid w:val="004D483E"/>
    <w:rsid w:val="004D715A"/>
    <w:rsid w:val="004D7B5B"/>
    <w:rsid w:val="004D7E6F"/>
    <w:rsid w:val="004E383E"/>
    <w:rsid w:val="004E39FE"/>
    <w:rsid w:val="004F2EC9"/>
    <w:rsid w:val="004F4F80"/>
    <w:rsid w:val="005014BC"/>
    <w:rsid w:val="005070D6"/>
    <w:rsid w:val="00507702"/>
    <w:rsid w:val="0051395F"/>
    <w:rsid w:val="00514E96"/>
    <w:rsid w:val="00515FC7"/>
    <w:rsid w:val="00523191"/>
    <w:rsid w:val="00524662"/>
    <w:rsid w:val="00524BF0"/>
    <w:rsid w:val="00527E16"/>
    <w:rsid w:val="00530CB8"/>
    <w:rsid w:val="00533654"/>
    <w:rsid w:val="00535AF8"/>
    <w:rsid w:val="005362BF"/>
    <w:rsid w:val="00542953"/>
    <w:rsid w:val="005473CC"/>
    <w:rsid w:val="005503EB"/>
    <w:rsid w:val="00556DBF"/>
    <w:rsid w:val="00561AE7"/>
    <w:rsid w:val="00563CE5"/>
    <w:rsid w:val="00564037"/>
    <w:rsid w:val="005646F1"/>
    <w:rsid w:val="0057036E"/>
    <w:rsid w:val="00573896"/>
    <w:rsid w:val="005743BC"/>
    <w:rsid w:val="005829CE"/>
    <w:rsid w:val="00582ECD"/>
    <w:rsid w:val="0058515A"/>
    <w:rsid w:val="005B31C8"/>
    <w:rsid w:val="005C0903"/>
    <w:rsid w:val="005C18A9"/>
    <w:rsid w:val="005C3AAA"/>
    <w:rsid w:val="005C6FF9"/>
    <w:rsid w:val="005D1802"/>
    <w:rsid w:val="005D7495"/>
    <w:rsid w:val="005E2E79"/>
    <w:rsid w:val="005E7062"/>
    <w:rsid w:val="005E70AE"/>
    <w:rsid w:val="005F4D16"/>
    <w:rsid w:val="005F7061"/>
    <w:rsid w:val="00605977"/>
    <w:rsid w:val="00611BAE"/>
    <w:rsid w:val="0061331A"/>
    <w:rsid w:val="00616D25"/>
    <w:rsid w:val="006259B0"/>
    <w:rsid w:val="00630972"/>
    <w:rsid w:val="00632DCB"/>
    <w:rsid w:val="00633BE7"/>
    <w:rsid w:val="00634A72"/>
    <w:rsid w:val="00640D2A"/>
    <w:rsid w:val="006420D3"/>
    <w:rsid w:val="006422F7"/>
    <w:rsid w:val="00642CE6"/>
    <w:rsid w:val="00650650"/>
    <w:rsid w:val="006604C4"/>
    <w:rsid w:val="006607C3"/>
    <w:rsid w:val="00661874"/>
    <w:rsid w:val="0066491B"/>
    <w:rsid w:val="00670654"/>
    <w:rsid w:val="00682684"/>
    <w:rsid w:val="006829D5"/>
    <w:rsid w:val="00697ACA"/>
    <w:rsid w:val="006A08BF"/>
    <w:rsid w:val="006A2321"/>
    <w:rsid w:val="006A4DCF"/>
    <w:rsid w:val="006B0B6B"/>
    <w:rsid w:val="006B1B63"/>
    <w:rsid w:val="006B4FEF"/>
    <w:rsid w:val="006C1067"/>
    <w:rsid w:val="006C503C"/>
    <w:rsid w:val="006C5509"/>
    <w:rsid w:val="006D053E"/>
    <w:rsid w:val="006D43B9"/>
    <w:rsid w:val="006D6A64"/>
    <w:rsid w:val="006E0F97"/>
    <w:rsid w:val="006E350D"/>
    <w:rsid w:val="006E5063"/>
    <w:rsid w:val="006E571A"/>
    <w:rsid w:val="006E7F7F"/>
    <w:rsid w:val="006F2DCF"/>
    <w:rsid w:val="00700A39"/>
    <w:rsid w:val="00701F3D"/>
    <w:rsid w:val="00703E7B"/>
    <w:rsid w:val="00704C7C"/>
    <w:rsid w:val="00704EE2"/>
    <w:rsid w:val="00710083"/>
    <w:rsid w:val="00722749"/>
    <w:rsid w:val="00723DB9"/>
    <w:rsid w:val="007300E4"/>
    <w:rsid w:val="00735C48"/>
    <w:rsid w:val="00743B13"/>
    <w:rsid w:val="0074499F"/>
    <w:rsid w:val="00744AC6"/>
    <w:rsid w:val="007528DB"/>
    <w:rsid w:val="00754536"/>
    <w:rsid w:val="007565C2"/>
    <w:rsid w:val="00761B18"/>
    <w:rsid w:val="0076705D"/>
    <w:rsid w:val="007818A5"/>
    <w:rsid w:val="007838A2"/>
    <w:rsid w:val="00787CEA"/>
    <w:rsid w:val="00790D2A"/>
    <w:rsid w:val="00791264"/>
    <w:rsid w:val="007920B8"/>
    <w:rsid w:val="007A6124"/>
    <w:rsid w:val="007A6458"/>
    <w:rsid w:val="007B5AD1"/>
    <w:rsid w:val="007B720F"/>
    <w:rsid w:val="007C60B9"/>
    <w:rsid w:val="007D7751"/>
    <w:rsid w:val="007D7AD9"/>
    <w:rsid w:val="007E2125"/>
    <w:rsid w:val="007E5975"/>
    <w:rsid w:val="007F6FDE"/>
    <w:rsid w:val="008022C3"/>
    <w:rsid w:val="00807EE8"/>
    <w:rsid w:val="00807F67"/>
    <w:rsid w:val="00814830"/>
    <w:rsid w:val="00824AC6"/>
    <w:rsid w:val="00827988"/>
    <w:rsid w:val="00835C51"/>
    <w:rsid w:val="00836DE2"/>
    <w:rsid w:val="008469A2"/>
    <w:rsid w:val="00847E7E"/>
    <w:rsid w:val="00854FCD"/>
    <w:rsid w:val="00856AFE"/>
    <w:rsid w:val="00874DF6"/>
    <w:rsid w:val="00876124"/>
    <w:rsid w:val="00876596"/>
    <w:rsid w:val="00880B79"/>
    <w:rsid w:val="00883510"/>
    <w:rsid w:val="008851AD"/>
    <w:rsid w:val="00896819"/>
    <w:rsid w:val="008969FE"/>
    <w:rsid w:val="008A06E0"/>
    <w:rsid w:val="008A21D9"/>
    <w:rsid w:val="008A54E3"/>
    <w:rsid w:val="008A57FD"/>
    <w:rsid w:val="008B2CEA"/>
    <w:rsid w:val="008B578F"/>
    <w:rsid w:val="008B7218"/>
    <w:rsid w:val="008C64B5"/>
    <w:rsid w:val="008C7104"/>
    <w:rsid w:val="008D1D50"/>
    <w:rsid w:val="008D2D1B"/>
    <w:rsid w:val="008D3021"/>
    <w:rsid w:val="008E42A2"/>
    <w:rsid w:val="008E6570"/>
    <w:rsid w:val="008E6730"/>
    <w:rsid w:val="008F2F9B"/>
    <w:rsid w:val="008F335B"/>
    <w:rsid w:val="008F4DED"/>
    <w:rsid w:val="008F5C66"/>
    <w:rsid w:val="008F6D03"/>
    <w:rsid w:val="00906388"/>
    <w:rsid w:val="00907ECE"/>
    <w:rsid w:val="009122DF"/>
    <w:rsid w:val="00916F12"/>
    <w:rsid w:val="0092078D"/>
    <w:rsid w:val="00924584"/>
    <w:rsid w:val="00926807"/>
    <w:rsid w:val="009344B1"/>
    <w:rsid w:val="00936BF1"/>
    <w:rsid w:val="00946288"/>
    <w:rsid w:val="009507F0"/>
    <w:rsid w:val="00967188"/>
    <w:rsid w:val="00967D82"/>
    <w:rsid w:val="009712B4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B3C09"/>
    <w:rsid w:val="009B5A1F"/>
    <w:rsid w:val="009C745E"/>
    <w:rsid w:val="009D2742"/>
    <w:rsid w:val="009E1DF9"/>
    <w:rsid w:val="009E2872"/>
    <w:rsid w:val="009E3E1A"/>
    <w:rsid w:val="009E49E9"/>
    <w:rsid w:val="009E522F"/>
    <w:rsid w:val="009E7FF6"/>
    <w:rsid w:val="009F306F"/>
    <w:rsid w:val="009F5B9D"/>
    <w:rsid w:val="009F5CBA"/>
    <w:rsid w:val="009F603C"/>
    <w:rsid w:val="00A006A3"/>
    <w:rsid w:val="00A0629E"/>
    <w:rsid w:val="00A11853"/>
    <w:rsid w:val="00A138B5"/>
    <w:rsid w:val="00A1402B"/>
    <w:rsid w:val="00A14B1A"/>
    <w:rsid w:val="00A213D0"/>
    <w:rsid w:val="00A22497"/>
    <w:rsid w:val="00A45117"/>
    <w:rsid w:val="00A46AF6"/>
    <w:rsid w:val="00A505A6"/>
    <w:rsid w:val="00A5339F"/>
    <w:rsid w:val="00A57540"/>
    <w:rsid w:val="00A72E9F"/>
    <w:rsid w:val="00A77F2F"/>
    <w:rsid w:val="00A815FB"/>
    <w:rsid w:val="00A84560"/>
    <w:rsid w:val="00A84840"/>
    <w:rsid w:val="00A86340"/>
    <w:rsid w:val="00A927F2"/>
    <w:rsid w:val="00A94F71"/>
    <w:rsid w:val="00AA3700"/>
    <w:rsid w:val="00AA5CA6"/>
    <w:rsid w:val="00AA7C59"/>
    <w:rsid w:val="00AB4227"/>
    <w:rsid w:val="00AB5EF7"/>
    <w:rsid w:val="00AB7232"/>
    <w:rsid w:val="00AC346C"/>
    <w:rsid w:val="00AD59BD"/>
    <w:rsid w:val="00AD63DD"/>
    <w:rsid w:val="00AD6786"/>
    <w:rsid w:val="00AE0B91"/>
    <w:rsid w:val="00AE0E7B"/>
    <w:rsid w:val="00AE455E"/>
    <w:rsid w:val="00AE7BF2"/>
    <w:rsid w:val="00AF0390"/>
    <w:rsid w:val="00AF192F"/>
    <w:rsid w:val="00AF2C38"/>
    <w:rsid w:val="00B0283C"/>
    <w:rsid w:val="00B05E22"/>
    <w:rsid w:val="00B12E25"/>
    <w:rsid w:val="00B26D68"/>
    <w:rsid w:val="00B3354C"/>
    <w:rsid w:val="00B356E9"/>
    <w:rsid w:val="00B35A84"/>
    <w:rsid w:val="00B4361E"/>
    <w:rsid w:val="00B468C2"/>
    <w:rsid w:val="00B5310C"/>
    <w:rsid w:val="00B5387B"/>
    <w:rsid w:val="00B558C2"/>
    <w:rsid w:val="00B55D05"/>
    <w:rsid w:val="00B571D1"/>
    <w:rsid w:val="00B6001A"/>
    <w:rsid w:val="00B60AC9"/>
    <w:rsid w:val="00B63333"/>
    <w:rsid w:val="00B63D82"/>
    <w:rsid w:val="00B648A4"/>
    <w:rsid w:val="00B71710"/>
    <w:rsid w:val="00B97C0E"/>
    <w:rsid w:val="00BC2EC8"/>
    <w:rsid w:val="00BC611C"/>
    <w:rsid w:val="00BD1242"/>
    <w:rsid w:val="00BD3A7B"/>
    <w:rsid w:val="00BF4439"/>
    <w:rsid w:val="00BF7363"/>
    <w:rsid w:val="00C01845"/>
    <w:rsid w:val="00C06913"/>
    <w:rsid w:val="00C121D3"/>
    <w:rsid w:val="00C14494"/>
    <w:rsid w:val="00C16358"/>
    <w:rsid w:val="00C31A8D"/>
    <w:rsid w:val="00C334F1"/>
    <w:rsid w:val="00C40032"/>
    <w:rsid w:val="00C4101B"/>
    <w:rsid w:val="00C42BDF"/>
    <w:rsid w:val="00C43701"/>
    <w:rsid w:val="00C4381F"/>
    <w:rsid w:val="00C46916"/>
    <w:rsid w:val="00C47126"/>
    <w:rsid w:val="00C522E2"/>
    <w:rsid w:val="00C52D15"/>
    <w:rsid w:val="00C5488E"/>
    <w:rsid w:val="00C56CBD"/>
    <w:rsid w:val="00C64CFB"/>
    <w:rsid w:val="00C659A2"/>
    <w:rsid w:val="00C70F47"/>
    <w:rsid w:val="00C74A26"/>
    <w:rsid w:val="00C75DB9"/>
    <w:rsid w:val="00C77D7C"/>
    <w:rsid w:val="00C77FC1"/>
    <w:rsid w:val="00C82E51"/>
    <w:rsid w:val="00C84ECA"/>
    <w:rsid w:val="00C94045"/>
    <w:rsid w:val="00C94183"/>
    <w:rsid w:val="00CA13A8"/>
    <w:rsid w:val="00CA4350"/>
    <w:rsid w:val="00CB070C"/>
    <w:rsid w:val="00CB1828"/>
    <w:rsid w:val="00CB282D"/>
    <w:rsid w:val="00CC22E4"/>
    <w:rsid w:val="00CC7C70"/>
    <w:rsid w:val="00CE5883"/>
    <w:rsid w:val="00CF0D4A"/>
    <w:rsid w:val="00D02468"/>
    <w:rsid w:val="00D03E8C"/>
    <w:rsid w:val="00D13CF0"/>
    <w:rsid w:val="00D21823"/>
    <w:rsid w:val="00D41D42"/>
    <w:rsid w:val="00D46474"/>
    <w:rsid w:val="00D50463"/>
    <w:rsid w:val="00D51D6F"/>
    <w:rsid w:val="00D53FED"/>
    <w:rsid w:val="00D65C2C"/>
    <w:rsid w:val="00D66FCE"/>
    <w:rsid w:val="00D67202"/>
    <w:rsid w:val="00D70831"/>
    <w:rsid w:val="00D73BE8"/>
    <w:rsid w:val="00D747EB"/>
    <w:rsid w:val="00D7651B"/>
    <w:rsid w:val="00D9224F"/>
    <w:rsid w:val="00D96252"/>
    <w:rsid w:val="00D96A2E"/>
    <w:rsid w:val="00D97D7D"/>
    <w:rsid w:val="00DA1329"/>
    <w:rsid w:val="00DA4CF1"/>
    <w:rsid w:val="00DB760E"/>
    <w:rsid w:val="00DC37A4"/>
    <w:rsid w:val="00DD3795"/>
    <w:rsid w:val="00DD3B97"/>
    <w:rsid w:val="00DE05CE"/>
    <w:rsid w:val="00DE3E3E"/>
    <w:rsid w:val="00DE6937"/>
    <w:rsid w:val="00DF066A"/>
    <w:rsid w:val="00DF571B"/>
    <w:rsid w:val="00DF63DB"/>
    <w:rsid w:val="00DF6EA9"/>
    <w:rsid w:val="00E10F44"/>
    <w:rsid w:val="00E125C3"/>
    <w:rsid w:val="00E16CE9"/>
    <w:rsid w:val="00E17EFE"/>
    <w:rsid w:val="00E229D8"/>
    <w:rsid w:val="00E22FD3"/>
    <w:rsid w:val="00E31803"/>
    <w:rsid w:val="00E31EC4"/>
    <w:rsid w:val="00E34CDB"/>
    <w:rsid w:val="00E359F8"/>
    <w:rsid w:val="00E47016"/>
    <w:rsid w:val="00E57071"/>
    <w:rsid w:val="00E60699"/>
    <w:rsid w:val="00E663EB"/>
    <w:rsid w:val="00E703D9"/>
    <w:rsid w:val="00E709D2"/>
    <w:rsid w:val="00E71CD4"/>
    <w:rsid w:val="00E802C4"/>
    <w:rsid w:val="00E85279"/>
    <w:rsid w:val="00EA1C4F"/>
    <w:rsid w:val="00EA634A"/>
    <w:rsid w:val="00EA6CBC"/>
    <w:rsid w:val="00EB1564"/>
    <w:rsid w:val="00EB2C13"/>
    <w:rsid w:val="00EB33A4"/>
    <w:rsid w:val="00EC008F"/>
    <w:rsid w:val="00ED17F0"/>
    <w:rsid w:val="00EE4D4C"/>
    <w:rsid w:val="00EE7A46"/>
    <w:rsid w:val="00EF7EBF"/>
    <w:rsid w:val="00F06921"/>
    <w:rsid w:val="00F243CC"/>
    <w:rsid w:val="00F33323"/>
    <w:rsid w:val="00F3382A"/>
    <w:rsid w:val="00F35C86"/>
    <w:rsid w:val="00F40C40"/>
    <w:rsid w:val="00F4606E"/>
    <w:rsid w:val="00F514D0"/>
    <w:rsid w:val="00F60A43"/>
    <w:rsid w:val="00F773BE"/>
    <w:rsid w:val="00F908A5"/>
    <w:rsid w:val="00F90D89"/>
    <w:rsid w:val="00F94BEE"/>
    <w:rsid w:val="00FA5B28"/>
    <w:rsid w:val="00FA7A82"/>
    <w:rsid w:val="00FB197C"/>
    <w:rsid w:val="00FB4196"/>
    <w:rsid w:val="00FB5E00"/>
    <w:rsid w:val="00FC478D"/>
    <w:rsid w:val="00FD6EF4"/>
    <w:rsid w:val="00FE6754"/>
    <w:rsid w:val="00FF3DBD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4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4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Lista">
    <w:name w:val="List"/>
    <w:basedOn w:val="Normalny"/>
    <w:semiHidden/>
    <w:unhideWhenUsed/>
    <w:rsid w:val="009E1DF9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54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9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9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92F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45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qFormat/>
    <w:rsid w:val="000C093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rsid w:val="000C09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932"/>
    <w:rPr>
      <w:vertAlign w:val="superscript"/>
    </w:rPr>
  </w:style>
  <w:style w:type="paragraph" w:styleId="Poprawka">
    <w:name w:val="Revision"/>
    <w:hidden/>
    <w:uiPriority w:val="99"/>
    <w:semiHidden/>
    <w:rsid w:val="00BC611C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C60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............../stanow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Projekt Umowy.docx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6C578-B97A-4AB3-897C-73D56BF88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7F2F2CB0-0DF4-46FC-8CAE-A25C49AD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2288</Words>
  <Characters>13730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13</cp:revision>
  <dcterms:created xsi:type="dcterms:W3CDTF">2024-10-30T14:26:00Z</dcterms:created>
  <dcterms:modified xsi:type="dcterms:W3CDTF">2024-11-28T14:37:00Z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/>
  </property>
  <property fmtid="{D5CDD505-2E9C-101B-9397-08002B2CF9AE}" pid="10" name="UNPPisma">
    <vt:lpwstr>2021-31262</vt:lpwstr>
  </property>
  <property fmtid="{D5CDD505-2E9C-101B-9397-08002B2CF9AE}" pid="11" name="ZnakSprawy">
    <vt:lpwstr/>
  </property>
  <property fmtid="{D5CDD505-2E9C-101B-9397-08002B2CF9AE}" pid="12" name="ZnakSprawyPrzedPrzeniesieniem">
    <vt:lpwstr/>
  </property>
  <property fmtid="{D5CDD505-2E9C-101B-9397-08002B2CF9AE}" pid="13" name="Autor">
    <vt:lpwstr>Lewandowska Milena</vt:lpwstr>
  </property>
  <property fmtid="{D5CDD505-2E9C-101B-9397-08002B2CF9AE}" pid="14" name="AutorInicjaly">
    <vt:lpwstr>ML</vt:lpwstr>
  </property>
  <property fmtid="{D5CDD505-2E9C-101B-9397-08002B2CF9AE}" pid="15" name="AutorNrTelefonu">
    <vt:lpwstr>-</vt:lpwstr>
  </property>
  <property fmtid="{D5CDD505-2E9C-101B-9397-08002B2CF9AE}" pid="16" name="Stanowisko">
    <vt:lpwstr>starszy specjalista</vt:lpwstr>
  </property>
  <property fmtid="{D5CDD505-2E9C-101B-9397-08002B2CF9AE}" pid="17" name="OpisPisma">
    <vt:lpwstr>Zapytanie ofertowe_Aparaty telefoniczne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2021-10-04</vt:lpwstr>
  </property>
  <property fmtid="{D5CDD505-2E9C-101B-9397-08002B2CF9AE}" pid="21" name="Wydzial">
    <vt:lpwstr>Wydział Przygotowywania Zamówień</vt:lpwstr>
  </property>
  <property fmtid="{D5CDD505-2E9C-101B-9397-08002B2CF9AE}" pid="22" name="KodWydzialu">
    <vt:lpwstr>WPZ</vt:lpwstr>
  </property>
  <property fmtid="{D5CDD505-2E9C-101B-9397-08002B2CF9AE}" pid="23" name="ZaakceptowanePrzez">
    <vt:lpwstr>n/d</vt:lpwstr>
  </property>
  <property fmtid="{D5CDD505-2E9C-101B-9397-08002B2CF9AE}" pid="24" name="PrzekazanieDo">
    <vt:lpwstr>Łukasz Chrostek</vt:lpwstr>
  </property>
  <property fmtid="{D5CDD505-2E9C-101B-9397-08002B2CF9AE}" pid="25" name="PrzekazanieDoStanowisko">
    <vt:lpwstr>kierownik wydziału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