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04602" w14:textId="77777777" w:rsidR="00E82A6F" w:rsidRPr="00D817B5" w:rsidRDefault="00E82A6F" w:rsidP="00E82A6F">
      <w:pPr>
        <w:jc w:val="both"/>
        <w:rPr>
          <w:rFonts w:asciiTheme="majorHAnsi" w:hAnsiTheme="majorHAnsi" w:cstheme="majorHAnsi"/>
          <w:lang w:val="pl-PL"/>
        </w:rPr>
      </w:pPr>
    </w:p>
    <w:p w14:paraId="5D8A8BDF" w14:textId="77777777" w:rsidR="00E82A6F" w:rsidRPr="00D817B5" w:rsidRDefault="00E82A6F" w:rsidP="00E82A6F">
      <w:pPr>
        <w:jc w:val="both"/>
        <w:rPr>
          <w:rFonts w:asciiTheme="majorHAnsi" w:hAnsiTheme="majorHAnsi" w:cstheme="majorHAnsi"/>
          <w:b/>
          <w:bCs/>
          <w:sz w:val="28"/>
          <w:szCs w:val="28"/>
          <w:lang w:val="pl-PL"/>
        </w:rPr>
      </w:pPr>
      <w:r w:rsidRPr="00D817B5">
        <w:rPr>
          <w:rFonts w:asciiTheme="majorHAnsi" w:hAnsiTheme="majorHAnsi" w:cstheme="majorHAnsi"/>
          <w:b/>
          <w:bCs/>
          <w:sz w:val="28"/>
          <w:szCs w:val="28"/>
          <w:lang w:val="pl-PL"/>
        </w:rPr>
        <w:t>II. Część B</w:t>
      </w:r>
    </w:p>
    <w:p w14:paraId="2724DF5A" w14:textId="77777777" w:rsidR="00E82A6F" w:rsidRPr="00D817B5" w:rsidRDefault="00E82A6F" w:rsidP="00E82A6F">
      <w:pPr>
        <w:spacing w:after="217"/>
        <w:ind w:left="57" w:right="2994"/>
        <w:jc w:val="both"/>
        <w:rPr>
          <w:rFonts w:asciiTheme="majorHAnsi" w:eastAsia="Calibri" w:hAnsiTheme="majorHAnsi" w:cstheme="majorHAnsi"/>
          <w:b/>
          <w:lang w:val="pl-PL"/>
        </w:rPr>
      </w:pPr>
      <w:r w:rsidRPr="00D817B5">
        <w:rPr>
          <w:rFonts w:asciiTheme="majorHAnsi" w:eastAsia="Calibri" w:hAnsiTheme="majorHAnsi" w:cstheme="majorHAnsi"/>
          <w:b/>
          <w:lang w:val="pl-PL"/>
        </w:rPr>
        <w:t>Opis Przedmiotu Zamówienia (OPZ)</w:t>
      </w:r>
    </w:p>
    <w:p w14:paraId="4C994467" w14:textId="77777777" w:rsidR="00E82A6F" w:rsidRPr="00D817B5" w:rsidRDefault="00E82A6F" w:rsidP="00E82A6F">
      <w:pPr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br/>
      </w:r>
      <w:r w:rsidRPr="00D817B5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Zakup 2 </w:t>
      </w:r>
      <w:r>
        <w:rPr>
          <w:rFonts w:asciiTheme="majorHAnsi" w:hAnsiTheme="majorHAnsi" w:cstheme="majorHAnsi"/>
          <w:b/>
          <w:bCs/>
          <w:sz w:val="24"/>
          <w:szCs w:val="24"/>
          <w:lang w:val="pl-PL"/>
        </w:rPr>
        <w:t>licencji</w:t>
      </w:r>
      <w:r w:rsidRPr="00D817B5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oprogramowania </w:t>
      </w:r>
      <w:proofErr w:type="spellStart"/>
      <w:r w:rsidRPr="00D817B5">
        <w:rPr>
          <w:rFonts w:asciiTheme="majorHAnsi" w:hAnsiTheme="majorHAnsi" w:cstheme="majorHAnsi"/>
          <w:b/>
          <w:bCs/>
          <w:sz w:val="24"/>
          <w:szCs w:val="24"/>
          <w:lang w:val="pl-PL"/>
        </w:rPr>
        <w:t>Metasploit</w:t>
      </w:r>
      <w:proofErr w:type="spellEnd"/>
      <w:r w:rsidRPr="00D817B5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Pro (lub równoważne) służącego do przeprowadzania automatycznych i manualnych testów penetracyjnych, w tym </w:t>
      </w:r>
      <w:proofErr w:type="spellStart"/>
      <w:r w:rsidRPr="00D817B5">
        <w:rPr>
          <w:rFonts w:asciiTheme="majorHAnsi" w:hAnsiTheme="majorHAnsi" w:cstheme="majorHAnsi"/>
          <w:b/>
          <w:bCs/>
          <w:sz w:val="24"/>
          <w:szCs w:val="24"/>
          <w:lang w:val="pl-PL"/>
        </w:rPr>
        <w:t>exploitacji</w:t>
      </w:r>
      <w:proofErr w:type="spellEnd"/>
      <w:r w:rsidRPr="00D817B5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na okres 36 miesięcy wraz ze wsparciem</w:t>
      </w:r>
      <w:r>
        <w:rPr>
          <w:rFonts w:asciiTheme="majorHAnsi" w:hAnsiTheme="majorHAnsi" w:cstheme="majorHAnsi"/>
          <w:b/>
          <w:bCs/>
          <w:sz w:val="24"/>
          <w:szCs w:val="24"/>
          <w:lang w:val="pl-PL"/>
        </w:rPr>
        <w:t>,</w:t>
      </w:r>
      <w:r w:rsidRPr="00D817B5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</w:t>
      </w:r>
      <w:r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gwarancją </w:t>
      </w:r>
      <w:r w:rsidRPr="00D817B5">
        <w:rPr>
          <w:rFonts w:asciiTheme="majorHAnsi" w:hAnsiTheme="majorHAnsi" w:cstheme="majorHAnsi"/>
          <w:b/>
          <w:bCs/>
          <w:sz w:val="24"/>
          <w:szCs w:val="24"/>
          <w:lang w:val="pl-PL"/>
        </w:rPr>
        <w:t>i instruktażem.</w:t>
      </w:r>
      <w:r w:rsidRPr="00D817B5">
        <w:rPr>
          <w:rFonts w:asciiTheme="majorHAnsi" w:hAnsiTheme="majorHAnsi" w:cstheme="majorHAnsi"/>
          <w:lang w:val="pl-PL"/>
        </w:rPr>
        <w:br/>
      </w:r>
    </w:p>
    <w:p w14:paraId="2EE212EA" w14:textId="77777777" w:rsidR="00E82A6F" w:rsidRPr="00D817B5" w:rsidRDefault="00E82A6F" w:rsidP="00E82A6F">
      <w:pPr>
        <w:pStyle w:val="Akapitzlist"/>
        <w:numPr>
          <w:ilvl w:val="0"/>
          <w:numId w:val="20"/>
        </w:numPr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b/>
          <w:bCs/>
          <w:lang w:val="pl-PL"/>
        </w:rPr>
        <w:t>Przedmiot Zamówienia</w:t>
      </w:r>
    </w:p>
    <w:p w14:paraId="31FC5946" w14:textId="77777777" w:rsidR="00E82A6F" w:rsidRDefault="00E82A6F" w:rsidP="00E82A6F">
      <w:pPr>
        <w:pStyle w:val="Akapitzlist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 xml:space="preserve">Przedmiotem zamówienia jest nabycie 2 szt. (2 </w:t>
      </w:r>
      <w:proofErr w:type="spellStart"/>
      <w:r w:rsidRPr="00D817B5">
        <w:rPr>
          <w:rFonts w:asciiTheme="majorHAnsi" w:hAnsiTheme="majorHAnsi" w:cstheme="majorHAnsi"/>
          <w:lang w:val="pl-PL"/>
        </w:rPr>
        <w:t>users</w:t>
      </w:r>
      <w:proofErr w:type="spellEnd"/>
      <w:r w:rsidRPr="00D817B5">
        <w:rPr>
          <w:rFonts w:asciiTheme="majorHAnsi" w:hAnsiTheme="majorHAnsi" w:cstheme="majorHAnsi"/>
          <w:lang w:val="pl-PL"/>
        </w:rPr>
        <w:t xml:space="preserve">) </w:t>
      </w:r>
      <w:r>
        <w:rPr>
          <w:rFonts w:asciiTheme="majorHAnsi" w:hAnsiTheme="majorHAnsi" w:cstheme="majorHAnsi"/>
          <w:lang w:val="pl-PL"/>
        </w:rPr>
        <w:t>licencji</w:t>
      </w:r>
      <w:r w:rsidRPr="00D817B5">
        <w:rPr>
          <w:rFonts w:asciiTheme="majorHAnsi" w:hAnsiTheme="majorHAnsi" w:cstheme="majorHAnsi"/>
          <w:lang w:val="pl-PL"/>
        </w:rPr>
        <w:t xml:space="preserve"> oprogramowania </w:t>
      </w:r>
      <w:proofErr w:type="spellStart"/>
      <w:r w:rsidRPr="00D817B5">
        <w:rPr>
          <w:rFonts w:asciiTheme="majorHAnsi" w:hAnsiTheme="majorHAnsi" w:cstheme="majorHAnsi"/>
          <w:lang w:val="pl-PL"/>
        </w:rPr>
        <w:t>Metasploit</w:t>
      </w:r>
      <w:proofErr w:type="spellEnd"/>
      <w:r w:rsidRPr="00D817B5">
        <w:rPr>
          <w:rFonts w:asciiTheme="majorHAnsi" w:hAnsiTheme="majorHAnsi" w:cstheme="majorHAnsi"/>
          <w:lang w:val="pl-PL"/>
        </w:rPr>
        <w:t xml:space="preserve"> Pro (lub równoważne) z dostępem do pełnej funkcjonalności na okres 36 miesięcy wraz z gwarancją i wsparciem </w:t>
      </w:r>
      <w:r>
        <w:rPr>
          <w:rFonts w:asciiTheme="majorHAnsi" w:hAnsiTheme="majorHAnsi" w:cstheme="majorHAnsi"/>
          <w:lang w:val="pl-PL"/>
        </w:rPr>
        <w:t>oraz instruktażem</w:t>
      </w:r>
      <w:r w:rsidRPr="00D817B5">
        <w:rPr>
          <w:rFonts w:asciiTheme="majorHAnsi" w:hAnsiTheme="majorHAnsi" w:cstheme="majorHAnsi"/>
          <w:lang w:val="pl-PL"/>
        </w:rPr>
        <w:t>.</w:t>
      </w:r>
      <w:r>
        <w:rPr>
          <w:rFonts w:asciiTheme="majorHAnsi" w:hAnsiTheme="majorHAnsi" w:cstheme="majorHAnsi"/>
          <w:lang w:val="pl-PL"/>
        </w:rPr>
        <w:t xml:space="preserve"> </w:t>
      </w:r>
    </w:p>
    <w:p w14:paraId="38F9AA19" w14:textId="77777777" w:rsidR="00E82A6F" w:rsidRPr="00D817B5" w:rsidRDefault="00E82A6F" w:rsidP="00E82A6F">
      <w:pPr>
        <w:pStyle w:val="Akapitzlist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>Oprogramowanie będzie wykorzystywane do przeprowadzania automatycznych i manualnych testów penetracyjnych infrastruktury IT, audytów bezpieczeństwa aplikacji oraz wykrywania podatności w urządzeniach sieciowych i aplikacjach. W ramach oferowane</w:t>
      </w:r>
      <w:r>
        <w:rPr>
          <w:rFonts w:asciiTheme="majorHAnsi" w:hAnsiTheme="majorHAnsi" w:cstheme="majorHAnsi"/>
          <w:lang w:val="pl-PL"/>
        </w:rPr>
        <w:t>j</w:t>
      </w:r>
      <w:r w:rsidRPr="00D817B5">
        <w:rPr>
          <w:rFonts w:asciiTheme="majorHAnsi" w:hAnsiTheme="majorHAnsi" w:cstheme="majorHAnsi"/>
          <w:lang w:val="pl-PL"/>
        </w:rPr>
        <w:t xml:space="preserve"> </w:t>
      </w:r>
      <w:r>
        <w:rPr>
          <w:rFonts w:asciiTheme="majorHAnsi" w:hAnsiTheme="majorHAnsi" w:cstheme="majorHAnsi"/>
          <w:lang w:val="pl-PL"/>
        </w:rPr>
        <w:t>licencji</w:t>
      </w:r>
      <w:r w:rsidRPr="00D817B5">
        <w:rPr>
          <w:rFonts w:asciiTheme="majorHAnsi" w:hAnsiTheme="majorHAnsi" w:cstheme="majorHAnsi"/>
          <w:lang w:val="pl-PL"/>
        </w:rPr>
        <w:t xml:space="preserve"> umożliwili pełny dostęp do funkcji programu, w tym bazy </w:t>
      </w:r>
      <w:proofErr w:type="spellStart"/>
      <w:r w:rsidRPr="00D817B5">
        <w:rPr>
          <w:rFonts w:asciiTheme="majorHAnsi" w:hAnsiTheme="majorHAnsi" w:cstheme="majorHAnsi"/>
          <w:lang w:val="pl-PL"/>
        </w:rPr>
        <w:t>exploitów</w:t>
      </w:r>
      <w:proofErr w:type="spellEnd"/>
      <w:r w:rsidRPr="00D817B5">
        <w:rPr>
          <w:rFonts w:asciiTheme="majorHAnsi" w:hAnsiTheme="majorHAnsi" w:cstheme="majorHAnsi"/>
          <w:lang w:val="pl-PL"/>
        </w:rPr>
        <w:t xml:space="preserve">, </w:t>
      </w:r>
      <w:proofErr w:type="spellStart"/>
      <w:r w:rsidRPr="00D817B5">
        <w:rPr>
          <w:rFonts w:asciiTheme="majorHAnsi" w:hAnsiTheme="majorHAnsi" w:cstheme="majorHAnsi"/>
          <w:lang w:val="pl-PL"/>
        </w:rPr>
        <w:t>payloadów</w:t>
      </w:r>
      <w:proofErr w:type="spellEnd"/>
      <w:r w:rsidRPr="00D817B5">
        <w:rPr>
          <w:rFonts w:asciiTheme="majorHAnsi" w:hAnsiTheme="majorHAnsi" w:cstheme="majorHAnsi"/>
          <w:lang w:val="pl-PL"/>
        </w:rPr>
        <w:t xml:space="preserve">, narzędzi analitycznych oraz wsparcia technicznego przez cały okres trwania </w:t>
      </w:r>
      <w:r>
        <w:rPr>
          <w:rFonts w:asciiTheme="majorHAnsi" w:hAnsiTheme="majorHAnsi" w:cstheme="majorHAnsi"/>
          <w:lang w:val="pl-PL"/>
        </w:rPr>
        <w:t>licencji i wsparcia</w:t>
      </w:r>
      <w:r w:rsidRPr="00D817B5">
        <w:rPr>
          <w:rFonts w:asciiTheme="majorHAnsi" w:hAnsiTheme="majorHAnsi" w:cstheme="majorHAnsi"/>
          <w:lang w:val="pl-PL"/>
        </w:rPr>
        <w:t>.</w:t>
      </w:r>
    </w:p>
    <w:p w14:paraId="5CFF487D" w14:textId="77777777" w:rsidR="00E82A6F" w:rsidRPr="00D817B5" w:rsidRDefault="00E82A6F" w:rsidP="00E82A6F">
      <w:pPr>
        <w:pStyle w:val="Akapitzlist"/>
        <w:jc w:val="both"/>
        <w:rPr>
          <w:rFonts w:asciiTheme="majorHAnsi" w:hAnsiTheme="majorHAnsi" w:cstheme="majorHAnsi"/>
          <w:lang w:val="pl-PL"/>
        </w:rPr>
      </w:pPr>
    </w:p>
    <w:p w14:paraId="488CC138" w14:textId="77777777" w:rsidR="00E82A6F" w:rsidRPr="00D817B5" w:rsidRDefault="00E82A6F" w:rsidP="00E82A6F">
      <w:pPr>
        <w:pStyle w:val="Akapitzlist"/>
        <w:numPr>
          <w:ilvl w:val="0"/>
          <w:numId w:val="20"/>
        </w:numPr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b/>
          <w:bCs/>
          <w:lang w:val="pl-PL"/>
        </w:rPr>
        <w:t>Zakres Zamówienia</w:t>
      </w:r>
    </w:p>
    <w:p w14:paraId="5ADD6B11" w14:textId="77777777" w:rsidR="00E82A6F" w:rsidRPr="00D817B5" w:rsidRDefault="00E82A6F" w:rsidP="00E82A6F">
      <w:pPr>
        <w:pStyle w:val="Akapitzlist"/>
        <w:numPr>
          <w:ilvl w:val="1"/>
          <w:numId w:val="20"/>
        </w:numPr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>Zakup obejmuje:</w:t>
      </w:r>
    </w:p>
    <w:p w14:paraId="7B615053" w14:textId="77777777" w:rsidR="00E82A6F" w:rsidRPr="00D817B5" w:rsidRDefault="00E82A6F" w:rsidP="00E82A6F">
      <w:pPr>
        <w:pStyle w:val="Akapitzlist"/>
        <w:numPr>
          <w:ilvl w:val="2"/>
          <w:numId w:val="20"/>
        </w:numPr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>Dostawę 2</w:t>
      </w:r>
      <w:r>
        <w:rPr>
          <w:rFonts w:asciiTheme="majorHAnsi" w:hAnsiTheme="majorHAnsi" w:cstheme="majorHAnsi"/>
          <w:lang w:val="pl-PL"/>
        </w:rPr>
        <w:t xml:space="preserve"> szt.</w:t>
      </w:r>
      <w:r w:rsidRPr="00D817B5">
        <w:rPr>
          <w:rFonts w:asciiTheme="majorHAnsi" w:hAnsiTheme="majorHAnsi" w:cstheme="majorHAnsi"/>
          <w:lang w:val="pl-PL"/>
        </w:rPr>
        <w:t xml:space="preserve"> </w:t>
      </w:r>
      <w:r>
        <w:rPr>
          <w:rFonts w:asciiTheme="majorHAnsi" w:hAnsiTheme="majorHAnsi" w:cstheme="majorHAnsi"/>
          <w:lang w:val="pl-PL"/>
        </w:rPr>
        <w:t>licencji</w:t>
      </w:r>
      <w:r w:rsidRPr="003D099C">
        <w:rPr>
          <w:rFonts w:asciiTheme="majorHAnsi" w:hAnsiTheme="majorHAnsi" w:cstheme="majorHAnsi"/>
          <w:lang w:val="pl-PL"/>
        </w:rPr>
        <w:t xml:space="preserve"> </w:t>
      </w:r>
      <w:r w:rsidRPr="00D817B5">
        <w:rPr>
          <w:rFonts w:asciiTheme="majorHAnsi" w:hAnsiTheme="majorHAnsi" w:cstheme="majorHAnsi"/>
          <w:lang w:val="pl-PL"/>
        </w:rPr>
        <w:t xml:space="preserve">oprogramowania </w:t>
      </w:r>
      <w:proofErr w:type="spellStart"/>
      <w:r w:rsidRPr="00D817B5">
        <w:rPr>
          <w:rFonts w:asciiTheme="majorHAnsi" w:hAnsiTheme="majorHAnsi" w:cstheme="majorHAnsi"/>
          <w:lang w:val="pl-PL"/>
        </w:rPr>
        <w:t>Metasploit</w:t>
      </w:r>
      <w:proofErr w:type="spellEnd"/>
      <w:r w:rsidRPr="00D817B5">
        <w:rPr>
          <w:rFonts w:asciiTheme="majorHAnsi" w:hAnsiTheme="majorHAnsi" w:cstheme="majorHAnsi"/>
          <w:lang w:val="pl-PL"/>
        </w:rPr>
        <w:t xml:space="preserve"> Pro (lub równoważne) z dostępem do pełnej funkcjonalności na okres 36 miesięcy.</w:t>
      </w:r>
    </w:p>
    <w:p w14:paraId="5F538898" w14:textId="77777777" w:rsidR="00E82A6F" w:rsidRPr="00D817B5" w:rsidRDefault="00E82A6F" w:rsidP="00E82A6F">
      <w:pPr>
        <w:pStyle w:val="Akapitzlist"/>
        <w:numPr>
          <w:ilvl w:val="2"/>
          <w:numId w:val="20"/>
        </w:numPr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 xml:space="preserve">Dostawa </w:t>
      </w:r>
      <w:r>
        <w:rPr>
          <w:rFonts w:asciiTheme="majorHAnsi" w:hAnsiTheme="majorHAnsi" w:cstheme="majorHAnsi"/>
          <w:lang w:val="pl-PL"/>
        </w:rPr>
        <w:t>licencji</w:t>
      </w:r>
      <w:r w:rsidRPr="003D099C">
        <w:rPr>
          <w:rFonts w:asciiTheme="majorHAnsi" w:hAnsiTheme="majorHAnsi" w:cstheme="majorHAnsi"/>
          <w:lang w:val="pl-PL"/>
        </w:rPr>
        <w:t xml:space="preserve"> </w:t>
      </w:r>
      <w:r w:rsidRPr="00D817B5">
        <w:rPr>
          <w:rFonts w:asciiTheme="majorHAnsi" w:hAnsiTheme="majorHAnsi" w:cstheme="majorHAnsi"/>
          <w:lang w:val="pl-PL"/>
        </w:rPr>
        <w:t>musi nastąpić w terminie do 7 Dni Roboczych od momentu podpisania umowy.</w:t>
      </w:r>
    </w:p>
    <w:p w14:paraId="22AC2695" w14:textId="77C10639" w:rsidR="00E82A6F" w:rsidRPr="00D817B5" w:rsidRDefault="00E82A6F" w:rsidP="00E82A6F">
      <w:pPr>
        <w:pStyle w:val="Akapitzlist"/>
        <w:numPr>
          <w:ilvl w:val="2"/>
          <w:numId w:val="20"/>
        </w:numPr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>Gwarancję, w tym dostęp do wsparcia technicznego</w:t>
      </w:r>
      <w:r w:rsidR="0001240E">
        <w:rPr>
          <w:rFonts w:asciiTheme="majorHAnsi" w:hAnsiTheme="majorHAnsi" w:cstheme="majorHAnsi"/>
          <w:lang w:val="pl-PL"/>
        </w:rPr>
        <w:t xml:space="preserve"> </w:t>
      </w:r>
      <w:r w:rsidRPr="00D817B5">
        <w:rPr>
          <w:rFonts w:asciiTheme="majorHAnsi" w:hAnsiTheme="majorHAnsi" w:cstheme="majorHAnsi"/>
          <w:lang w:val="pl-PL"/>
        </w:rPr>
        <w:t xml:space="preserve">przez cały okres </w:t>
      </w:r>
      <w:r>
        <w:rPr>
          <w:rFonts w:asciiTheme="majorHAnsi" w:hAnsiTheme="majorHAnsi" w:cstheme="majorHAnsi"/>
          <w:lang w:val="pl-PL"/>
        </w:rPr>
        <w:t>licencji</w:t>
      </w:r>
      <w:r w:rsidRPr="00D817B5">
        <w:rPr>
          <w:rFonts w:asciiTheme="majorHAnsi" w:hAnsiTheme="majorHAnsi" w:cstheme="majorHAnsi"/>
          <w:lang w:val="pl-PL"/>
        </w:rPr>
        <w:t>. Szczegółowy zakres gwarancji opisuje pkt. 3 OPZ.</w:t>
      </w:r>
    </w:p>
    <w:p w14:paraId="4150E32B" w14:textId="77777777" w:rsidR="00E82A6F" w:rsidRPr="00D817B5" w:rsidRDefault="00E82A6F" w:rsidP="00E82A6F">
      <w:pPr>
        <w:pStyle w:val="Akapitzlist"/>
        <w:numPr>
          <w:ilvl w:val="2"/>
          <w:numId w:val="20"/>
        </w:numPr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 xml:space="preserve">Stały dostęp do najnowszych aktualizacji (o których mowa w pkt. 3 OPZ) oprogramowania, poprawek oraz bazy </w:t>
      </w:r>
      <w:proofErr w:type="spellStart"/>
      <w:r w:rsidRPr="00D817B5">
        <w:rPr>
          <w:rFonts w:asciiTheme="majorHAnsi" w:hAnsiTheme="majorHAnsi" w:cstheme="majorHAnsi"/>
          <w:lang w:val="pl-PL"/>
        </w:rPr>
        <w:t>exploitów</w:t>
      </w:r>
      <w:proofErr w:type="spellEnd"/>
      <w:r w:rsidRPr="00D817B5">
        <w:rPr>
          <w:rFonts w:asciiTheme="majorHAnsi" w:hAnsiTheme="majorHAnsi" w:cstheme="majorHAnsi"/>
          <w:lang w:val="pl-PL"/>
        </w:rPr>
        <w:t xml:space="preserve"> i podatności przez cały okres </w:t>
      </w:r>
      <w:r>
        <w:rPr>
          <w:rFonts w:asciiTheme="majorHAnsi" w:hAnsiTheme="majorHAnsi" w:cstheme="majorHAnsi"/>
          <w:lang w:val="pl-PL"/>
        </w:rPr>
        <w:t>licencji</w:t>
      </w:r>
      <w:r w:rsidRPr="00D817B5">
        <w:rPr>
          <w:rFonts w:asciiTheme="majorHAnsi" w:hAnsiTheme="majorHAnsi" w:cstheme="majorHAnsi"/>
          <w:lang w:val="pl-PL"/>
        </w:rPr>
        <w:t>.</w:t>
      </w:r>
    </w:p>
    <w:p w14:paraId="5727B592" w14:textId="77777777" w:rsidR="00E82A6F" w:rsidRPr="00D817B5" w:rsidRDefault="00E82A6F" w:rsidP="00E82A6F">
      <w:pPr>
        <w:pStyle w:val="Akapitzlist"/>
        <w:jc w:val="both"/>
        <w:rPr>
          <w:rFonts w:asciiTheme="majorHAnsi" w:hAnsiTheme="majorHAnsi" w:cstheme="majorHAnsi"/>
          <w:lang w:val="pl-PL"/>
        </w:rPr>
      </w:pPr>
    </w:p>
    <w:p w14:paraId="296D90C9" w14:textId="77777777" w:rsidR="00E82A6F" w:rsidRPr="00D817B5" w:rsidRDefault="00E82A6F" w:rsidP="00E82A6F">
      <w:pPr>
        <w:pStyle w:val="Akapitzlist"/>
        <w:numPr>
          <w:ilvl w:val="0"/>
          <w:numId w:val="20"/>
        </w:numPr>
        <w:jc w:val="both"/>
        <w:rPr>
          <w:rFonts w:asciiTheme="majorHAnsi" w:hAnsiTheme="majorHAnsi" w:cstheme="majorHAnsi"/>
          <w:b/>
          <w:bCs/>
          <w:lang w:val="pl-PL"/>
        </w:rPr>
      </w:pPr>
      <w:r w:rsidRPr="00D817B5">
        <w:rPr>
          <w:rFonts w:asciiTheme="majorHAnsi" w:hAnsiTheme="majorHAnsi" w:cstheme="majorHAnsi"/>
          <w:b/>
          <w:bCs/>
          <w:lang w:val="pl-PL"/>
        </w:rPr>
        <w:t xml:space="preserve">Gwarancja  dla zakresu opisanego w pkt. 2. </w:t>
      </w:r>
    </w:p>
    <w:p w14:paraId="6B583453" w14:textId="77777777" w:rsidR="00E82A6F" w:rsidRPr="00D817B5" w:rsidRDefault="00E82A6F" w:rsidP="00E82A6F">
      <w:pPr>
        <w:pStyle w:val="Akapitzlist"/>
        <w:numPr>
          <w:ilvl w:val="1"/>
          <w:numId w:val="20"/>
        </w:numPr>
        <w:spacing w:after="26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 xml:space="preserve">W ramach 36 miesięcznej gwarancji wymagany jest dostęp do: </w:t>
      </w:r>
    </w:p>
    <w:p w14:paraId="31DC5508" w14:textId="77777777" w:rsidR="00E82A6F" w:rsidRPr="00D817B5" w:rsidRDefault="00E82A6F" w:rsidP="00E82A6F">
      <w:pPr>
        <w:pStyle w:val="Akapitzlist"/>
        <w:numPr>
          <w:ilvl w:val="2"/>
          <w:numId w:val="20"/>
        </w:numPr>
        <w:spacing w:after="26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 xml:space="preserve"> aktualizacji oprogramowania; </w:t>
      </w:r>
    </w:p>
    <w:p w14:paraId="6CB6D790" w14:textId="77777777" w:rsidR="00E82A6F" w:rsidRPr="00D817B5" w:rsidRDefault="00E82A6F" w:rsidP="00E82A6F">
      <w:pPr>
        <w:pStyle w:val="Akapitzlist"/>
        <w:numPr>
          <w:ilvl w:val="2"/>
          <w:numId w:val="20"/>
        </w:numPr>
        <w:spacing w:after="26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lastRenderedPageBreak/>
        <w:t xml:space="preserve"> nowych wersji oprogramowania oraz poprawek; </w:t>
      </w:r>
    </w:p>
    <w:p w14:paraId="3D78B057" w14:textId="77777777" w:rsidR="00E82A6F" w:rsidRPr="00D817B5" w:rsidRDefault="00E82A6F" w:rsidP="00E82A6F">
      <w:pPr>
        <w:pStyle w:val="Akapitzlist"/>
        <w:numPr>
          <w:ilvl w:val="2"/>
          <w:numId w:val="20"/>
        </w:numPr>
        <w:spacing w:after="26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 xml:space="preserve"> nowych sygnatur bezpieczeństwa, baz podatności i </w:t>
      </w:r>
      <w:proofErr w:type="spellStart"/>
      <w:r w:rsidRPr="00D817B5">
        <w:rPr>
          <w:rFonts w:asciiTheme="majorHAnsi" w:hAnsiTheme="majorHAnsi" w:cstheme="majorHAnsi"/>
          <w:lang w:val="pl-PL"/>
        </w:rPr>
        <w:t>pluginów</w:t>
      </w:r>
      <w:proofErr w:type="spellEnd"/>
      <w:r w:rsidRPr="00D817B5">
        <w:rPr>
          <w:rFonts w:asciiTheme="majorHAnsi" w:hAnsiTheme="majorHAnsi" w:cstheme="majorHAnsi"/>
          <w:lang w:val="pl-PL"/>
        </w:rPr>
        <w:t xml:space="preserve">, w tym bazy </w:t>
      </w:r>
      <w:proofErr w:type="spellStart"/>
      <w:r w:rsidRPr="00D817B5">
        <w:rPr>
          <w:rFonts w:asciiTheme="majorHAnsi" w:hAnsiTheme="majorHAnsi" w:cstheme="majorHAnsi"/>
          <w:lang w:val="pl-PL"/>
        </w:rPr>
        <w:t>exploitów</w:t>
      </w:r>
      <w:proofErr w:type="spellEnd"/>
      <w:r w:rsidRPr="00D817B5">
        <w:rPr>
          <w:rFonts w:asciiTheme="majorHAnsi" w:hAnsiTheme="majorHAnsi" w:cstheme="majorHAnsi"/>
          <w:lang w:val="pl-PL"/>
        </w:rPr>
        <w:t>;</w:t>
      </w:r>
    </w:p>
    <w:p w14:paraId="5A11CB5A" w14:textId="77777777" w:rsidR="00E82A6F" w:rsidRPr="00D817B5" w:rsidRDefault="00E82A6F" w:rsidP="00E82A6F">
      <w:pPr>
        <w:pStyle w:val="Akapitzlist"/>
        <w:numPr>
          <w:ilvl w:val="2"/>
          <w:numId w:val="20"/>
        </w:numPr>
        <w:spacing w:after="26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 xml:space="preserve"> bazy wiedzy </w:t>
      </w:r>
      <w:r>
        <w:rPr>
          <w:rFonts w:asciiTheme="majorHAnsi" w:hAnsiTheme="majorHAnsi" w:cstheme="majorHAnsi"/>
          <w:lang w:val="pl-PL"/>
        </w:rPr>
        <w:t>do oprogramowania</w:t>
      </w:r>
      <w:r w:rsidRPr="00D817B5">
        <w:rPr>
          <w:rFonts w:asciiTheme="majorHAnsi" w:hAnsiTheme="majorHAnsi" w:cstheme="majorHAnsi"/>
          <w:lang w:val="pl-PL"/>
        </w:rPr>
        <w:t>;</w:t>
      </w:r>
    </w:p>
    <w:p w14:paraId="77B31C0D" w14:textId="77777777" w:rsidR="00E82A6F" w:rsidRPr="00D817B5" w:rsidRDefault="00E82A6F" w:rsidP="00E82A6F">
      <w:pPr>
        <w:pStyle w:val="Akapitzlist"/>
        <w:numPr>
          <w:ilvl w:val="2"/>
          <w:numId w:val="20"/>
        </w:numPr>
        <w:spacing w:after="26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 xml:space="preserve"> wsparcia świadczone w trybie: 24 godziny na dobę, 7 dni w tygodniu, 365 dni w roku, bez ograniczenia liczby zgłoszeń;  </w:t>
      </w:r>
    </w:p>
    <w:p w14:paraId="2D480F31" w14:textId="77777777" w:rsidR="00E82A6F" w:rsidRPr="00D817B5" w:rsidRDefault="00E82A6F" w:rsidP="00E82A6F">
      <w:pPr>
        <w:pStyle w:val="Akapitzlist"/>
        <w:numPr>
          <w:ilvl w:val="2"/>
          <w:numId w:val="20"/>
        </w:numPr>
        <w:spacing w:after="26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 xml:space="preserve"> portalu pomocy technicznej przez 24 godziny na dobę w celu:  </w:t>
      </w:r>
    </w:p>
    <w:p w14:paraId="407B9701" w14:textId="77777777" w:rsidR="00E82A6F" w:rsidRPr="00D817B5" w:rsidRDefault="00E82A6F" w:rsidP="00E82A6F">
      <w:pPr>
        <w:pStyle w:val="Akapitzlist"/>
        <w:numPr>
          <w:ilvl w:val="3"/>
          <w:numId w:val="20"/>
        </w:numPr>
        <w:spacing w:after="26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 xml:space="preserve"> przeglądania i składania informacji o problemach dotyczących przedmiotu zamówienia;  </w:t>
      </w:r>
    </w:p>
    <w:p w14:paraId="605CD0C9" w14:textId="77777777" w:rsidR="00E82A6F" w:rsidRPr="00D817B5" w:rsidRDefault="00E82A6F" w:rsidP="00E82A6F">
      <w:pPr>
        <w:pStyle w:val="Akapitzlist"/>
        <w:numPr>
          <w:ilvl w:val="3"/>
          <w:numId w:val="20"/>
        </w:numPr>
        <w:spacing w:after="26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 xml:space="preserve"> informacji o nowych produktach;  </w:t>
      </w:r>
    </w:p>
    <w:p w14:paraId="63C29D89" w14:textId="77777777" w:rsidR="00E82A6F" w:rsidRPr="00D817B5" w:rsidRDefault="00E82A6F" w:rsidP="00E82A6F">
      <w:pPr>
        <w:pStyle w:val="Akapitzlist"/>
        <w:numPr>
          <w:ilvl w:val="3"/>
          <w:numId w:val="20"/>
        </w:numPr>
        <w:spacing w:after="26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 xml:space="preserve">dostępu do bazy wiedzy do oprogramowania będącego przedmiotem zamówienia;  </w:t>
      </w:r>
    </w:p>
    <w:p w14:paraId="3C228DE6" w14:textId="77777777" w:rsidR="00E82A6F" w:rsidRPr="00D817B5" w:rsidRDefault="00E82A6F" w:rsidP="00E82A6F">
      <w:pPr>
        <w:pStyle w:val="Akapitzlist"/>
        <w:numPr>
          <w:ilvl w:val="3"/>
          <w:numId w:val="20"/>
        </w:numPr>
        <w:spacing w:after="26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 xml:space="preserve">informacji o dostępnych poprawkach do oprogramowania.  </w:t>
      </w:r>
    </w:p>
    <w:p w14:paraId="14AA976F" w14:textId="77777777" w:rsidR="00E82A6F" w:rsidRPr="00D817B5" w:rsidRDefault="00E82A6F" w:rsidP="00E82A6F">
      <w:pPr>
        <w:pStyle w:val="Akapitzlist"/>
        <w:numPr>
          <w:ilvl w:val="3"/>
          <w:numId w:val="20"/>
        </w:numPr>
        <w:spacing w:after="26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 xml:space="preserve">wysyłanie zgłoszeń serwisowych i usterek systemu do producenta oprogramowania np. z poziomu portalu użytkownika </w:t>
      </w:r>
    </w:p>
    <w:p w14:paraId="6F803FDC" w14:textId="77777777" w:rsidR="00E82A6F" w:rsidRPr="00D817B5" w:rsidRDefault="00E82A6F" w:rsidP="00E82A6F">
      <w:pPr>
        <w:pStyle w:val="Akapitzlist"/>
        <w:numPr>
          <w:ilvl w:val="1"/>
          <w:numId w:val="20"/>
        </w:numPr>
        <w:spacing w:after="26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>Wsparcie techniczne i dostęp do portalu w języku angielskim lub polskim</w:t>
      </w:r>
      <w:r>
        <w:rPr>
          <w:rFonts w:asciiTheme="majorHAnsi" w:hAnsiTheme="majorHAnsi" w:cstheme="majorHAnsi"/>
          <w:lang w:val="pl-PL"/>
        </w:rPr>
        <w:t>.</w:t>
      </w:r>
    </w:p>
    <w:p w14:paraId="261EC027" w14:textId="77777777" w:rsidR="00E82A6F" w:rsidRDefault="00E82A6F" w:rsidP="00E82A6F">
      <w:pPr>
        <w:pStyle w:val="Akapitzlist"/>
        <w:numPr>
          <w:ilvl w:val="1"/>
          <w:numId w:val="20"/>
        </w:numPr>
        <w:spacing w:after="26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 xml:space="preserve">Zamawiający będzie mógł dokonywać aktualizacji oprogramowania do najnowszej zalecanej przez producenta wersji przez cały okres obowiązywania umowy. </w:t>
      </w:r>
    </w:p>
    <w:p w14:paraId="04BE5AEF" w14:textId="77777777" w:rsidR="00E82A6F" w:rsidRDefault="00E82A6F" w:rsidP="00E82A6F">
      <w:pPr>
        <w:pStyle w:val="Akapitzlist"/>
        <w:numPr>
          <w:ilvl w:val="1"/>
          <w:numId w:val="20"/>
        </w:numPr>
        <w:spacing w:after="26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E85833">
        <w:rPr>
          <w:rFonts w:asciiTheme="majorHAnsi" w:hAnsiTheme="majorHAnsi" w:cstheme="majorHAnsi"/>
          <w:lang w:val="pl-PL"/>
        </w:rPr>
        <w:t>Gwarancja będzie świadczona przez okres 36 miesięcy od dnia podpisania Protokołu odbioru</w:t>
      </w:r>
      <w:r>
        <w:rPr>
          <w:rFonts w:asciiTheme="majorHAnsi" w:hAnsiTheme="majorHAnsi" w:cstheme="majorHAnsi"/>
          <w:lang w:val="pl-PL"/>
        </w:rPr>
        <w:t>.</w:t>
      </w:r>
    </w:p>
    <w:p w14:paraId="15B3303C" w14:textId="77777777" w:rsidR="00E82A6F" w:rsidRPr="00652934" w:rsidRDefault="00E82A6F" w:rsidP="00E82A6F">
      <w:pPr>
        <w:pStyle w:val="Akapitzlist"/>
        <w:numPr>
          <w:ilvl w:val="1"/>
          <w:numId w:val="20"/>
        </w:numPr>
        <w:jc w:val="both"/>
        <w:rPr>
          <w:rFonts w:asciiTheme="majorHAnsi" w:hAnsiTheme="majorHAnsi" w:cstheme="majorHAnsi"/>
          <w:b/>
          <w:bCs/>
          <w:lang w:val="pl-PL"/>
        </w:rPr>
      </w:pPr>
      <w:r w:rsidRPr="00652934">
        <w:rPr>
          <w:rFonts w:asciiTheme="majorHAnsi" w:hAnsiTheme="majorHAnsi" w:cstheme="majorHAnsi"/>
          <w:b/>
          <w:bCs/>
          <w:lang w:val="pl-PL"/>
        </w:rPr>
        <w:t xml:space="preserve">W momencie składania wyceny Wykonawca przekaże Zamawiającemu szczegółowe informacje, w których znajdą się wymagania niezbędne do przygotowania instalacji </w:t>
      </w:r>
      <w:r>
        <w:rPr>
          <w:rFonts w:asciiTheme="majorHAnsi" w:hAnsiTheme="majorHAnsi" w:cstheme="majorHAnsi"/>
          <w:b/>
          <w:bCs/>
          <w:lang w:val="pl-PL"/>
        </w:rPr>
        <w:br/>
      </w:r>
      <w:r w:rsidRPr="00652934">
        <w:rPr>
          <w:rFonts w:asciiTheme="majorHAnsi" w:hAnsiTheme="majorHAnsi" w:cstheme="majorHAnsi"/>
          <w:b/>
          <w:bCs/>
          <w:lang w:val="pl-PL"/>
        </w:rPr>
        <w:t>i wdrożenia systemów u Zamawiającego.</w:t>
      </w:r>
    </w:p>
    <w:p w14:paraId="164E241F" w14:textId="77777777" w:rsidR="00E82A6F" w:rsidRPr="00D817B5" w:rsidRDefault="00E82A6F" w:rsidP="00E82A6F">
      <w:pPr>
        <w:pStyle w:val="Akapitzlist"/>
        <w:spacing w:after="26"/>
        <w:ind w:left="792" w:right="1"/>
        <w:contextualSpacing w:val="0"/>
        <w:jc w:val="both"/>
        <w:rPr>
          <w:rFonts w:asciiTheme="majorHAnsi" w:hAnsiTheme="majorHAnsi" w:cstheme="majorHAnsi"/>
          <w:lang w:val="pl-PL"/>
        </w:rPr>
      </w:pPr>
    </w:p>
    <w:p w14:paraId="4ECC8730" w14:textId="77777777" w:rsidR="00E82A6F" w:rsidRPr="00D817B5" w:rsidRDefault="00E82A6F" w:rsidP="00E82A6F">
      <w:pPr>
        <w:pStyle w:val="Akapitzlist"/>
        <w:spacing w:after="26"/>
        <w:ind w:left="1013" w:right="1"/>
        <w:contextualSpacing w:val="0"/>
        <w:jc w:val="both"/>
        <w:rPr>
          <w:rFonts w:asciiTheme="majorHAnsi" w:hAnsiTheme="majorHAnsi" w:cstheme="majorHAnsi"/>
          <w:lang w:val="pl-PL"/>
        </w:rPr>
      </w:pPr>
    </w:p>
    <w:p w14:paraId="176B12AF" w14:textId="77777777" w:rsidR="00E82A6F" w:rsidRPr="00D817B5" w:rsidRDefault="00E82A6F" w:rsidP="00E82A6F">
      <w:pPr>
        <w:pStyle w:val="Akapitzlist"/>
        <w:numPr>
          <w:ilvl w:val="0"/>
          <w:numId w:val="25"/>
        </w:numPr>
        <w:spacing w:after="240"/>
        <w:contextualSpacing w:val="0"/>
        <w:jc w:val="both"/>
        <w:rPr>
          <w:rFonts w:asciiTheme="majorHAnsi" w:hAnsiTheme="majorHAnsi" w:cstheme="majorHAnsi"/>
          <w:b/>
          <w:lang w:val="pl-PL"/>
        </w:rPr>
      </w:pPr>
      <w:r w:rsidRPr="00D817B5">
        <w:rPr>
          <w:rFonts w:asciiTheme="majorHAnsi" w:hAnsiTheme="majorHAnsi" w:cstheme="majorHAnsi"/>
          <w:b/>
          <w:lang w:val="pl-PL"/>
        </w:rPr>
        <w:t>Instruktaż stanowiskowy </w:t>
      </w:r>
    </w:p>
    <w:p w14:paraId="01B879AD" w14:textId="77777777" w:rsidR="00E82A6F" w:rsidRPr="00424845" w:rsidRDefault="00E82A6F" w:rsidP="00E82A6F">
      <w:pPr>
        <w:pStyle w:val="Akapitzlist"/>
        <w:numPr>
          <w:ilvl w:val="1"/>
          <w:numId w:val="25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 xml:space="preserve">Wykonawca </w:t>
      </w:r>
      <w:r w:rsidRPr="00424845">
        <w:rPr>
          <w:rFonts w:asciiTheme="majorHAnsi" w:hAnsiTheme="majorHAnsi" w:cstheme="majorHAnsi"/>
          <w:lang w:val="pl-PL"/>
        </w:rPr>
        <w:t xml:space="preserve">przeprowadzi Instruktaż stanowiskowy dla minimum </w:t>
      </w:r>
      <w:r>
        <w:rPr>
          <w:rFonts w:asciiTheme="majorHAnsi" w:hAnsiTheme="majorHAnsi" w:cstheme="majorHAnsi"/>
          <w:lang w:val="pl-PL"/>
        </w:rPr>
        <w:t>3</w:t>
      </w:r>
      <w:r w:rsidRPr="00424845">
        <w:rPr>
          <w:rFonts w:asciiTheme="majorHAnsi" w:hAnsiTheme="majorHAnsi" w:cstheme="majorHAnsi"/>
          <w:lang w:val="pl-PL"/>
        </w:rPr>
        <w:t xml:space="preserve"> osób wskazanych przez Zamawiającego. </w:t>
      </w:r>
    </w:p>
    <w:p w14:paraId="1D209ADF" w14:textId="77777777" w:rsidR="00E82A6F" w:rsidRPr="00424845" w:rsidRDefault="00E82A6F" w:rsidP="00E82A6F">
      <w:pPr>
        <w:pStyle w:val="Akapitzlist"/>
        <w:numPr>
          <w:ilvl w:val="1"/>
          <w:numId w:val="25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424845">
        <w:rPr>
          <w:rFonts w:asciiTheme="majorHAnsi" w:hAnsiTheme="majorHAnsi" w:cstheme="majorHAnsi"/>
          <w:lang w:val="pl-PL"/>
        </w:rPr>
        <w:t xml:space="preserve">W instruktażu mogą uczestniczyć dodatkowe osoby wskazane przez Zamawiającego, lecz nie więcej niż </w:t>
      </w:r>
      <w:r>
        <w:rPr>
          <w:rFonts w:asciiTheme="majorHAnsi" w:hAnsiTheme="majorHAnsi" w:cstheme="majorHAnsi"/>
          <w:lang w:val="pl-PL"/>
        </w:rPr>
        <w:t>5</w:t>
      </w:r>
      <w:r w:rsidRPr="00424845">
        <w:rPr>
          <w:rFonts w:asciiTheme="majorHAnsi" w:hAnsiTheme="majorHAnsi" w:cstheme="majorHAnsi"/>
          <w:lang w:val="pl-PL"/>
        </w:rPr>
        <w:t xml:space="preserve"> osób. </w:t>
      </w:r>
    </w:p>
    <w:p w14:paraId="06E21943" w14:textId="77777777" w:rsidR="00E82A6F" w:rsidRPr="00424845" w:rsidRDefault="00E82A6F" w:rsidP="00E82A6F">
      <w:pPr>
        <w:pStyle w:val="Akapitzlist"/>
        <w:numPr>
          <w:ilvl w:val="1"/>
          <w:numId w:val="25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424845">
        <w:rPr>
          <w:rFonts w:asciiTheme="majorHAnsi" w:hAnsiTheme="majorHAnsi" w:cstheme="majorHAnsi"/>
          <w:lang w:val="pl-PL"/>
        </w:rPr>
        <w:t>Instruktaż będzie przeprowadzony przez certyfikowanego przedstawiciela Wykonawcy.</w:t>
      </w:r>
    </w:p>
    <w:p w14:paraId="2AEFC4F5" w14:textId="77777777" w:rsidR="00E82A6F" w:rsidRPr="00D817B5" w:rsidRDefault="00E82A6F" w:rsidP="00E82A6F">
      <w:pPr>
        <w:pStyle w:val="Akapitzlist"/>
        <w:numPr>
          <w:ilvl w:val="1"/>
          <w:numId w:val="25"/>
        </w:numPr>
        <w:spacing w:after="12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 xml:space="preserve">Instruktaże będą realizowane w Dni Robocze w godzinach 8:00-16:00 w siedzibie Zamawiającego lub w formie. </w:t>
      </w:r>
    </w:p>
    <w:p w14:paraId="4B63A586" w14:textId="77777777" w:rsidR="00E82A6F" w:rsidRPr="00D817B5" w:rsidRDefault="00E82A6F" w:rsidP="00E82A6F">
      <w:pPr>
        <w:pStyle w:val="Akapitzlist"/>
        <w:numPr>
          <w:ilvl w:val="1"/>
          <w:numId w:val="25"/>
        </w:numPr>
        <w:spacing w:after="12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lastRenderedPageBreak/>
        <w:t xml:space="preserve">Instruktaże będą trwały minimum 2 Dni Robocze każdy (minimum 14 godzin zegarowych każdy).  </w:t>
      </w:r>
    </w:p>
    <w:p w14:paraId="48D1DA33" w14:textId="77777777" w:rsidR="00E82A6F" w:rsidRPr="00D817B5" w:rsidRDefault="00E82A6F" w:rsidP="00E82A6F">
      <w:pPr>
        <w:pStyle w:val="Akapitzlist"/>
        <w:numPr>
          <w:ilvl w:val="1"/>
          <w:numId w:val="25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>Jeśli Wykonawca wykaże, że zakres instruktażu wykracza poza liczbę dni wskazaną w pkt. 4.5 (np. z uwagi na złożoność zaproponowanego Systemu) określi on liczbę oraz zakres instruktaży niezbędnych do pozyskania wiedzy niezbędnej do administrowania Systemem i w zakresie operatorskim. Wymagana jest wtedy akceptacja zakresu oraz liczby zaproponowanych przez Wykonawcę instruktaży przez upoważnionego przedstawiciela Zamawiającego. </w:t>
      </w:r>
    </w:p>
    <w:p w14:paraId="35ACAC2C" w14:textId="77777777" w:rsidR="00E82A6F" w:rsidRPr="00D817B5" w:rsidRDefault="00E82A6F" w:rsidP="00E82A6F">
      <w:pPr>
        <w:pStyle w:val="Akapitzlist"/>
        <w:numPr>
          <w:ilvl w:val="0"/>
          <w:numId w:val="25"/>
        </w:numPr>
        <w:spacing w:after="120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b/>
          <w:bCs/>
          <w:lang w:val="pl-PL"/>
        </w:rPr>
        <w:t>Plan przeprowadzenia Instruktaży stanowiskowych</w:t>
      </w:r>
      <w:r w:rsidRPr="00D817B5">
        <w:rPr>
          <w:rFonts w:asciiTheme="majorHAnsi" w:hAnsiTheme="majorHAnsi" w:cstheme="majorHAnsi"/>
          <w:lang w:val="pl-PL"/>
        </w:rPr>
        <w:t> </w:t>
      </w:r>
    </w:p>
    <w:p w14:paraId="3C55DF10" w14:textId="77777777" w:rsidR="00E82A6F" w:rsidRPr="00D817B5" w:rsidRDefault="00E82A6F" w:rsidP="00E82A6F">
      <w:pPr>
        <w:pStyle w:val="Akapitzlist"/>
        <w:numPr>
          <w:ilvl w:val="1"/>
          <w:numId w:val="26"/>
        </w:numPr>
        <w:spacing w:after="120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>Wykonawca przedstawi do zatwierdzenia Zamawiającemu harmonogram Instruktażu, w szcz</w:t>
      </w:r>
      <w:r w:rsidRPr="00424845">
        <w:rPr>
          <w:rFonts w:asciiTheme="majorHAnsi" w:hAnsiTheme="majorHAnsi" w:cstheme="majorHAnsi"/>
          <w:lang w:val="pl-PL"/>
        </w:rPr>
        <w:t>ególności:</w:t>
      </w:r>
      <w:r w:rsidRPr="00D817B5">
        <w:rPr>
          <w:rFonts w:asciiTheme="majorHAnsi" w:hAnsiTheme="majorHAnsi" w:cstheme="majorHAnsi"/>
          <w:lang w:val="pl-PL"/>
        </w:rPr>
        <w:t> </w:t>
      </w:r>
    </w:p>
    <w:p w14:paraId="455B42CD" w14:textId="77777777" w:rsidR="00E82A6F" w:rsidRPr="00D817B5" w:rsidRDefault="00E82A6F" w:rsidP="00E82A6F">
      <w:pPr>
        <w:pStyle w:val="Akapitzlist"/>
        <w:numPr>
          <w:ilvl w:val="2"/>
          <w:numId w:val="26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>zakres Instruktażu (w szczególności: zajęcia praktyczne dla</w:t>
      </w:r>
      <w:r>
        <w:rPr>
          <w:rFonts w:asciiTheme="majorHAnsi" w:hAnsiTheme="majorHAnsi" w:cstheme="majorHAnsi"/>
          <w:lang w:val="pl-PL"/>
        </w:rPr>
        <w:t xml:space="preserve"> administratorów, </w:t>
      </w:r>
      <w:proofErr w:type="spellStart"/>
      <w:r>
        <w:rPr>
          <w:rFonts w:asciiTheme="majorHAnsi" w:hAnsiTheme="majorHAnsi" w:cstheme="majorHAnsi"/>
          <w:lang w:val="pl-PL"/>
        </w:rPr>
        <w:t>pentesterów</w:t>
      </w:r>
      <w:proofErr w:type="spellEnd"/>
      <w:r w:rsidRPr="00D817B5">
        <w:rPr>
          <w:rFonts w:asciiTheme="majorHAnsi" w:hAnsiTheme="majorHAnsi" w:cstheme="majorHAnsi"/>
          <w:lang w:val="pl-PL"/>
        </w:rPr>
        <w:t>). </w:t>
      </w:r>
    </w:p>
    <w:p w14:paraId="591E9214" w14:textId="77777777" w:rsidR="00E82A6F" w:rsidRPr="00D817B5" w:rsidRDefault="00E82A6F" w:rsidP="00E82A6F">
      <w:pPr>
        <w:numPr>
          <w:ilvl w:val="2"/>
          <w:numId w:val="26"/>
        </w:numPr>
        <w:spacing w:after="16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>szczegółowe określenie tematów Instruktażu, </w:t>
      </w:r>
    </w:p>
    <w:p w14:paraId="04D700C8" w14:textId="77777777" w:rsidR="00E82A6F" w:rsidRPr="00D817B5" w:rsidRDefault="00E82A6F" w:rsidP="00E82A6F">
      <w:pPr>
        <w:numPr>
          <w:ilvl w:val="2"/>
          <w:numId w:val="26"/>
        </w:numPr>
        <w:spacing w:after="16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>proponowany harmonogram. </w:t>
      </w:r>
    </w:p>
    <w:p w14:paraId="4745A144" w14:textId="77777777" w:rsidR="00E82A6F" w:rsidRPr="00D817B5" w:rsidRDefault="00E82A6F" w:rsidP="00E82A6F">
      <w:pPr>
        <w:pStyle w:val="Akapitzlist"/>
        <w:numPr>
          <w:ilvl w:val="1"/>
          <w:numId w:val="26"/>
        </w:numPr>
        <w:spacing w:after="120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>Dokument opisujący aspekty związane z Instruktażem stanowiskowym zostanie przekazany w terminie 2 dni roboczych od dnia zawarcia umowy.</w:t>
      </w:r>
    </w:p>
    <w:p w14:paraId="554898C6" w14:textId="77777777" w:rsidR="00E82A6F" w:rsidRPr="00D817B5" w:rsidRDefault="00E82A6F" w:rsidP="00E82A6F">
      <w:pPr>
        <w:pStyle w:val="Akapitzlist"/>
        <w:numPr>
          <w:ilvl w:val="0"/>
          <w:numId w:val="25"/>
        </w:numPr>
        <w:spacing w:after="160"/>
        <w:contextualSpacing w:val="0"/>
        <w:jc w:val="both"/>
        <w:rPr>
          <w:rFonts w:asciiTheme="majorHAnsi" w:hAnsiTheme="majorHAnsi" w:cstheme="majorHAnsi"/>
          <w:b/>
          <w:bCs/>
          <w:lang w:val="pl-PL"/>
        </w:rPr>
      </w:pPr>
      <w:r w:rsidRPr="00D817B5">
        <w:rPr>
          <w:rFonts w:asciiTheme="majorHAnsi" w:hAnsiTheme="majorHAnsi" w:cstheme="majorHAnsi"/>
          <w:b/>
          <w:bCs/>
          <w:lang w:val="pl-PL"/>
        </w:rPr>
        <w:t xml:space="preserve">Zakres Instruktażu Stanowiskowego dla </w:t>
      </w:r>
      <w:r>
        <w:rPr>
          <w:rFonts w:asciiTheme="majorHAnsi" w:hAnsiTheme="majorHAnsi" w:cstheme="majorHAnsi"/>
          <w:b/>
          <w:bCs/>
          <w:lang w:val="pl-PL"/>
        </w:rPr>
        <w:t>ofertowanego oprogramowania</w:t>
      </w:r>
      <w:r w:rsidRPr="00D817B5">
        <w:rPr>
          <w:rFonts w:asciiTheme="majorHAnsi" w:hAnsiTheme="majorHAnsi" w:cstheme="majorHAnsi"/>
          <w:b/>
          <w:bCs/>
          <w:lang w:val="pl-PL"/>
        </w:rPr>
        <w:t xml:space="preserve"> powinien zawierać zagadnienia przydatne w codziennej pracy użytkownika/</w:t>
      </w:r>
      <w:proofErr w:type="spellStart"/>
      <w:r w:rsidRPr="00D817B5">
        <w:rPr>
          <w:rFonts w:asciiTheme="majorHAnsi" w:hAnsiTheme="majorHAnsi" w:cstheme="majorHAnsi"/>
          <w:b/>
          <w:bCs/>
          <w:lang w:val="pl-PL"/>
        </w:rPr>
        <w:t>pentestera</w:t>
      </w:r>
      <w:proofErr w:type="spellEnd"/>
      <w:r w:rsidRPr="00D817B5">
        <w:rPr>
          <w:rFonts w:asciiTheme="majorHAnsi" w:hAnsiTheme="majorHAnsi" w:cstheme="majorHAnsi"/>
          <w:b/>
          <w:bCs/>
          <w:lang w:val="pl-PL"/>
        </w:rPr>
        <w:t>, a w szczególności:</w:t>
      </w:r>
    </w:p>
    <w:p w14:paraId="5D19D36C" w14:textId="77777777" w:rsidR="00E82A6F" w:rsidRPr="00D817B5" w:rsidRDefault="00E82A6F" w:rsidP="00E82A6F">
      <w:pPr>
        <w:pStyle w:val="Akapitzlist"/>
        <w:numPr>
          <w:ilvl w:val="1"/>
          <w:numId w:val="25"/>
        </w:numPr>
        <w:spacing w:after="120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>Przedstawienie oprogramowania i jego głównych funkcji.</w:t>
      </w:r>
    </w:p>
    <w:p w14:paraId="42D0BADD" w14:textId="77777777" w:rsidR="00E82A6F" w:rsidRPr="00D817B5" w:rsidRDefault="00E82A6F" w:rsidP="00E82A6F">
      <w:pPr>
        <w:pStyle w:val="Akapitzlist"/>
        <w:numPr>
          <w:ilvl w:val="1"/>
          <w:numId w:val="25"/>
        </w:numPr>
        <w:spacing w:after="120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>Omówienie zastosowań w testach penetracyjnych i zarządzaniu podatnościami.</w:t>
      </w:r>
    </w:p>
    <w:p w14:paraId="5C9D87F3" w14:textId="77777777" w:rsidR="00E82A6F" w:rsidRPr="00D817B5" w:rsidRDefault="00E82A6F" w:rsidP="00E82A6F">
      <w:pPr>
        <w:pStyle w:val="Akapitzlist"/>
        <w:numPr>
          <w:ilvl w:val="1"/>
          <w:numId w:val="25"/>
        </w:numPr>
        <w:spacing w:after="120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>Nawigacja po interfejsie użytkownika, przegląd GUI</w:t>
      </w:r>
    </w:p>
    <w:p w14:paraId="2275630D" w14:textId="77777777" w:rsidR="00E82A6F" w:rsidRPr="00D817B5" w:rsidRDefault="00E82A6F" w:rsidP="00E82A6F">
      <w:pPr>
        <w:pStyle w:val="Akapitzlist"/>
        <w:numPr>
          <w:ilvl w:val="1"/>
          <w:numId w:val="25"/>
        </w:numPr>
        <w:spacing w:after="120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>Omówienie podstawowych elementów, takich jak projekty, hosty i moduły.</w:t>
      </w:r>
    </w:p>
    <w:p w14:paraId="0C65A12C" w14:textId="77777777" w:rsidR="00E82A6F" w:rsidRPr="00D817B5" w:rsidRDefault="00E82A6F" w:rsidP="00E82A6F">
      <w:pPr>
        <w:pStyle w:val="Akapitzlist"/>
        <w:numPr>
          <w:ilvl w:val="1"/>
          <w:numId w:val="25"/>
        </w:numPr>
        <w:spacing w:after="120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>Tworzenie i zarządzanie projektami, organizacja pracy.</w:t>
      </w:r>
    </w:p>
    <w:p w14:paraId="31E4D859" w14:textId="77777777" w:rsidR="00E82A6F" w:rsidRPr="00D817B5" w:rsidRDefault="00E82A6F" w:rsidP="00E82A6F">
      <w:pPr>
        <w:pStyle w:val="Akapitzlist"/>
        <w:numPr>
          <w:ilvl w:val="1"/>
          <w:numId w:val="25"/>
        </w:numPr>
        <w:spacing w:after="120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>Odkrywanie hostów i skanowanie sieci.</w:t>
      </w:r>
    </w:p>
    <w:p w14:paraId="334C8D1F" w14:textId="77777777" w:rsidR="00E82A6F" w:rsidRPr="00D817B5" w:rsidRDefault="00E82A6F" w:rsidP="00E82A6F">
      <w:pPr>
        <w:pStyle w:val="Akapitzlist"/>
        <w:numPr>
          <w:ilvl w:val="1"/>
          <w:numId w:val="25"/>
        </w:numPr>
        <w:spacing w:after="120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>Techniki aktywnego skanowania i enumeracji urządzeń.</w:t>
      </w:r>
    </w:p>
    <w:p w14:paraId="1ACEC058" w14:textId="77777777" w:rsidR="00E82A6F" w:rsidRPr="00D817B5" w:rsidRDefault="00E82A6F" w:rsidP="00E82A6F">
      <w:pPr>
        <w:pStyle w:val="Akapitzlist"/>
        <w:numPr>
          <w:ilvl w:val="1"/>
          <w:numId w:val="25"/>
        </w:numPr>
        <w:spacing w:after="120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>Importowanie danych ze skanów z innych narzędzi.</w:t>
      </w:r>
    </w:p>
    <w:p w14:paraId="08B5C0E5" w14:textId="77777777" w:rsidR="00E82A6F" w:rsidRPr="00D817B5" w:rsidRDefault="00E82A6F" w:rsidP="00E82A6F">
      <w:pPr>
        <w:pStyle w:val="Akapitzlist"/>
        <w:numPr>
          <w:ilvl w:val="1"/>
          <w:numId w:val="25"/>
        </w:numPr>
        <w:spacing w:after="120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>Identyfikacja usług i systemów operacyjnych</w:t>
      </w:r>
    </w:p>
    <w:p w14:paraId="3FB5CB43" w14:textId="77777777" w:rsidR="00E82A6F" w:rsidRPr="00D817B5" w:rsidRDefault="00E82A6F" w:rsidP="00E82A6F">
      <w:pPr>
        <w:pStyle w:val="Akapitzlist"/>
        <w:numPr>
          <w:ilvl w:val="1"/>
          <w:numId w:val="25"/>
        </w:numPr>
        <w:spacing w:after="120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>Metody identyfikacji otwartych portów i usług.</w:t>
      </w:r>
    </w:p>
    <w:p w14:paraId="3C439A6A" w14:textId="77777777" w:rsidR="00E82A6F" w:rsidRPr="00D817B5" w:rsidRDefault="00E82A6F" w:rsidP="00E82A6F">
      <w:pPr>
        <w:pStyle w:val="Akapitzlist"/>
        <w:numPr>
          <w:ilvl w:val="1"/>
          <w:numId w:val="25"/>
        </w:numPr>
        <w:spacing w:after="120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lastRenderedPageBreak/>
        <w:t>Rozpoznawanie systemów operacyjnych na podstawie zebranych danych.</w:t>
      </w:r>
    </w:p>
    <w:p w14:paraId="08879C85" w14:textId="77777777" w:rsidR="00E82A6F" w:rsidRPr="00D817B5" w:rsidRDefault="00E82A6F" w:rsidP="00E82A6F">
      <w:pPr>
        <w:pStyle w:val="Akapitzlist"/>
        <w:numPr>
          <w:ilvl w:val="1"/>
          <w:numId w:val="25"/>
        </w:numPr>
        <w:spacing w:after="120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 xml:space="preserve">Techniki </w:t>
      </w:r>
      <w:proofErr w:type="spellStart"/>
      <w:r w:rsidRPr="00D817B5">
        <w:rPr>
          <w:rFonts w:asciiTheme="majorHAnsi" w:hAnsiTheme="majorHAnsi" w:cstheme="majorHAnsi"/>
          <w:lang w:val="pl-PL"/>
        </w:rPr>
        <w:t>eksplo</w:t>
      </w:r>
      <w:r>
        <w:rPr>
          <w:rFonts w:asciiTheme="majorHAnsi" w:hAnsiTheme="majorHAnsi" w:cstheme="majorHAnsi"/>
          <w:lang w:val="pl-PL"/>
        </w:rPr>
        <w:t>i</w:t>
      </w:r>
      <w:r w:rsidRPr="00D817B5">
        <w:rPr>
          <w:rFonts w:asciiTheme="majorHAnsi" w:hAnsiTheme="majorHAnsi" w:cstheme="majorHAnsi"/>
          <w:lang w:val="pl-PL"/>
        </w:rPr>
        <w:t>tacji</w:t>
      </w:r>
      <w:proofErr w:type="spellEnd"/>
      <w:r w:rsidRPr="00D817B5">
        <w:rPr>
          <w:rFonts w:asciiTheme="majorHAnsi" w:hAnsiTheme="majorHAnsi" w:cstheme="majorHAnsi"/>
          <w:lang w:val="pl-PL"/>
        </w:rPr>
        <w:t xml:space="preserve">, wykorzystanie różnych metod eksploatacji, w tym ataków </w:t>
      </w:r>
      <w:proofErr w:type="spellStart"/>
      <w:r w:rsidRPr="00D817B5">
        <w:rPr>
          <w:rFonts w:asciiTheme="majorHAnsi" w:hAnsiTheme="majorHAnsi" w:cstheme="majorHAnsi"/>
          <w:lang w:val="pl-PL"/>
        </w:rPr>
        <w:t>brute-force</w:t>
      </w:r>
      <w:proofErr w:type="spellEnd"/>
      <w:r w:rsidRPr="00D817B5">
        <w:rPr>
          <w:rFonts w:asciiTheme="majorHAnsi" w:hAnsiTheme="majorHAnsi" w:cstheme="majorHAnsi"/>
          <w:lang w:val="pl-PL"/>
        </w:rPr>
        <w:t>.</w:t>
      </w:r>
    </w:p>
    <w:p w14:paraId="558C3CC8" w14:textId="77777777" w:rsidR="00E82A6F" w:rsidRPr="00D817B5" w:rsidRDefault="00E82A6F" w:rsidP="00E82A6F">
      <w:pPr>
        <w:pStyle w:val="Akapitzlist"/>
        <w:numPr>
          <w:ilvl w:val="1"/>
          <w:numId w:val="25"/>
        </w:numPr>
        <w:spacing w:after="120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>Automatyzacja eksploatacji za pomocą wbudowanych modułów.</w:t>
      </w:r>
    </w:p>
    <w:p w14:paraId="0004B3C7" w14:textId="77777777" w:rsidR="00E82A6F" w:rsidRPr="00D817B5" w:rsidRDefault="00E82A6F" w:rsidP="00E82A6F">
      <w:pPr>
        <w:pStyle w:val="Akapitzlist"/>
        <w:numPr>
          <w:ilvl w:val="1"/>
          <w:numId w:val="25"/>
        </w:numPr>
        <w:spacing w:after="120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>Utrzymywanie dostępu i eskalacja uprawnień</w:t>
      </w:r>
    </w:p>
    <w:p w14:paraId="4F719B14" w14:textId="77777777" w:rsidR="00E82A6F" w:rsidRPr="00D817B5" w:rsidRDefault="00E82A6F" w:rsidP="00E82A6F">
      <w:pPr>
        <w:pStyle w:val="Akapitzlist"/>
        <w:numPr>
          <w:ilvl w:val="1"/>
          <w:numId w:val="25"/>
        </w:numPr>
        <w:spacing w:after="120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>Techniki utrzymywania dostępu do zainfekowanych systemów.</w:t>
      </w:r>
    </w:p>
    <w:p w14:paraId="54573A8A" w14:textId="77777777" w:rsidR="00E82A6F" w:rsidRPr="00D817B5" w:rsidRDefault="00E82A6F" w:rsidP="00E82A6F">
      <w:pPr>
        <w:pStyle w:val="Akapitzlist"/>
        <w:numPr>
          <w:ilvl w:val="1"/>
          <w:numId w:val="25"/>
        </w:numPr>
        <w:spacing w:after="120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 xml:space="preserve">Metody eskalacji uprawnień, w tym </w:t>
      </w:r>
      <w:proofErr w:type="spellStart"/>
      <w:r w:rsidRPr="00D817B5">
        <w:rPr>
          <w:rFonts w:asciiTheme="majorHAnsi" w:hAnsiTheme="majorHAnsi" w:cstheme="majorHAnsi"/>
          <w:lang w:val="pl-PL"/>
        </w:rPr>
        <w:t>eksploitacja</w:t>
      </w:r>
      <w:proofErr w:type="spellEnd"/>
      <w:r w:rsidRPr="00D817B5">
        <w:rPr>
          <w:rFonts w:asciiTheme="majorHAnsi" w:hAnsiTheme="majorHAnsi" w:cstheme="majorHAnsi"/>
          <w:lang w:val="pl-PL"/>
        </w:rPr>
        <w:t xml:space="preserve"> lokalnych podatności.</w:t>
      </w:r>
    </w:p>
    <w:p w14:paraId="316D9387" w14:textId="77777777" w:rsidR="00E82A6F" w:rsidRPr="00D817B5" w:rsidRDefault="00E82A6F" w:rsidP="00E82A6F">
      <w:pPr>
        <w:pStyle w:val="Akapitzlist"/>
        <w:numPr>
          <w:ilvl w:val="1"/>
          <w:numId w:val="25"/>
        </w:numPr>
        <w:spacing w:after="120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 xml:space="preserve">Testowanie aplikacji webowych, skanowanie i </w:t>
      </w:r>
      <w:proofErr w:type="spellStart"/>
      <w:r w:rsidRPr="00D817B5">
        <w:rPr>
          <w:rFonts w:asciiTheme="majorHAnsi" w:hAnsiTheme="majorHAnsi" w:cstheme="majorHAnsi"/>
          <w:lang w:val="pl-PL"/>
        </w:rPr>
        <w:t>eksploitacja</w:t>
      </w:r>
      <w:proofErr w:type="spellEnd"/>
      <w:r w:rsidRPr="00D817B5">
        <w:rPr>
          <w:rFonts w:asciiTheme="majorHAnsi" w:hAnsiTheme="majorHAnsi" w:cstheme="majorHAnsi"/>
          <w:lang w:val="pl-PL"/>
        </w:rPr>
        <w:t xml:space="preserve"> podatności w aplikacjach webowych.</w:t>
      </w:r>
    </w:p>
    <w:p w14:paraId="53C18240" w14:textId="77777777" w:rsidR="00E82A6F" w:rsidRPr="00D817B5" w:rsidRDefault="00E82A6F" w:rsidP="00E82A6F">
      <w:pPr>
        <w:pStyle w:val="Akapitzlist"/>
        <w:numPr>
          <w:ilvl w:val="1"/>
          <w:numId w:val="25"/>
        </w:numPr>
        <w:spacing w:after="120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>Przykłady ataków na aplikacje webowe.</w:t>
      </w:r>
    </w:p>
    <w:p w14:paraId="41AEB3C8" w14:textId="77777777" w:rsidR="00E82A6F" w:rsidRPr="00D817B5" w:rsidRDefault="00E82A6F" w:rsidP="00E82A6F">
      <w:pPr>
        <w:pStyle w:val="Akapitzlist"/>
        <w:numPr>
          <w:ilvl w:val="1"/>
          <w:numId w:val="25"/>
        </w:numPr>
        <w:spacing w:after="120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 xml:space="preserve">Inżynieria społeczna, symulacja ataków typu </w:t>
      </w:r>
      <w:proofErr w:type="spellStart"/>
      <w:r w:rsidRPr="00D817B5">
        <w:rPr>
          <w:rFonts w:asciiTheme="majorHAnsi" w:hAnsiTheme="majorHAnsi" w:cstheme="majorHAnsi"/>
          <w:lang w:val="pl-PL"/>
        </w:rPr>
        <w:t>drive</w:t>
      </w:r>
      <w:proofErr w:type="spellEnd"/>
      <w:r w:rsidRPr="00D817B5">
        <w:rPr>
          <w:rFonts w:asciiTheme="majorHAnsi" w:hAnsiTheme="majorHAnsi" w:cstheme="majorHAnsi"/>
          <w:lang w:val="pl-PL"/>
        </w:rPr>
        <w:t xml:space="preserve">-by i </w:t>
      </w:r>
      <w:proofErr w:type="spellStart"/>
      <w:r w:rsidRPr="00D817B5">
        <w:rPr>
          <w:rFonts w:asciiTheme="majorHAnsi" w:hAnsiTheme="majorHAnsi" w:cstheme="majorHAnsi"/>
          <w:lang w:val="pl-PL"/>
        </w:rPr>
        <w:t>spear</w:t>
      </w:r>
      <w:proofErr w:type="spellEnd"/>
      <w:r w:rsidRPr="00D817B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817B5">
        <w:rPr>
          <w:rFonts w:asciiTheme="majorHAnsi" w:hAnsiTheme="majorHAnsi" w:cstheme="majorHAnsi"/>
          <w:lang w:val="pl-PL"/>
        </w:rPr>
        <w:t>phishing</w:t>
      </w:r>
      <w:proofErr w:type="spellEnd"/>
      <w:r w:rsidRPr="00D817B5">
        <w:rPr>
          <w:rFonts w:asciiTheme="majorHAnsi" w:hAnsiTheme="majorHAnsi" w:cstheme="majorHAnsi"/>
          <w:lang w:val="pl-PL"/>
        </w:rPr>
        <w:t>.</w:t>
      </w:r>
    </w:p>
    <w:p w14:paraId="6633D406" w14:textId="77777777" w:rsidR="00E82A6F" w:rsidRPr="00D817B5" w:rsidRDefault="00E82A6F" w:rsidP="00E82A6F">
      <w:pPr>
        <w:pStyle w:val="Akapitzlist"/>
        <w:numPr>
          <w:ilvl w:val="1"/>
          <w:numId w:val="25"/>
        </w:numPr>
        <w:spacing w:after="120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>Tworzenie raportów i analiza wyników, rekomendacji</w:t>
      </w:r>
    </w:p>
    <w:p w14:paraId="6D59D83F" w14:textId="77777777" w:rsidR="00E82A6F" w:rsidRPr="00D817B5" w:rsidRDefault="00E82A6F" w:rsidP="00E82A6F">
      <w:pPr>
        <w:pStyle w:val="Akapitzlist"/>
        <w:numPr>
          <w:ilvl w:val="1"/>
          <w:numId w:val="25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>Zamawiający dopuszcza przeprowadzenie Instruktażu online lub w siedzibie Zamawiającego i decyzję przekaże Wykonawcy na etapie realizacji zamówienia. Na potrzeby Instruktażu Zamawiający zapewni sale, stacje robocze oraz pozostałą infrastrukturę (rzutnik, sieć, itp.). </w:t>
      </w:r>
    </w:p>
    <w:p w14:paraId="2AC9E292" w14:textId="77777777" w:rsidR="00E82A6F" w:rsidRPr="00D817B5" w:rsidRDefault="00E82A6F" w:rsidP="00E82A6F">
      <w:pPr>
        <w:pStyle w:val="Akapitzlist"/>
        <w:numPr>
          <w:ilvl w:val="1"/>
          <w:numId w:val="25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 xml:space="preserve">Ponadto w ramach </w:t>
      </w:r>
      <w:proofErr w:type="spellStart"/>
      <w:r w:rsidRPr="00D817B5">
        <w:rPr>
          <w:rFonts w:asciiTheme="majorHAnsi" w:hAnsiTheme="majorHAnsi" w:cstheme="majorHAnsi"/>
          <w:lang w:val="pl-PL"/>
        </w:rPr>
        <w:t>nstruktażu</w:t>
      </w:r>
      <w:proofErr w:type="spellEnd"/>
      <w:r w:rsidRPr="00D817B5">
        <w:rPr>
          <w:rFonts w:asciiTheme="majorHAnsi" w:hAnsiTheme="majorHAnsi" w:cstheme="majorHAnsi"/>
          <w:lang w:val="pl-PL"/>
        </w:rPr>
        <w:t xml:space="preserve"> Wykonawca dostarczy:</w:t>
      </w:r>
    </w:p>
    <w:p w14:paraId="1E05D448" w14:textId="77777777" w:rsidR="00E82A6F" w:rsidRPr="00D817B5" w:rsidRDefault="00E82A6F" w:rsidP="00E82A6F">
      <w:pPr>
        <w:pStyle w:val="Akapitzlist"/>
        <w:numPr>
          <w:ilvl w:val="2"/>
          <w:numId w:val="25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>szczegółową dokumentację producenta Systemu.</w:t>
      </w:r>
    </w:p>
    <w:p w14:paraId="60AD8E71" w14:textId="77777777" w:rsidR="00E82A6F" w:rsidRPr="00D817B5" w:rsidRDefault="00E82A6F" w:rsidP="00E82A6F">
      <w:pPr>
        <w:pStyle w:val="Akapitzlist"/>
        <w:numPr>
          <w:ilvl w:val="2"/>
          <w:numId w:val="25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>Inne materiały (instrukcje, video) niezbędne do pracy w Systemie dla Użytkowników. </w:t>
      </w:r>
    </w:p>
    <w:p w14:paraId="7D3E7F68" w14:textId="77777777" w:rsidR="00E82A6F" w:rsidRPr="00D817B5" w:rsidRDefault="00E82A6F" w:rsidP="00E82A6F">
      <w:pPr>
        <w:pStyle w:val="Akapitzlist"/>
        <w:numPr>
          <w:ilvl w:val="2"/>
          <w:numId w:val="25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>wszystkie ww. materiały do przeprowadzenia instruktaży stanowiskowych i niezbędne w bieżącej pracy z Systemem będą przygotowane w języku polskim lub angielskim. </w:t>
      </w:r>
    </w:p>
    <w:p w14:paraId="61AAAA5F" w14:textId="77777777" w:rsidR="00E82A6F" w:rsidRPr="00D817B5" w:rsidRDefault="00E82A6F" w:rsidP="00E82A6F">
      <w:pPr>
        <w:pStyle w:val="Akapitzlist"/>
        <w:ind w:left="360"/>
        <w:jc w:val="both"/>
        <w:rPr>
          <w:rFonts w:asciiTheme="majorHAnsi" w:hAnsiTheme="majorHAnsi" w:cstheme="majorHAnsi"/>
          <w:b/>
          <w:bCs/>
          <w:lang w:val="pl-PL"/>
        </w:rPr>
      </w:pPr>
    </w:p>
    <w:p w14:paraId="6B56E66F" w14:textId="77777777" w:rsidR="00E82A6F" w:rsidRPr="00D817B5" w:rsidRDefault="00E82A6F" w:rsidP="00E82A6F">
      <w:pPr>
        <w:pStyle w:val="Akapitzlist"/>
        <w:keepNext/>
        <w:keepLines/>
        <w:numPr>
          <w:ilvl w:val="0"/>
          <w:numId w:val="25"/>
        </w:numPr>
        <w:ind w:left="357" w:hanging="357"/>
        <w:jc w:val="both"/>
        <w:rPr>
          <w:rFonts w:asciiTheme="majorHAnsi" w:hAnsiTheme="majorHAnsi" w:cstheme="majorHAnsi"/>
          <w:b/>
          <w:bCs/>
          <w:lang w:val="pl-PL"/>
        </w:rPr>
      </w:pPr>
      <w:r w:rsidRPr="00D817B5">
        <w:rPr>
          <w:rFonts w:asciiTheme="majorHAnsi" w:hAnsiTheme="majorHAnsi" w:cstheme="majorHAnsi"/>
          <w:b/>
          <w:bCs/>
          <w:lang w:val="pl-PL"/>
        </w:rPr>
        <w:t>Wymagania funkcjonalne i równoważność:</w:t>
      </w:r>
    </w:p>
    <w:p w14:paraId="7FD32E0D" w14:textId="77777777" w:rsidR="00E82A6F" w:rsidRPr="00D817B5" w:rsidRDefault="00E82A6F" w:rsidP="00E82A6F">
      <w:pPr>
        <w:ind w:left="36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 xml:space="preserve">Oprogramowanie równoważne musi obejmować </w:t>
      </w:r>
      <w:r>
        <w:rPr>
          <w:rFonts w:asciiTheme="majorHAnsi" w:hAnsiTheme="majorHAnsi" w:cstheme="majorHAnsi"/>
          <w:lang w:val="pl-PL"/>
        </w:rPr>
        <w:t xml:space="preserve">co najmniej </w:t>
      </w:r>
      <w:r w:rsidRPr="00D817B5">
        <w:rPr>
          <w:rFonts w:asciiTheme="majorHAnsi" w:hAnsiTheme="majorHAnsi" w:cstheme="majorHAnsi"/>
          <w:lang w:val="pl-PL"/>
        </w:rPr>
        <w:t>poniższe moduły i funkcjonalności:</w:t>
      </w:r>
    </w:p>
    <w:p w14:paraId="639AA121" w14:textId="77777777" w:rsidR="00E82A6F" w:rsidRPr="001D1C0C" w:rsidRDefault="00E82A6F" w:rsidP="00E82A6F">
      <w:pPr>
        <w:pStyle w:val="Akapitzlist"/>
        <w:numPr>
          <w:ilvl w:val="1"/>
          <w:numId w:val="25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1D1C0C">
        <w:rPr>
          <w:rFonts w:asciiTheme="majorHAnsi" w:hAnsiTheme="majorHAnsi" w:cstheme="majorHAnsi"/>
          <w:lang w:val="pl-PL"/>
        </w:rPr>
        <w:t>Oprogramowanie w wersji on-</w:t>
      </w:r>
      <w:proofErr w:type="spellStart"/>
      <w:r w:rsidRPr="001D1C0C">
        <w:rPr>
          <w:rFonts w:asciiTheme="majorHAnsi" w:hAnsiTheme="majorHAnsi" w:cstheme="majorHAnsi"/>
          <w:lang w:val="pl-PL"/>
        </w:rPr>
        <w:t>premise</w:t>
      </w:r>
      <w:proofErr w:type="spellEnd"/>
      <w:r>
        <w:rPr>
          <w:rFonts w:asciiTheme="majorHAnsi" w:hAnsiTheme="majorHAnsi" w:cstheme="majorHAnsi"/>
          <w:lang w:val="pl-PL"/>
        </w:rPr>
        <w:t>.</w:t>
      </w:r>
    </w:p>
    <w:p w14:paraId="3E246B4B" w14:textId="77777777" w:rsidR="00E82A6F" w:rsidRPr="00D817B5" w:rsidRDefault="00E82A6F" w:rsidP="00E82A6F">
      <w:pPr>
        <w:pStyle w:val="Akapitzlist"/>
        <w:numPr>
          <w:ilvl w:val="1"/>
          <w:numId w:val="25"/>
        </w:numPr>
        <w:spacing w:after="160"/>
        <w:contextualSpacing w:val="0"/>
        <w:jc w:val="both"/>
        <w:rPr>
          <w:rFonts w:asciiTheme="majorHAnsi" w:hAnsiTheme="majorHAnsi" w:cstheme="majorHAnsi"/>
          <w:b/>
          <w:bCs/>
          <w:lang w:val="pl-PL"/>
        </w:rPr>
      </w:pPr>
      <w:r w:rsidRPr="00D817B5">
        <w:rPr>
          <w:rFonts w:asciiTheme="majorHAnsi" w:hAnsiTheme="majorHAnsi" w:cstheme="majorHAnsi"/>
          <w:lang w:val="pl-PL"/>
        </w:rPr>
        <w:t>Skany i wykrywanie – automatyzacja testów penetracyjnych:</w:t>
      </w:r>
    </w:p>
    <w:p w14:paraId="16350333" w14:textId="77777777" w:rsidR="00E82A6F" w:rsidRPr="00D817B5" w:rsidRDefault="00E82A6F" w:rsidP="00E82A6F">
      <w:pPr>
        <w:pStyle w:val="Akapitzlist"/>
        <w:numPr>
          <w:ilvl w:val="2"/>
          <w:numId w:val="25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lastRenderedPageBreak/>
        <w:t>Oprogramowanie musi posiadać interfejs graficzny</w:t>
      </w:r>
    </w:p>
    <w:p w14:paraId="0AC88509" w14:textId="77777777" w:rsidR="00E82A6F" w:rsidRPr="00D817B5" w:rsidRDefault="00E82A6F" w:rsidP="00E82A6F">
      <w:pPr>
        <w:pStyle w:val="Akapitzlist"/>
        <w:numPr>
          <w:ilvl w:val="2"/>
          <w:numId w:val="25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>Automatyczne skanowanie sieci w celu wykrycia aktywnych hostów i usług</w:t>
      </w:r>
    </w:p>
    <w:p w14:paraId="49A46503" w14:textId="77777777" w:rsidR="00E82A6F" w:rsidRPr="00D817B5" w:rsidRDefault="00E82A6F" w:rsidP="00E82A6F">
      <w:pPr>
        <w:pStyle w:val="Akapitzlist"/>
        <w:numPr>
          <w:ilvl w:val="2"/>
          <w:numId w:val="25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 xml:space="preserve">Oprogramowanie musi wspierać automatyzację procesu przeprowadzania testów penetracyjnych, umożliwiać identyfikację i </w:t>
      </w:r>
      <w:proofErr w:type="spellStart"/>
      <w:r w:rsidRPr="00D817B5">
        <w:rPr>
          <w:rFonts w:asciiTheme="majorHAnsi" w:hAnsiTheme="majorHAnsi" w:cstheme="majorHAnsi"/>
          <w:lang w:val="pl-PL"/>
        </w:rPr>
        <w:t>eksploitację</w:t>
      </w:r>
      <w:proofErr w:type="spellEnd"/>
      <w:r w:rsidRPr="00D817B5">
        <w:rPr>
          <w:rFonts w:asciiTheme="majorHAnsi" w:hAnsiTheme="majorHAnsi" w:cstheme="majorHAnsi"/>
          <w:lang w:val="pl-PL"/>
        </w:rPr>
        <w:t xml:space="preserve"> podatności w oparciu o dostępne </w:t>
      </w:r>
      <w:proofErr w:type="spellStart"/>
      <w:r w:rsidRPr="00D817B5">
        <w:rPr>
          <w:rFonts w:asciiTheme="majorHAnsi" w:hAnsiTheme="majorHAnsi" w:cstheme="majorHAnsi"/>
          <w:lang w:val="pl-PL"/>
        </w:rPr>
        <w:t>exploity</w:t>
      </w:r>
      <w:proofErr w:type="spellEnd"/>
      <w:r w:rsidRPr="00D817B5">
        <w:rPr>
          <w:rFonts w:asciiTheme="majorHAnsi" w:hAnsiTheme="majorHAnsi" w:cstheme="majorHAnsi"/>
          <w:lang w:val="pl-PL"/>
        </w:rPr>
        <w:t>.</w:t>
      </w:r>
    </w:p>
    <w:p w14:paraId="42C40D84" w14:textId="77777777" w:rsidR="00E82A6F" w:rsidRPr="00D817B5" w:rsidRDefault="00E82A6F" w:rsidP="00E82A6F">
      <w:pPr>
        <w:pStyle w:val="Akapitzlist"/>
        <w:numPr>
          <w:ilvl w:val="2"/>
          <w:numId w:val="25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 xml:space="preserve">Zautomatyzowane testy: Możliwość uruchamiania testów w trybie automatycznym, które obejmują wykrywanie podatności, przypisywanie priorytetów oraz sugerowanie </w:t>
      </w:r>
      <w:proofErr w:type="spellStart"/>
      <w:r w:rsidRPr="00D817B5">
        <w:rPr>
          <w:rFonts w:asciiTheme="majorHAnsi" w:hAnsiTheme="majorHAnsi" w:cstheme="majorHAnsi"/>
          <w:lang w:val="pl-PL"/>
        </w:rPr>
        <w:t>exploitów</w:t>
      </w:r>
      <w:proofErr w:type="spellEnd"/>
      <w:r w:rsidRPr="00D817B5">
        <w:rPr>
          <w:rFonts w:asciiTheme="majorHAnsi" w:hAnsiTheme="majorHAnsi" w:cstheme="majorHAnsi"/>
          <w:lang w:val="pl-PL"/>
        </w:rPr>
        <w:t xml:space="preserve"> na podstawie wykrytych słabości.</w:t>
      </w:r>
    </w:p>
    <w:p w14:paraId="76474A3B" w14:textId="77777777" w:rsidR="00E82A6F" w:rsidRPr="00D817B5" w:rsidRDefault="00E82A6F" w:rsidP="00E82A6F">
      <w:pPr>
        <w:pStyle w:val="Akapitzlist"/>
        <w:numPr>
          <w:ilvl w:val="2"/>
          <w:numId w:val="25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>Wielozadaniowość: Oprogramowanie musi umożliwiać równoczesne uruchamianie wielu zadań testów penetracyjnych, co pozwoli na przeprowadzanie testów na różnych systemach lub aplikacjach w tym samym czasie.</w:t>
      </w:r>
    </w:p>
    <w:p w14:paraId="27F7AC00" w14:textId="77777777" w:rsidR="00E82A6F" w:rsidRPr="00D817B5" w:rsidRDefault="00E82A6F" w:rsidP="00E82A6F">
      <w:pPr>
        <w:pStyle w:val="Akapitzlist"/>
        <w:numPr>
          <w:ilvl w:val="2"/>
          <w:numId w:val="25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>Integracja z innymi narzędziami: Możliwość integracji z narzędziami do skanowania podatności, skanerów sieciowych (co najmniej możliwość importu wyników ze skanerów</w:t>
      </w:r>
      <w:r>
        <w:rPr>
          <w:rFonts w:asciiTheme="majorHAnsi" w:hAnsiTheme="majorHAnsi" w:cstheme="majorHAnsi"/>
          <w:lang w:val="pl-PL"/>
        </w:rPr>
        <w:t>).</w:t>
      </w:r>
    </w:p>
    <w:p w14:paraId="638E4B7F" w14:textId="77777777" w:rsidR="00E82A6F" w:rsidRPr="00D817B5" w:rsidRDefault="00E82A6F" w:rsidP="00E82A6F">
      <w:pPr>
        <w:pStyle w:val="Akapitzlist"/>
        <w:numPr>
          <w:ilvl w:val="1"/>
          <w:numId w:val="25"/>
        </w:numPr>
        <w:spacing w:after="160"/>
        <w:contextualSpacing w:val="0"/>
        <w:jc w:val="both"/>
        <w:rPr>
          <w:rFonts w:asciiTheme="majorHAnsi" w:hAnsiTheme="majorHAnsi" w:cstheme="majorHAnsi"/>
          <w:b/>
          <w:bCs/>
          <w:lang w:val="pl-PL"/>
        </w:rPr>
      </w:pPr>
      <w:r w:rsidRPr="00D817B5">
        <w:rPr>
          <w:rFonts w:asciiTheme="majorHAnsi" w:hAnsiTheme="majorHAnsi" w:cstheme="majorHAnsi"/>
          <w:b/>
          <w:bCs/>
          <w:lang w:val="pl-PL"/>
        </w:rPr>
        <w:t>Eksploatacja i post-</w:t>
      </w:r>
      <w:proofErr w:type="spellStart"/>
      <w:r w:rsidRPr="00D817B5">
        <w:rPr>
          <w:rFonts w:asciiTheme="majorHAnsi" w:hAnsiTheme="majorHAnsi" w:cstheme="majorHAnsi"/>
          <w:b/>
          <w:bCs/>
          <w:lang w:val="pl-PL"/>
        </w:rPr>
        <w:t>eksploitacja</w:t>
      </w:r>
      <w:proofErr w:type="spellEnd"/>
      <w:r w:rsidRPr="00D817B5">
        <w:rPr>
          <w:rFonts w:asciiTheme="majorHAnsi" w:hAnsiTheme="majorHAnsi" w:cstheme="majorHAnsi"/>
          <w:b/>
          <w:bCs/>
          <w:lang w:val="pl-PL"/>
        </w:rPr>
        <w:t>:</w:t>
      </w:r>
    </w:p>
    <w:p w14:paraId="64F33C9F" w14:textId="77777777" w:rsidR="00E82A6F" w:rsidRPr="00D817B5" w:rsidRDefault="00E82A6F" w:rsidP="00E82A6F">
      <w:pPr>
        <w:pStyle w:val="Akapitzlist"/>
        <w:numPr>
          <w:ilvl w:val="2"/>
          <w:numId w:val="25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P</w:t>
      </w:r>
      <w:r w:rsidRPr="00D817B5">
        <w:rPr>
          <w:rFonts w:asciiTheme="majorHAnsi" w:hAnsiTheme="majorHAnsi" w:cstheme="majorHAnsi"/>
          <w:lang w:val="pl-PL"/>
        </w:rPr>
        <w:t>rzeprowadzanie ataków wykorzystujących znane podatności</w:t>
      </w:r>
      <w:r>
        <w:rPr>
          <w:rFonts w:asciiTheme="majorHAnsi" w:hAnsiTheme="majorHAnsi" w:cstheme="majorHAnsi"/>
          <w:lang w:val="pl-PL"/>
        </w:rPr>
        <w:t>.</w:t>
      </w:r>
    </w:p>
    <w:p w14:paraId="626998C5" w14:textId="77777777" w:rsidR="00E82A6F" w:rsidRPr="00D817B5" w:rsidRDefault="00E82A6F" w:rsidP="00E82A6F">
      <w:pPr>
        <w:pStyle w:val="Akapitzlist"/>
        <w:numPr>
          <w:ilvl w:val="2"/>
          <w:numId w:val="25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>Post-</w:t>
      </w:r>
      <w:proofErr w:type="spellStart"/>
      <w:r w:rsidRPr="00D817B5">
        <w:rPr>
          <w:rFonts w:asciiTheme="majorHAnsi" w:hAnsiTheme="majorHAnsi" w:cstheme="majorHAnsi"/>
          <w:lang w:val="pl-PL"/>
        </w:rPr>
        <w:t>Exploitation</w:t>
      </w:r>
      <w:proofErr w:type="spellEnd"/>
      <w:r w:rsidRPr="00D817B5">
        <w:rPr>
          <w:rFonts w:asciiTheme="majorHAnsi" w:hAnsiTheme="majorHAnsi" w:cstheme="majorHAnsi"/>
          <w:lang w:val="pl-PL"/>
        </w:rPr>
        <w:t xml:space="preserve">: Moduły do dalszej analizy i </w:t>
      </w:r>
      <w:proofErr w:type="spellStart"/>
      <w:r w:rsidRPr="00D817B5">
        <w:rPr>
          <w:rFonts w:asciiTheme="majorHAnsi" w:hAnsiTheme="majorHAnsi" w:cstheme="majorHAnsi"/>
          <w:lang w:val="pl-PL"/>
        </w:rPr>
        <w:t>eksploitacji</w:t>
      </w:r>
      <w:proofErr w:type="spellEnd"/>
      <w:r w:rsidRPr="00D817B5">
        <w:rPr>
          <w:rFonts w:asciiTheme="majorHAnsi" w:hAnsiTheme="majorHAnsi" w:cstheme="majorHAnsi"/>
          <w:lang w:val="pl-PL"/>
        </w:rPr>
        <w:t xml:space="preserve"> po uzyskaniu dostępu</w:t>
      </w:r>
      <w:r>
        <w:rPr>
          <w:rFonts w:asciiTheme="majorHAnsi" w:hAnsiTheme="majorHAnsi" w:cstheme="majorHAnsi"/>
          <w:lang w:val="pl-PL"/>
        </w:rPr>
        <w:t>.</w:t>
      </w:r>
    </w:p>
    <w:p w14:paraId="0816A4D2" w14:textId="77777777" w:rsidR="00E82A6F" w:rsidRPr="00D817B5" w:rsidRDefault="00E82A6F" w:rsidP="00E82A6F">
      <w:pPr>
        <w:pStyle w:val="Akapitzlist"/>
        <w:numPr>
          <w:ilvl w:val="2"/>
          <w:numId w:val="25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proofErr w:type="spellStart"/>
      <w:r w:rsidRPr="00D817B5">
        <w:rPr>
          <w:rFonts w:asciiTheme="majorHAnsi" w:hAnsiTheme="majorHAnsi" w:cstheme="majorHAnsi"/>
          <w:lang w:val="pl-PL"/>
        </w:rPr>
        <w:t>Anti-Virus</w:t>
      </w:r>
      <w:proofErr w:type="spellEnd"/>
      <w:r w:rsidRPr="00D817B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817B5">
        <w:rPr>
          <w:rFonts w:asciiTheme="majorHAnsi" w:hAnsiTheme="majorHAnsi" w:cstheme="majorHAnsi"/>
          <w:lang w:val="pl-PL"/>
        </w:rPr>
        <w:t>Evasion</w:t>
      </w:r>
      <w:proofErr w:type="spellEnd"/>
      <w:r w:rsidRPr="00D817B5">
        <w:rPr>
          <w:rFonts w:asciiTheme="majorHAnsi" w:hAnsiTheme="majorHAnsi" w:cstheme="majorHAnsi"/>
          <w:lang w:val="pl-PL"/>
        </w:rPr>
        <w:t>: Techniki omijania programów antywirusowych</w:t>
      </w:r>
      <w:r>
        <w:rPr>
          <w:rFonts w:asciiTheme="majorHAnsi" w:hAnsiTheme="majorHAnsi" w:cstheme="majorHAnsi"/>
          <w:lang w:val="pl-PL"/>
        </w:rPr>
        <w:t>.</w:t>
      </w:r>
    </w:p>
    <w:p w14:paraId="67BDCB4D" w14:textId="77777777" w:rsidR="00E82A6F" w:rsidRPr="00D817B5" w:rsidRDefault="00E82A6F" w:rsidP="00E82A6F">
      <w:pPr>
        <w:pStyle w:val="Akapitzlist"/>
        <w:numPr>
          <w:ilvl w:val="2"/>
          <w:numId w:val="25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 xml:space="preserve">Automatyczne wykrywanie i </w:t>
      </w:r>
      <w:proofErr w:type="spellStart"/>
      <w:r w:rsidRPr="00D817B5">
        <w:rPr>
          <w:rFonts w:asciiTheme="majorHAnsi" w:hAnsiTheme="majorHAnsi" w:cstheme="majorHAnsi"/>
          <w:lang w:val="pl-PL"/>
        </w:rPr>
        <w:t>eksploitacja</w:t>
      </w:r>
      <w:proofErr w:type="spellEnd"/>
      <w:r w:rsidRPr="00D817B5">
        <w:rPr>
          <w:rFonts w:asciiTheme="majorHAnsi" w:hAnsiTheme="majorHAnsi" w:cstheme="majorHAnsi"/>
          <w:lang w:val="pl-PL"/>
        </w:rPr>
        <w:t xml:space="preserve"> (w tym manualna) podatności w różnych platformach systemowych oraz aplikacjach.</w:t>
      </w:r>
    </w:p>
    <w:p w14:paraId="772D3FF5" w14:textId="77777777" w:rsidR="00E82A6F" w:rsidRPr="00D817B5" w:rsidRDefault="00E82A6F" w:rsidP="00E82A6F">
      <w:pPr>
        <w:pStyle w:val="Akapitzlist"/>
        <w:numPr>
          <w:ilvl w:val="2"/>
          <w:numId w:val="25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 xml:space="preserve">Baza </w:t>
      </w:r>
      <w:proofErr w:type="spellStart"/>
      <w:r w:rsidRPr="00D817B5">
        <w:rPr>
          <w:rFonts w:asciiTheme="majorHAnsi" w:hAnsiTheme="majorHAnsi" w:cstheme="majorHAnsi"/>
          <w:lang w:val="pl-PL"/>
        </w:rPr>
        <w:t>exploitów</w:t>
      </w:r>
      <w:proofErr w:type="spellEnd"/>
      <w:r w:rsidRPr="00D817B5">
        <w:rPr>
          <w:rFonts w:asciiTheme="majorHAnsi" w:hAnsiTheme="majorHAnsi" w:cstheme="majorHAnsi"/>
          <w:lang w:val="pl-PL"/>
        </w:rPr>
        <w:t xml:space="preserve">: Oprogramowanie musi zawierać bazę przynajmniej </w:t>
      </w:r>
      <w:r>
        <w:rPr>
          <w:rFonts w:asciiTheme="majorHAnsi" w:hAnsiTheme="majorHAnsi" w:cstheme="majorHAnsi"/>
          <w:lang w:val="pl-PL"/>
        </w:rPr>
        <w:t>1500</w:t>
      </w:r>
      <w:r w:rsidRPr="00D817B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817B5">
        <w:rPr>
          <w:rFonts w:asciiTheme="majorHAnsi" w:hAnsiTheme="majorHAnsi" w:cstheme="majorHAnsi"/>
          <w:lang w:val="pl-PL"/>
        </w:rPr>
        <w:t>exploitów</w:t>
      </w:r>
      <w:proofErr w:type="spellEnd"/>
      <w:r w:rsidRPr="00D817B5">
        <w:rPr>
          <w:rFonts w:asciiTheme="majorHAnsi" w:hAnsiTheme="majorHAnsi" w:cstheme="majorHAnsi"/>
          <w:lang w:val="pl-PL"/>
        </w:rPr>
        <w:t xml:space="preserve">, </w:t>
      </w:r>
      <w:r>
        <w:rPr>
          <w:rFonts w:asciiTheme="majorHAnsi" w:hAnsiTheme="majorHAnsi" w:cstheme="majorHAnsi"/>
          <w:lang w:val="pl-PL"/>
        </w:rPr>
        <w:t xml:space="preserve">w tym aktualnie dostępnych (na czas składania oferty) i starszych, </w:t>
      </w:r>
      <w:r w:rsidRPr="00D817B5">
        <w:rPr>
          <w:rFonts w:asciiTheme="majorHAnsi" w:hAnsiTheme="majorHAnsi" w:cstheme="majorHAnsi"/>
          <w:lang w:val="pl-PL"/>
        </w:rPr>
        <w:t xml:space="preserve">obejmujących systemy operacyjne (Windows, Linux, </w:t>
      </w:r>
      <w:proofErr w:type="spellStart"/>
      <w:r w:rsidRPr="00D817B5">
        <w:rPr>
          <w:rFonts w:asciiTheme="majorHAnsi" w:hAnsiTheme="majorHAnsi" w:cstheme="majorHAnsi"/>
          <w:lang w:val="pl-PL"/>
        </w:rPr>
        <w:t>macOS</w:t>
      </w:r>
      <w:proofErr w:type="spellEnd"/>
      <w:r w:rsidRPr="00D817B5">
        <w:rPr>
          <w:rFonts w:asciiTheme="majorHAnsi" w:hAnsiTheme="majorHAnsi" w:cstheme="majorHAnsi"/>
          <w:lang w:val="pl-PL"/>
        </w:rPr>
        <w:t xml:space="preserve">), aplikacje webowe oraz urządzenia sieciowe. Baza powinna być regularnie aktualizowana o nowo powstałe i publikowane </w:t>
      </w:r>
      <w:proofErr w:type="spellStart"/>
      <w:r w:rsidRPr="00D817B5">
        <w:rPr>
          <w:rFonts w:asciiTheme="majorHAnsi" w:hAnsiTheme="majorHAnsi" w:cstheme="majorHAnsi"/>
          <w:lang w:val="pl-PL"/>
        </w:rPr>
        <w:t>exploity</w:t>
      </w:r>
      <w:proofErr w:type="spellEnd"/>
      <w:r w:rsidRPr="00D817B5">
        <w:rPr>
          <w:rFonts w:asciiTheme="majorHAnsi" w:hAnsiTheme="majorHAnsi" w:cstheme="majorHAnsi"/>
          <w:lang w:val="pl-PL"/>
        </w:rPr>
        <w:t>.</w:t>
      </w:r>
    </w:p>
    <w:p w14:paraId="1DFB84EE" w14:textId="77777777" w:rsidR="00E82A6F" w:rsidRPr="00D817B5" w:rsidRDefault="00E82A6F" w:rsidP="00E82A6F">
      <w:pPr>
        <w:pStyle w:val="Akapitzlist"/>
        <w:numPr>
          <w:ilvl w:val="2"/>
          <w:numId w:val="25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 xml:space="preserve">Wykorzystanie </w:t>
      </w:r>
      <w:proofErr w:type="spellStart"/>
      <w:r w:rsidRPr="00D817B5">
        <w:rPr>
          <w:rFonts w:asciiTheme="majorHAnsi" w:hAnsiTheme="majorHAnsi" w:cstheme="majorHAnsi"/>
          <w:lang w:val="pl-PL"/>
        </w:rPr>
        <w:t>exploitów</w:t>
      </w:r>
      <w:proofErr w:type="spellEnd"/>
      <w:r w:rsidRPr="00D817B5">
        <w:rPr>
          <w:rFonts w:asciiTheme="majorHAnsi" w:hAnsiTheme="majorHAnsi" w:cstheme="majorHAnsi"/>
          <w:lang w:val="pl-PL"/>
        </w:rPr>
        <w:t xml:space="preserve">: Oprogramowanie musi wspierać szeroki zakres </w:t>
      </w:r>
      <w:proofErr w:type="spellStart"/>
      <w:r w:rsidRPr="00D817B5">
        <w:rPr>
          <w:rFonts w:asciiTheme="majorHAnsi" w:hAnsiTheme="majorHAnsi" w:cstheme="majorHAnsi"/>
          <w:lang w:val="pl-PL"/>
        </w:rPr>
        <w:t>exploitów</w:t>
      </w:r>
      <w:proofErr w:type="spellEnd"/>
      <w:r w:rsidRPr="00D817B5">
        <w:rPr>
          <w:rFonts w:asciiTheme="majorHAnsi" w:hAnsiTheme="majorHAnsi" w:cstheme="majorHAnsi"/>
          <w:lang w:val="pl-PL"/>
        </w:rPr>
        <w:t xml:space="preserve">, </w:t>
      </w:r>
      <w:r>
        <w:rPr>
          <w:rFonts w:asciiTheme="majorHAnsi" w:hAnsiTheme="majorHAnsi" w:cstheme="majorHAnsi"/>
          <w:lang w:val="pl-PL"/>
        </w:rPr>
        <w:t xml:space="preserve">zarówno nowych </w:t>
      </w:r>
      <w:r w:rsidRPr="00D817B5">
        <w:rPr>
          <w:rFonts w:asciiTheme="majorHAnsi" w:hAnsiTheme="majorHAnsi" w:cstheme="majorHAnsi"/>
          <w:lang w:val="pl-PL"/>
        </w:rPr>
        <w:t>oraz inn</w:t>
      </w:r>
      <w:r>
        <w:rPr>
          <w:rFonts w:asciiTheme="majorHAnsi" w:hAnsiTheme="majorHAnsi" w:cstheme="majorHAnsi"/>
          <w:lang w:val="pl-PL"/>
        </w:rPr>
        <w:t>ych</w:t>
      </w:r>
      <w:r w:rsidRPr="00D817B5">
        <w:rPr>
          <w:rFonts w:asciiTheme="majorHAnsi" w:hAnsiTheme="majorHAnsi" w:cstheme="majorHAnsi"/>
          <w:lang w:val="pl-PL"/>
        </w:rPr>
        <w:t xml:space="preserve"> starsz</w:t>
      </w:r>
      <w:r>
        <w:rPr>
          <w:rFonts w:asciiTheme="majorHAnsi" w:hAnsiTheme="majorHAnsi" w:cstheme="majorHAnsi"/>
          <w:lang w:val="pl-PL"/>
        </w:rPr>
        <w:t>ych, które są</w:t>
      </w:r>
      <w:r w:rsidRPr="00D817B5">
        <w:rPr>
          <w:rFonts w:asciiTheme="majorHAnsi" w:hAnsiTheme="majorHAnsi" w:cstheme="majorHAnsi"/>
          <w:lang w:val="pl-PL"/>
        </w:rPr>
        <w:t xml:space="preserve"> </w:t>
      </w:r>
      <w:r w:rsidRPr="00D817B5">
        <w:rPr>
          <w:rFonts w:asciiTheme="majorHAnsi" w:hAnsiTheme="majorHAnsi" w:cstheme="majorHAnsi"/>
          <w:lang w:val="pl-PL"/>
        </w:rPr>
        <w:lastRenderedPageBreak/>
        <w:t xml:space="preserve">dostępne publicznie. </w:t>
      </w:r>
      <w:proofErr w:type="spellStart"/>
      <w:r w:rsidRPr="00D817B5">
        <w:rPr>
          <w:rFonts w:asciiTheme="majorHAnsi" w:hAnsiTheme="majorHAnsi" w:cstheme="majorHAnsi"/>
          <w:lang w:val="pl-PL"/>
        </w:rPr>
        <w:t>Exploity</w:t>
      </w:r>
      <w:proofErr w:type="spellEnd"/>
      <w:r w:rsidRPr="00D817B5">
        <w:rPr>
          <w:rFonts w:asciiTheme="majorHAnsi" w:hAnsiTheme="majorHAnsi" w:cstheme="majorHAnsi"/>
          <w:lang w:val="pl-PL"/>
        </w:rPr>
        <w:t xml:space="preserve"> obejmują kategorie, takie jak Remote </w:t>
      </w:r>
      <w:proofErr w:type="spellStart"/>
      <w:r w:rsidRPr="00D817B5">
        <w:rPr>
          <w:rFonts w:asciiTheme="majorHAnsi" w:hAnsiTheme="majorHAnsi" w:cstheme="majorHAnsi"/>
          <w:lang w:val="pl-PL"/>
        </w:rPr>
        <w:t>Code</w:t>
      </w:r>
      <w:proofErr w:type="spellEnd"/>
      <w:r w:rsidRPr="00D817B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817B5">
        <w:rPr>
          <w:rFonts w:asciiTheme="majorHAnsi" w:hAnsiTheme="majorHAnsi" w:cstheme="majorHAnsi"/>
          <w:lang w:val="pl-PL"/>
        </w:rPr>
        <w:t>Execution</w:t>
      </w:r>
      <w:proofErr w:type="spellEnd"/>
      <w:r w:rsidRPr="00D817B5">
        <w:rPr>
          <w:rFonts w:asciiTheme="majorHAnsi" w:hAnsiTheme="majorHAnsi" w:cstheme="majorHAnsi"/>
          <w:lang w:val="pl-PL"/>
        </w:rPr>
        <w:t xml:space="preserve"> (RCE), </w:t>
      </w:r>
      <w:proofErr w:type="spellStart"/>
      <w:r w:rsidRPr="00D817B5">
        <w:rPr>
          <w:rFonts w:asciiTheme="majorHAnsi" w:hAnsiTheme="majorHAnsi" w:cstheme="majorHAnsi"/>
          <w:lang w:val="pl-PL"/>
        </w:rPr>
        <w:t>Local</w:t>
      </w:r>
      <w:proofErr w:type="spellEnd"/>
      <w:r w:rsidRPr="00D817B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817B5">
        <w:rPr>
          <w:rFonts w:asciiTheme="majorHAnsi" w:hAnsiTheme="majorHAnsi" w:cstheme="majorHAnsi"/>
          <w:lang w:val="pl-PL"/>
        </w:rPr>
        <w:t>Privilege</w:t>
      </w:r>
      <w:proofErr w:type="spellEnd"/>
      <w:r w:rsidRPr="00D817B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817B5">
        <w:rPr>
          <w:rFonts w:asciiTheme="majorHAnsi" w:hAnsiTheme="majorHAnsi" w:cstheme="majorHAnsi"/>
          <w:lang w:val="pl-PL"/>
        </w:rPr>
        <w:t>Escalation</w:t>
      </w:r>
      <w:proofErr w:type="spellEnd"/>
      <w:r w:rsidRPr="00D817B5">
        <w:rPr>
          <w:rFonts w:asciiTheme="majorHAnsi" w:hAnsiTheme="majorHAnsi" w:cstheme="majorHAnsi"/>
          <w:lang w:val="pl-PL"/>
        </w:rPr>
        <w:t xml:space="preserve"> (LPE), oraz </w:t>
      </w:r>
      <w:proofErr w:type="spellStart"/>
      <w:r w:rsidRPr="00D817B5">
        <w:rPr>
          <w:rFonts w:asciiTheme="majorHAnsi" w:hAnsiTheme="majorHAnsi" w:cstheme="majorHAnsi"/>
          <w:lang w:val="pl-PL"/>
        </w:rPr>
        <w:t>Denial</w:t>
      </w:r>
      <w:proofErr w:type="spellEnd"/>
      <w:r w:rsidRPr="00D817B5">
        <w:rPr>
          <w:rFonts w:asciiTheme="majorHAnsi" w:hAnsiTheme="majorHAnsi" w:cstheme="majorHAnsi"/>
          <w:lang w:val="pl-PL"/>
        </w:rPr>
        <w:t xml:space="preserve"> of Service (</w:t>
      </w:r>
      <w:proofErr w:type="spellStart"/>
      <w:r w:rsidRPr="00D817B5">
        <w:rPr>
          <w:rFonts w:asciiTheme="majorHAnsi" w:hAnsiTheme="majorHAnsi" w:cstheme="majorHAnsi"/>
          <w:lang w:val="pl-PL"/>
        </w:rPr>
        <w:t>DoS</w:t>
      </w:r>
      <w:proofErr w:type="spellEnd"/>
      <w:r w:rsidRPr="00D817B5">
        <w:rPr>
          <w:rFonts w:asciiTheme="majorHAnsi" w:hAnsiTheme="majorHAnsi" w:cstheme="majorHAnsi"/>
          <w:lang w:val="pl-PL"/>
        </w:rPr>
        <w:t>) oraz inne powszechnie dostępne i wykorzystywane.</w:t>
      </w:r>
    </w:p>
    <w:p w14:paraId="552759BA" w14:textId="77777777" w:rsidR="00E82A6F" w:rsidRPr="00D817B5" w:rsidRDefault="00E82A6F" w:rsidP="00E82A6F">
      <w:pPr>
        <w:pStyle w:val="Akapitzlist"/>
        <w:numPr>
          <w:ilvl w:val="2"/>
          <w:numId w:val="25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proofErr w:type="spellStart"/>
      <w:r w:rsidRPr="00D817B5">
        <w:rPr>
          <w:rFonts w:asciiTheme="majorHAnsi" w:hAnsiTheme="majorHAnsi" w:cstheme="majorHAnsi"/>
          <w:lang w:val="pl-PL"/>
        </w:rPr>
        <w:t>Payloady</w:t>
      </w:r>
      <w:proofErr w:type="spellEnd"/>
      <w:r w:rsidRPr="00D817B5">
        <w:rPr>
          <w:rFonts w:asciiTheme="majorHAnsi" w:hAnsiTheme="majorHAnsi" w:cstheme="majorHAnsi"/>
          <w:lang w:val="pl-PL"/>
        </w:rPr>
        <w:t xml:space="preserve">: Oprogramowanie musi zwierać </w:t>
      </w:r>
      <w:proofErr w:type="spellStart"/>
      <w:r w:rsidRPr="00D817B5">
        <w:rPr>
          <w:rFonts w:asciiTheme="majorHAnsi" w:hAnsiTheme="majorHAnsi" w:cstheme="majorHAnsi"/>
          <w:lang w:val="pl-PL"/>
        </w:rPr>
        <w:t>payloady</w:t>
      </w:r>
      <w:proofErr w:type="spellEnd"/>
      <w:r w:rsidRPr="00D817B5">
        <w:rPr>
          <w:rFonts w:asciiTheme="majorHAnsi" w:hAnsiTheme="majorHAnsi" w:cstheme="majorHAnsi"/>
          <w:lang w:val="pl-PL"/>
        </w:rPr>
        <w:t xml:space="preserve"> umożliwiające m.in. wykonanie kodu, przechwytywanie danych użytkownika, eskalację uprawnień, uzyskanie dostępu do systemu oraz przejęcie aplikacji webowych, tworzenie </w:t>
      </w:r>
      <w:proofErr w:type="spellStart"/>
      <w:r w:rsidRPr="00D817B5">
        <w:rPr>
          <w:rFonts w:asciiTheme="majorHAnsi" w:hAnsiTheme="majorHAnsi" w:cstheme="majorHAnsi"/>
          <w:lang w:val="pl-PL"/>
        </w:rPr>
        <w:t>payloadów</w:t>
      </w:r>
      <w:proofErr w:type="spellEnd"/>
      <w:r w:rsidRPr="00D817B5">
        <w:rPr>
          <w:rFonts w:asciiTheme="majorHAnsi" w:hAnsiTheme="majorHAnsi" w:cstheme="majorHAnsi"/>
          <w:lang w:val="pl-PL"/>
        </w:rPr>
        <w:t>, które omijają oprogramowanie antywirusowe.</w:t>
      </w:r>
      <w:r w:rsidRPr="00D817B5">
        <w:rPr>
          <w:rFonts w:asciiTheme="majorHAnsi" w:hAnsiTheme="majorHAnsi" w:cstheme="majorHAnsi"/>
          <w:lang w:val="pl-PL"/>
        </w:rPr>
        <w:br/>
      </w:r>
    </w:p>
    <w:p w14:paraId="61AA2868" w14:textId="77777777" w:rsidR="00E82A6F" w:rsidRPr="00D817B5" w:rsidRDefault="00E82A6F" w:rsidP="00E82A6F">
      <w:pPr>
        <w:pStyle w:val="Akapitzlist"/>
        <w:numPr>
          <w:ilvl w:val="1"/>
          <w:numId w:val="25"/>
        </w:numPr>
        <w:spacing w:after="160"/>
        <w:contextualSpacing w:val="0"/>
        <w:jc w:val="both"/>
        <w:rPr>
          <w:rFonts w:asciiTheme="majorHAnsi" w:hAnsiTheme="majorHAnsi" w:cstheme="majorHAnsi"/>
          <w:b/>
          <w:bCs/>
          <w:lang w:val="pl-PL"/>
        </w:rPr>
      </w:pPr>
      <w:r w:rsidRPr="00D817B5">
        <w:rPr>
          <w:rFonts w:asciiTheme="majorHAnsi" w:hAnsiTheme="majorHAnsi" w:cstheme="majorHAnsi"/>
          <w:b/>
          <w:bCs/>
          <w:lang w:val="pl-PL"/>
        </w:rPr>
        <w:t>Zarządzanie sesjami i danymi:</w:t>
      </w:r>
    </w:p>
    <w:p w14:paraId="57DD16F0" w14:textId="77777777" w:rsidR="00E82A6F" w:rsidRPr="00D817B5" w:rsidRDefault="00E82A6F" w:rsidP="00E82A6F">
      <w:pPr>
        <w:pStyle w:val="Akapitzlist"/>
        <w:numPr>
          <w:ilvl w:val="2"/>
          <w:numId w:val="25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Zarządzanie sesją</w:t>
      </w:r>
      <w:r w:rsidRPr="00D817B5">
        <w:rPr>
          <w:rFonts w:asciiTheme="majorHAnsi" w:hAnsiTheme="majorHAnsi" w:cstheme="majorHAnsi"/>
          <w:lang w:val="pl-PL"/>
        </w:rPr>
        <w:t>: Zarządzanie aktywnymi sesjami z zainfekowanymi hostami</w:t>
      </w:r>
      <w:r>
        <w:rPr>
          <w:rFonts w:asciiTheme="majorHAnsi" w:hAnsiTheme="majorHAnsi" w:cstheme="majorHAnsi"/>
          <w:lang w:val="pl-PL"/>
        </w:rPr>
        <w:t>.</w:t>
      </w:r>
    </w:p>
    <w:p w14:paraId="57C5EA60" w14:textId="77777777" w:rsidR="00E82A6F" w:rsidRPr="00D817B5" w:rsidRDefault="00E82A6F" w:rsidP="00E82A6F">
      <w:pPr>
        <w:pStyle w:val="Akapitzlist"/>
        <w:numPr>
          <w:ilvl w:val="2"/>
          <w:numId w:val="25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Zarządzanie poświadczeniami</w:t>
      </w:r>
      <w:r w:rsidRPr="00D817B5">
        <w:rPr>
          <w:rFonts w:asciiTheme="majorHAnsi" w:hAnsiTheme="majorHAnsi" w:cstheme="majorHAnsi"/>
          <w:lang w:val="pl-PL"/>
        </w:rPr>
        <w:t>: Zarządzanie i przechowywanie poświadczeń uzyskanych podczas testów</w:t>
      </w:r>
      <w:r>
        <w:rPr>
          <w:rFonts w:asciiTheme="majorHAnsi" w:hAnsiTheme="majorHAnsi" w:cstheme="majorHAnsi"/>
          <w:lang w:val="pl-PL"/>
        </w:rPr>
        <w:t>.</w:t>
      </w:r>
    </w:p>
    <w:p w14:paraId="5EBD4202" w14:textId="77777777" w:rsidR="00E82A6F" w:rsidRPr="00D817B5" w:rsidRDefault="00E82A6F" w:rsidP="00E82A6F">
      <w:pPr>
        <w:pStyle w:val="Akapitzlist"/>
        <w:numPr>
          <w:ilvl w:val="2"/>
          <w:numId w:val="25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>Tworzenie i zarządzanie projektami: Oprogramowanie musi umożliwiać tworzenie projektów testów penetracyjnych, przypisywanie celów testów oraz planowanie działań, umożliwiając efektywne zarządzanie testami w obrębie organizacji.</w:t>
      </w:r>
    </w:p>
    <w:p w14:paraId="1D9A3E77" w14:textId="77777777" w:rsidR="00E82A6F" w:rsidRPr="00D817B5" w:rsidRDefault="00E82A6F" w:rsidP="00E82A6F">
      <w:pPr>
        <w:pStyle w:val="Akapitzlist"/>
        <w:numPr>
          <w:ilvl w:val="2"/>
          <w:numId w:val="25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>Śledzenie postępów: Posiada funkcjonalność śledzenia statusu testów, wykrytych podatności oraz uzyskanych wyników, co ułatwia monitorowanie postępów i dokumentowanie działań testowych.</w:t>
      </w:r>
      <w:r w:rsidRPr="00D817B5">
        <w:rPr>
          <w:rFonts w:asciiTheme="majorHAnsi" w:hAnsiTheme="majorHAnsi" w:cstheme="majorHAnsi"/>
          <w:lang w:val="pl-PL"/>
        </w:rPr>
        <w:br/>
      </w:r>
    </w:p>
    <w:p w14:paraId="415B18BF" w14:textId="77777777" w:rsidR="00E82A6F" w:rsidRPr="00D817B5" w:rsidRDefault="00E82A6F" w:rsidP="00E82A6F">
      <w:pPr>
        <w:pStyle w:val="Akapitzlist"/>
        <w:numPr>
          <w:ilvl w:val="1"/>
          <w:numId w:val="25"/>
        </w:numPr>
        <w:spacing w:after="160"/>
        <w:contextualSpacing w:val="0"/>
        <w:jc w:val="both"/>
        <w:rPr>
          <w:rFonts w:asciiTheme="majorHAnsi" w:hAnsiTheme="majorHAnsi" w:cstheme="majorHAnsi"/>
          <w:b/>
          <w:bCs/>
          <w:lang w:val="pl-PL"/>
        </w:rPr>
      </w:pPr>
      <w:r w:rsidRPr="00D817B5">
        <w:rPr>
          <w:rFonts w:asciiTheme="majorHAnsi" w:hAnsiTheme="majorHAnsi" w:cstheme="majorHAnsi"/>
          <w:b/>
          <w:bCs/>
          <w:lang w:val="pl-PL"/>
        </w:rPr>
        <w:t>Raportowanie i analiza:</w:t>
      </w:r>
    </w:p>
    <w:p w14:paraId="5ED13618" w14:textId="77777777" w:rsidR="00E82A6F" w:rsidRPr="00D817B5" w:rsidRDefault="00E82A6F" w:rsidP="00E82A6F">
      <w:pPr>
        <w:pStyle w:val="Akapitzlist"/>
        <w:numPr>
          <w:ilvl w:val="2"/>
          <w:numId w:val="25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>Generowanie raportów z</w:t>
      </w:r>
      <w:r>
        <w:rPr>
          <w:rFonts w:asciiTheme="majorHAnsi" w:hAnsiTheme="majorHAnsi" w:cstheme="majorHAnsi"/>
          <w:lang w:val="pl-PL"/>
        </w:rPr>
        <w:t xml:space="preserve"> wykonanych</w:t>
      </w:r>
      <w:r w:rsidRPr="00D817B5">
        <w:rPr>
          <w:rFonts w:asciiTheme="majorHAnsi" w:hAnsiTheme="majorHAnsi" w:cstheme="majorHAnsi"/>
          <w:lang w:val="pl-PL"/>
        </w:rPr>
        <w:t xml:space="preserve"> audytów</w:t>
      </w:r>
      <w:r>
        <w:rPr>
          <w:rFonts w:asciiTheme="majorHAnsi" w:hAnsiTheme="majorHAnsi" w:cstheme="majorHAnsi"/>
          <w:lang w:val="pl-PL"/>
        </w:rPr>
        <w:t>/testów</w:t>
      </w:r>
      <w:r w:rsidRPr="00D817B5">
        <w:rPr>
          <w:rFonts w:asciiTheme="majorHAnsi" w:hAnsiTheme="majorHAnsi" w:cstheme="majorHAnsi"/>
          <w:lang w:val="pl-PL"/>
        </w:rPr>
        <w:t xml:space="preserve"> bezpieczeństwa</w:t>
      </w:r>
      <w:r>
        <w:rPr>
          <w:rFonts w:asciiTheme="majorHAnsi" w:hAnsiTheme="majorHAnsi" w:cstheme="majorHAnsi"/>
          <w:lang w:val="pl-PL"/>
        </w:rPr>
        <w:t>.</w:t>
      </w:r>
    </w:p>
    <w:p w14:paraId="1B152757" w14:textId="77777777" w:rsidR="00E82A6F" w:rsidRPr="00D817B5" w:rsidRDefault="00E82A6F" w:rsidP="00E82A6F">
      <w:pPr>
        <w:pStyle w:val="Akapitzlist"/>
        <w:numPr>
          <w:ilvl w:val="2"/>
          <w:numId w:val="25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>Raportowanie zainfekowanych i podatnych hostów</w:t>
      </w:r>
      <w:r>
        <w:rPr>
          <w:rFonts w:asciiTheme="majorHAnsi" w:hAnsiTheme="majorHAnsi" w:cstheme="majorHAnsi"/>
          <w:lang w:val="pl-PL"/>
        </w:rPr>
        <w:t>, znalezione problemy.</w:t>
      </w:r>
    </w:p>
    <w:p w14:paraId="1592E84F" w14:textId="77777777" w:rsidR="00E82A6F" w:rsidRPr="00D817B5" w:rsidRDefault="00E82A6F" w:rsidP="00E82A6F">
      <w:pPr>
        <w:pStyle w:val="Akapitzlist"/>
        <w:numPr>
          <w:ilvl w:val="2"/>
          <w:numId w:val="25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 xml:space="preserve">Oprogramowanie musi umożliwiać generowanie raportów w formatach minimum PDF, HTML, zawierających szczegóły dotyczące wykrytych podatności, wykorzystanych </w:t>
      </w:r>
      <w:proofErr w:type="spellStart"/>
      <w:r w:rsidRPr="00D817B5">
        <w:rPr>
          <w:rFonts w:asciiTheme="majorHAnsi" w:hAnsiTheme="majorHAnsi" w:cstheme="majorHAnsi"/>
          <w:lang w:val="pl-PL"/>
        </w:rPr>
        <w:t>exploitów</w:t>
      </w:r>
      <w:proofErr w:type="spellEnd"/>
      <w:r w:rsidRPr="00D817B5">
        <w:rPr>
          <w:rFonts w:asciiTheme="majorHAnsi" w:hAnsiTheme="majorHAnsi" w:cstheme="majorHAnsi"/>
          <w:lang w:val="pl-PL"/>
        </w:rPr>
        <w:t>, metod ataku oraz rekomendacji naprawczych.</w:t>
      </w:r>
    </w:p>
    <w:p w14:paraId="3FE6DEEA" w14:textId="77777777" w:rsidR="00E82A6F" w:rsidRPr="00D817B5" w:rsidRDefault="00E82A6F" w:rsidP="00E82A6F">
      <w:pPr>
        <w:pStyle w:val="Akapitzlist"/>
        <w:numPr>
          <w:ilvl w:val="2"/>
          <w:numId w:val="25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>System musi umożliwiać generowanie spersonalizowanych  raportów (</w:t>
      </w:r>
      <w:proofErr w:type="spellStart"/>
      <w:r w:rsidRPr="00D817B5">
        <w:rPr>
          <w:rFonts w:asciiTheme="majorHAnsi" w:hAnsiTheme="majorHAnsi" w:cstheme="majorHAnsi"/>
          <w:lang w:val="pl-PL"/>
        </w:rPr>
        <w:t>custom</w:t>
      </w:r>
      <w:proofErr w:type="spellEnd"/>
      <w:r w:rsidRPr="00D817B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817B5">
        <w:rPr>
          <w:rFonts w:asciiTheme="majorHAnsi" w:hAnsiTheme="majorHAnsi" w:cstheme="majorHAnsi"/>
          <w:lang w:val="pl-PL"/>
        </w:rPr>
        <w:t>reports</w:t>
      </w:r>
      <w:proofErr w:type="spellEnd"/>
      <w:r w:rsidRPr="00D817B5">
        <w:rPr>
          <w:rFonts w:asciiTheme="majorHAnsi" w:hAnsiTheme="majorHAnsi" w:cstheme="majorHAnsi"/>
          <w:lang w:val="pl-PL"/>
        </w:rPr>
        <w:t xml:space="preserve">) oraz umożliwiać: usuwanie wszystkich poświadczeń z </w:t>
      </w:r>
      <w:r w:rsidRPr="00D817B5">
        <w:rPr>
          <w:rFonts w:asciiTheme="majorHAnsi" w:hAnsiTheme="majorHAnsi" w:cstheme="majorHAnsi"/>
          <w:lang w:val="pl-PL"/>
        </w:rPr>
        <w:lastRenderedPageBreak/>
        <w:t xml:space="preserve">raportu (w tym wykrytych w trakcie procesu skanowania haseł w postaci zwykłego tekstu, </w:t>
      </w:r>
      <w:proofErr w:type="spellStart"/>
      <w:r w:rsidRPr="00D817B5">
        <w:rPr>
          <w:rFonts w:asciiTheme="majorHAnsi" w:hAnsiTheme="majorHAnsi" w:cstheme="majorHAnsi"/>
          <w:lang w:val="pl-PL"/>
        </w:rPr>
        <w:t>hashy</w:t>
      </w:r>
      <w:proofErr w:type="spellEnd"/>
      <w:r w:rsidRPr="00D817B5">
        <w:rPr>
          <w:rFonts w:asciiTheme="majorHAnsi" w:hAnsiTheme="majorHAnsi" w:cstheme="majorHAnsi"/>
          <w:lang w:val="pl-PL"/>
        </w:rPr>
        <w:t xml:space="preserve"> i kluczy SSH). Np. raport może wyświetlać nazwę użytkownika ale nie powinien zawierać haseł, </w:t>
      </w:r>
      <w:proofErr w:type="spellStart"/>
      <w:r w:rsidRPr="00D817B5">
        <w:rPr>
          <w:rFonts w:asciiTheme="majorHAnsi" w:hAnsiTheme="majorHAnsi" w:cstheme="majorHAnsi"/>
          <w:lang w:val="pl-PL"/>
        </w:rPr>
        <w:t>hashy</w:t>
      </w:r>
      <w:proofErr w:type="spellEnd"/>
      <w:r w:rsidRPr="00D817B5">
        <w:rPr>
          <w:rFonts w:asciiTheme="majorHAnsi" w:hAnsiTheme="majorHAnsi" w:cstheme="majorHAnsi"/>
          <w:lang w:val="pl-PL"/>
        </w:rPr>
        <w:t>, kluczy SSH.</w:t>
      </w:r>
    </w:p>
    <w:p w14:paraId="17028409" w14:textId="77777777" w:rsidR="00E82A6F" w:rsidRPr="00D817B5" w:rsidRDefault="00E82A6F" w:rsidP="00E82A6F">
      <w:pPr>
        <w:pStyle w:val="Akapitzlist"/>
        <w:numPr>
          <w:ilvl w:val="2"/>
          <w:numId w:val="25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 xml:space="preserve">Szczegóły sesji: na raportach powinny być widoczne szczegóły każdej sesji, którą </w:t>
      </w:r>
      <w:r>
        <w:rPr>
          <w:rFonts w:asciiTheme="majorHAnsi" w:hAnsiTheme="majorHAnsi" w:cstheme="majorHAnsi"/>
          <w:lang w:val="pl-PL"/>
        </w:rPr>
        <w:t xml:space="preserve">System </w:t>
      </w:r>
      <w:r w:rsidRPr="00D817B5">
        <w:rPr>
          <w:rFonts w:asciiTheme="majorHAnsi" w:hAnsiTheme="majorHAnsi" w:cstheme="majorHAnsi"/>
          <w:lang w:val="pl-PL"/>
        </w:rPr>
        <w:t xml:space="preserve">był w stanie otworzyć, takie jak typ sesji i moduł ataku, który </w:t>
      </w:r>
      <w:r>
        <w:rPr>
          <w:rFonts w:asciiTheme="majorHAnsi" w:hAnsiTheme="majorHAnsi" w:cstheme="majorHAnsi"/>
          <w:lang w:val="pl-PL"/>
        </w:rPr>
        <w:t>został użyty</w:t>
      </w:r>
      <w:r w:rsidRPr="00D817B5">
        <w:rPr>
          <w:rFonts w:asciiTheme="majorHAnsi" w:hAnsiTheme="majorHAnsi" w:cstheme="majorHAnsi"/>
          <w:lang w:val="pl-PL"/>
        </w:rPr>
        <w:t xml:space="preserve"> do uzyskania sesji.</w:t>
      </w:r>
    </w:p>
    <w:p w14:paraId="56901C9E" w14:textId="77777777" w:rsidR="00E82A6F" w:rsidRPr="00D817B5" w:rsidRDefault="00E82A6F" w:rsidP="00E82A6F">
      <w:pPr>
        <w:pStyle w:val="Akapitzlist"/>
        <w:numPr>
          <w:ilvl w:val="2"/>
          <w:numId w:val="25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>System musi umożliwiać wysyłkę raportów z testów na adresy e-mail</w:t>
      </w:r>
    </w:p>
    <w:p w14:paraId="71A6C0F2" w14:textId="77777777" w:rsidR="00E82A6F" w:rsidRPr="00D817B5" w:rsidRDefault="00E82A6F" w:rsidP="00E82A6F">
      <w:pPr>
        <w:pStyle w:val="Akapitzlist"/>
        <w:numPr>
          <w:ilvl w:val="2"/>
          <w:numId w:val="25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 xml:space="preserve">Podsumowanie wyników: Raporty muszą zawierać szczegółowe zestawienie wyników testów z oceną ryzyka, opisami wykorzystywanych </w:t>
      </w:r>
      <w:proofErr w:type="spellStart"/>
      <w:r w:rsidRPr="00D817B5">
        <w:rPr>
          <w:rFonts w:asciiTheme="majorHAnsi" w:hAnsiTheme="majorHAnsi" w:cstheme="majorHAnsi"/>
          <w:lang w:val="pl-PL"/>
        </w:rPr>
        <w:t>exploitów</w:t>
      </w:r>
      <w:proofErr w:type="spellEnd"/>
      <w:r w:rsidRPr="00D817B5">
        <w:rPr>
          <w:rFonts w:asciiTheme="majorHAnsi" w:hAnsiTheme="majorHAnsi" w:cstheme="majorHAnsi"/>
          <w:lang w:val="pl-PL"/>
        </w:rPr>
        <w:t xml:space="preserve"> oraz propozycjami działań naprawczych.</w:t>
      </w:r>
    </w:p>
    <w:p w14:paraId="2545052B" w14:textId="77777777" w:rsidR="00E82A6F" w:rsidRPr="00D817B5" w:rsidRDefault="00E82A6F" w:rsidP="00E82A6F">
      <w:pPr>
        <w:pStyle w:val="Akapitzlist"/>
        <w:numPr>
          <w:ilvl w:val="2"/>
          <w:numId w:val="25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>Możliwość eksportowania wyników skanów</w:t>
      </w:r>
      <w:r>
        <w:rPr>
          <w:rFonts w:asciiTheme="majorHAnsi" w:hAnsiTheme="majorHAnsi" w:cstheme="majorHAnsi"/>
          <w:lang w:val="pl-PL"/>
        </w:rPr>
        <w:t>.</w:t>
      </w:r>
    </w:p>
    <w:p w14:paraId="63E402D5" w14:textId="77777777" w:rsidR="00E82A6F" w:rsidRPr="00D817B5" w:rsidRDefault="00E82A6F" w:rsidP="00E82A6F">
      <w:pPr>
        <w:pStyle w:val="Akapitzlist"/>
        <w:numPr>
          <w:ilvl w:val="1"/>
          <w:numId w:val="25"/>
        </w:numPr>
        <w:spacing w:after="160"/>
        <w:contextualSpacing w:val="0"/>
        <w:jc w:val="both"/>
        <w:rPr>
          <w:rFonts w:asciiTheme="majorHAnsi" w:hAnsiTheme="majorHAnsi" w:cstheme="majorHAnsi"/>
          <w:b/>
          <w:bCs/>
          <w:lang w:val="pl-PL"/>
        </w:rPr>
      </w:pPr>
      <w:r w:rsidRPr="00D817B5">
        <w:rPr>
          <w:rFonts w:asciiTheme="majorHAnsi" w:hAnsiTheme="majorHAnsi" w:cstheme="majorHAnsi"/>
          <w:b/>
          <w:bCs/>
          <w:lang w:val="pl-PL"/>
        </w:rPr>
        <w:t>Interfejs graficzny:</w:t>
      </w:r>
    </w:p>
    <w:p w14:paraId="3D4D98C5" w14:textId="77777777" w:rsidR="00E82A6F" w:rsidRPr="00D817B5" w:rsidRDefault="00E82A6F" w:rsidP="00E82A6F">
      <w:pPr>
        <w:pStyle w:val="Akapitzlist"/>
        <w:numPr>
          <w:ilvl w:val="2"/>
          <w:numId w:val="25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D817B5">
        <w:rPr>
          <w:rFonts w:asciiTheme="majorHAnsi" w:hAnsiTheme="majorHAnsi" w:cstheme="majorHAnsi"/>
          <w:lang w:val="pl-PL"/>
        </w:rPr>
        <w:t>Intuicyjny interfejs graficzny (GUI): Oprogramowanie musi zapewniać graficzny interfejs użytkownika umożliwiający łatwą obsługę narzędzi i funkcji. GUI powinno wspierać zarządzanie projektami, przeprowadzanie testów, analizę wyników oraz generowanie raportów w sposób przejrzysty i intuicyjny.</w:t>
      </w:r>
    </w:p>
    <w:p w14:paraId="64EA8CEA" w14:textId="77777777" w:rsidR="00E82A6F" w:rsidRPr="001615EE" w:rsidRDefault="00E82A6F" w:rsidP="00E82A6F">
      <w:pPr>
        <w:pStyle w:val="Akapitzlist"/>
        <w:numPr>
          <w:ilvl w:val="2"/>
          <w:numId w:val="25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1615EE">
        <w:rPr>
          <w:rFonts w:asciiTheme="majorHAnsi" w:hAnsiTheme="majorHAnsi" w:cstheme="majorHAnsi"/>
          <w:lang w:val="pl-PL"/>
        </w:rPr>
        <w:t>Wsparcie dla interfejsu CLI: Oprogramowanie powinno również umożliwiać korzystanie z interfejsu wiersza poleceń (CLI) dla zaawansowanych użytkowników i integracji z narzędziami automatyzacji.</w:t>
      </w:r>
    </w:p>
    <w:p w14:paraId="152CD490" w14:textId="77777777" w:rsidR="00E82A6F" w:rsidRPr="00D817B5" w:rsidRDefault="00E82A6F" w:rsidP="00E82A6F">
      <w:pPr>
        <w:pStyle w:val="Akapitzlist"/>
        <w:jc w:val="both"/>
        <w:rPr>
          <w:rFonts w:asciiTheme="majorHAnsi" w:hAnsiTheme="majorHAnsi" w:cstheme="majorHAnsi"/>
          <w:lang w:val="pl-PL"/>
        </w:rPr>
      </w:pPr>
    </w:p>
    <w:p w14:paraId="1A9A64B1" w14:textId="77777777" w:rsidR="009D0137" w:rsidRPr="00E82A6F" w:rsidRDefault="009D0137" w:rsidP="00E82A6F"/>
    <w:sectPr w:rsidR="009D0137" w:rsidRPr="00E82A6F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9390E" w14:textId="77777777" w:rsidR="00E13846" w:rsidRDefault="00E13846" w:rsidP="00970837">
      <w:pPr>
        <w:spacing w:after="0" w:line="240" w:lineRule="auto"/>
      </w:pPr>
      <w:r>
        <w:separator/>
      </w:r>
    </w:p>
  </w:endnote>
  <w:endnote w:type="continuationSeparator" w:id="0">
    <w:p w14:paraId="09F616B0" w14:textId="77777777" w:rsidR="00E13846" w:rsidRDefault="00E13846" w:rsidP="00970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2CFBDE27" w14:textId="7537466E" w:rsidR="00A70AEE" w:rsidRPr="00791201" w:rsidRDefault="00A70AEE" w:rsidP="00A70AEE">
        <w:pPr>
          <w:pStyle w:val="Stopka"/>
          <w:spacing w:before="60" w:after="240"/>
          <w:ind w:right="74"/>
          <w:jc w:val="right"/>
          <w:rPr>
            <w:color w:val="005DA9"/>
            <w:sz w:val="16"/>
            <w:szCs w:val="16"/>
            <w:lang w:val="pl-PL"/>
          </w:rPr>
        </w:pP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4BC7A147" wp14:editId="63E13EA2">
                  <wp:simplePos x="0" y="0"/>
                  <wp:positionH relativeFrom="column">
                    <wp:posOffset>3486150</wp:posOffset>
                  </wp:positionH>
                  <wp:positionV relativeFrom="paragraph">
                    <wp:posOffset>91440</wp:posOffset>
                  </wp:positionV>
                  <wp:extent cx="1676400" cy="45719"/>
                  <wp:effectExtent l="0" t="0" r="0" b="0"/>
                  <wp:wrapNone/>
                  <wp:docPr id="7" name="Prostokąt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676400" cy="45719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773942A" id="Prostokąt 7" o:spid="_x0000_s1026" style="position:absolute;margin-left:274.5pt;margin-top:7.2pt;width:132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" fillcolor="#005da9" stroked="f" strokeweight="2pt"/>
              </w:pict>
            </mc:Fallback>
          </mc:AlternateContent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3360" behindDoc="0" locked="0" layoutInCell="1" allowOverlap="1" wp14:anchorId="1A5992A1" wp14:editId="795AF88F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1FE907E" wp14:editId="2718FA0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3BE6F77" id="Prostokąt 4" o:spid="_x0000_s1026" style="position:absolute;margin-left:0;margin-top:7.3pt;width:276.0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" fillcolor="#a0cc3c" stroked="f" strokeweight="2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791201">
          <w:rPr>
            <w:b/>
            <w:bCs/>
            <w:color w:val="005DA9"/>
            <w:sz w:val="16"/>
            <w:szCs w:val="16"/>
            <w:lang w:val="pl-PL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 w:rsidRPr="00791201">
          <w:rPr>
            <w:b/>
            <w:bCs/>
            <w:color w:val="005DA9"/>
            <w:sz w:val="16"/>
            <w:szCs w:val="16"/>
            <w:lang w:val="pl-PL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791201">
          <w:rPr>
            <w:color w:val="005DA9"/>
            <w:sz w:val="16"/>
            <w:szCs w:val="16"/>
            <w:lang w:val="pl-PL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791201">
          <w:rPr>
            <w:color w:val="005DA9"/>
            <w:sz w:val="16"/>
            <w:szCs w:val="16"/>
            <w:lang w:val="pl-PL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 w:rsidRPr="00791201">
          <w:rPr>
            <w:color w:val="005DA9"/>
            <w:sz w:val="16"/>
            <w:szCs w:val="16"/>
            <w:lang w:val="pl-PL"/>
          </w:rPr>
          <w:t>13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5586542F" w14:textId="77777777" w:rsidR="00A70AEE" w:rsidRPr="00791201" w:rsidRDefault="00A70AEE" w:rsidP="00A70AEE">
    <w:pPr>
      <w:pStyle w:val="Stopka"/>
      <w:tabs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  <w:lang w:val="pl-PL"/>
      </w:rPr>
    </w:pPr>
    <w:r w:rsidRPr="00791201">
      <w:rPr>
        <w:sz w:val="16"/>
        <w:szCs w:val="16"/>
        <w:lang w:val="pl-PL"/>
      </w:rPr>
      <w:t>Centrum e-Zdrowia</w:t>
    </w:r>
    <w:r w:rsidRPr="00791201">
      <w:rPr>
        <w:sz w:val="16"/>
        <w:szCs w:val="16"/>
        <w:lang w:val="pl-PL"/>
      </w:rPr>
      <w:tab/>
      <w:t xml:space="preserve">tel.: </w:t>
    </w:r>
    <w:r w:rsidRPr="00791201">
      <w:rPr>
        <w:rFonts w:eastAsiaTheme="minorHAnsi" w:cs="Calibri"/>
        <w:sz w:val="16"/>
        <w:szCs w:val="16"/>
        <w:lang w:val="pl-PL"/>
      </w:rPr>
      <w:t>+48 22 597-09-27</w:t>
    </w:r>
  </w:p>
  <w:p w14:paraId="1D587CFF" w14:textId="77777777" w:rsidR="00A70AEE" w:rsidRPr="00791201" w:rsidRDefault="00A70AEE" w:rsidP="00A70AEE">
    <w:pPr>
      <w:pStyle w:val="Stopka"/>
      <w:tabs>
        <w:tab w:val="left" w:pos="2450"/>
        <w:tab w:val="left" w:pos="5502"/>
      </w:tabs>
      <w:rPr>
        <w:rFonts w:eastAsiaTheme="minorHAnsi" w:cs="Calibri"/>
        <w:sz w:val="16"/>
        <w:szCs w:val="16"/>
        <w:lang w:val="pl-PL"/>
      </w:rPr>
    </w:pPr>
    <w:r w:rsidRPr="00791201">
      <w:rPr>
        <w:sz w:val="16"/>
        <w:szCs w:val="16"/>
        <w:lang w:val="pl-PL"/>
      </w:rPr>
      <w:t>ul. Stanisława Dubois 5A</w:t>
    </w:r>
    <w:r w:rsidRPr="00791201">
      <w:rPr>
        <w:sz w:val="16"/>
        <w:szCs w:val="16"/>
        <w:lang w:val="pl-PL"/>
      </w:rPr>
      <w:tab/>
    </w:r>
    <w:r w:rsidRPr="00791201">
      <w:rPr>
        <w:rFonts w:eastAsiaTheme="minorHAnsi" w:cs="Calibri"/>
        <w:sz w:val="16"/>
        <w:szCs w:val="16"/>
        <w:lang w:val="pl-PL"/>
      </w:rPr>
      <w:t>fax: +48 22 597-09-37</w:t>
    </w:r>
    <w:r w:rsidRPr="00791201">
      <w:rPr>
        <w:rFonts w:eastAsiaTheme="minorHAnsi" w:cs="Calibri"/>
        <w:sz w:val="16"/>
        <w:szCs w:val="16"/>
        <w:lang w:val="pl-PL"/>
      </w:rPr>
      <w:tab/>
      <w:t>NIP: 5251575309</w:t>
    </w:r>
  </w:p>
  <w:p w14:paraId="66C00805" w14:textId="77777777" w:rsidR="00A70AEE" w:rsidRPr="00791201" w:rsidRDefault="00A70AEE" w:rsidP="00A70AEE">
    <w:pPr>
      <w:pStyle w:val="Stopka"/>
      <w:tabs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  <w:lang w:val="pl-PL"/>
      </w:rPr>
    </w:pPr>
    <w:r w:rsidRPr="00791201">
      <w:rPr>
        <w:rFonts w:eastAsiaTheme="minorHAnsi" w:cs="Calibri"/>
        <w:sz w:val="16"/>
        <w:szCs w:val="16"/>
        <w:lang w:val="pl-PL"/>
      </w:rPr>
      <w:t>00-184 Warszawa</w:t>
    </w:r>
    <w:r w:rsidRPr="00791201">
      <w:rPr>
        <w:rFonts w:eastAsiaTheme="minorHAnsi" w:cs="Calibri"/>
        <w:sz w:val="16"/>
        <w:szCs w:val="16"/>
        <w:lang w:val="pl-PL"/>
      </w:rPr>
      <w:tab/>
    </w:r>
    <w:r w:rsidRPr="00791201">
      <w:rPr>
        <w:rFonts w:eastAsiaTheme="minorHAnsi" w:cs="Calibri"/>
        <w:sz w:val="16"/>
        <w:szCs w:val="16"/>
        <w:u w:val="single"/>
        <w:lang w:val="pl-PL"/>
      </w:rPr>
      <w:t>biuro@cez.gov.pl</w:t>
    </w:r>
    <w:r w:rsidRPr="00791201">
      <w:rPr>
        <w:rFonts w:eastAsiaTheme="minorHAnsi" w:cs="Calibri"/>
        <w:sz w:val="16"/>
        <w:szCs w:val="16"/>
        <w:lang w:val="pl-PL"/>
      </w:rPr>
      <w:t xml:space="preserve"> | </w:t>
    </w:r>
    <w:r w:rsidRPr="00791201">
      <w:rPr>
        <w:rFonts w:eastAsiaTheme="minorHAnsi" w:cs="Calibri"/>
        <w:sz w:val="16"/>
        <w:szCs w:val="16"/>
        <w:u w:val="single"/>
        <w:lang w:val="pl-PL"/>
      </w:rPr>
      <w:t>www.cez.gov.pl</w:t>
    </w:r>
    <w:r w:rsidRPr="00791201">
      <w:rPr>
        <w:rFonts w:eastAsiaTheme="minorHAnsi" w:cs="Calibri"/>
        <w:sz w:val="16"/>
        <w:szCs w:val="16"/>
        <w:lang w:val="pl-PL"/>
      </w:rPr>
      <w:tab/>
      <w:t>REGON: 001377706</w:t>
    </w:r>
  </w:p>
  <w:p w14:paraId="7000894C" w14:textId="77777777" w:rsidR="00A70AEE" w:rsidRPr="00791201" w:rsidRDefault="00A70AEE" w:rsidP="00A70AEE">
    <w:pPr>
      <w:pStyle w:val="Stopka"/>
      <w:tabs>
        <w:tab w:val="left" w:pos="2450"/>
        <w:tab w:val="left" w:pos="5502"/>
        <w:tab w:val="left" w:pos="8647"/>
      </w:tabs>
      <w:spacing w:before="120"/>
      <w:rPr>
        <w:lang w:val="pl-PL"/>
      </w:rPr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6F79EEA9" wp14:editId="33C5B392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28475441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4286AA5A" wp14:editId="43420F05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956930268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584701DD" wp14:editId="371F6D54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A00E83" w14:textId="77777777" w:rsidR="00A70AEE" w:rsidRPr="00791201" w:rsidRDefault="00A70AEE" w:rsidP="00A70AEE">
    <w:pPr>
      <w:pStyle w:val="Stopka"/>
      <w:rPr>
        <w:lang w:val="pl-PL"/>
      </w:rPr>
    </w:pPr>
  </w:p>
  <w:p w14:paraId="35677C3D" w14:textId="77777777" w:rsidR="00A70AEE" w:rsidRPr="00791201" w:rsidRDefault="00A70AEE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7E87E" w14:textId="77777777" w:rsidR="00E13846" w:rsidRDefault="00E13846" w:rsidP="00970837">
      <w:pPr>
        <w:spacing w:after="0" w:line="240" w:lineRule="auto"/>
      </w:pPr>
      <w:r>
        <w:separator/>
      </w:r>
    </w:p>
  </w:footnote>
  <w:footnote w:type="continuationSeparator" w:id="0">
    <w:p w14:paraId="49C894E5" w14:textId="77777777" w:rsidR="00E13846" w:rsidRDefault="00E13846" w:rsidP="00970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01F3" w14:textId="54A541C8" w:rsidR="00970837" w:rsidRDefault="0097083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2D96F32" wp14:editId="69582B80">
          <wp:simplePos x="0" y="0"/>
          <wp:positionH relativeFrom="page">
            <wp:posOffset>1143000</wp:posOffset>
          </wp:positionH>
          <wp:positionV relativeFrom="page">
            <wp:posOffset>329879</wp:posOffset>
          </wp:positionV>
          <wp:extent cx="1926000" cy="532800"/>
          <wp:effectExtent l="0" t="0" r="0" b="635"/>
          <wp:wrapNone/>
          <wp:docPr id="37" name="Obraz 37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F857BC"/>
    <w:multiLevelType w:val="multilevel"/>
    <w:tmpl w:val="E33CFB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043501E6"/>
    <w:multiLevelType w:val="multilevel"/>
    <w:tmpl w:val="EA9A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5E281A"/>
    <w:multiLevelType w:val="hybridMultilevel"/>
    <w:tmpl w:val="691CC3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D227A16"/>
    <w:multiLevelType w:val="hybridMultilevel"/>
    <w:tmpl w:val="058083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1DD7389"/>
    <w:multiLevelType w:val="multilevel"/>
    <w:tmpl w:val="50624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8D84BFF"/>
    <w:multiLevelType w:val="hybridMultilevel"/>
    <w:tmpl w:val="A4641FBC"/>
    <w:lvl w:ilvl="0" w:tplc="E0F24702">
      <w:start w:val="1"/>
      <w:numFmt w:val="decimal"/>
      <w:lvlText w:val="%1."/>
      <w:lvlJc w:val="left"/>
      <w:pPr>
        <w:ind w:left="293"/>
      </w:pPr>
      <w:rPr>
        <w:rFonts w:ascii="Calibri" w:eastAsia="Calibri" w:hAnsi="Calibri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940ABA">
      <w:start w:val="1"/>
      <w:numFmt w:val="lowerLetter"/>
      <w:lvlText w:val="%2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146F94">
      <w:start w:val="1"/>
      <w:numFmt w:val="lowerRoman"/>
      <w:lvlText w:val="%3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48EFAA">
      <w:start w:val="1"/>
      <w:numFmt w:val="decimal"/>
      <w:lvlText w:val="%4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5825B0">
      <w:start w:val="1"/>
      <w:numFmt w:val="lowerLetter"/>
      <w:lvlText w:val="%5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04E370">
      <w:start w:val="1"/>
      <w:numFmt w:val="lowerRoman"/>
      <w:lvlText w:val="%6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E84F00">
      <w:start w:val="1"/>
      <w:numFmt w:val="decimal"/>
      <w:lvlText w:val="%7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503BA8">
      <w:start w:val="1"/>
      <w:numFmt w:val="lowerLetter"/>
      <w:lvlText w:val="%8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A6C4F0">
      <w:start w:val="1"/>
      <w:numFmt w:val="lowerRoman"/>
      <w:lvlText w:val="%9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EA6750C"/>
    <w:multiLevelType w:val="hybridMultilevel"/>
    <w:tmpl w:val="328EDB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80759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A6D382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3183AC2"/>
    <w:multiLevelType w:val="hybridMultilevel"/>
    <w:tmpl w:val="AC3273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E7945C6"/>
    <w:multiLevelType w:val="multilevel"/>
    <w:tmpl w:val="14AC6F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56402959"/>
    <w:multiLevelType w:val="multilevel"/>
    <w:tmpl w:val="CE32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853D3C"/>
    <w:multiLevelType w:val="multilevel"/>
    <w:tmpl w:val="A8D0D4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611728C"/>
    <w:multiLevelType w:val="multilevel"/>
    <w:tmpl w:val="B400FB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143" w:hanging="435"/>
      </w:pPr>
      <w:rPr>
        <w:rFonts w:asciiTheme="minorHAnsi" w:eastAsia="Calibri" w:hAnsiTheme="minorHAnsi" w:cstheme="minorHAnsi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3" w15:restartNumberingAfterBreak="0">
    <w:nsid w:val="66DA73A7"/>
    <w:multiLevelType w:val="hybridMultilevel"/>
    <w:tmpl w:val="19F886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8874CE6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5" w15:restartNumberingAfterBreak="0">
    <w:nsid w:val="6CD31875"/>
    <w:multiLevelType w:val="multilevel"/>
    <w:tmpl w:val="F23C9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D0112A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31584441">
    <w:abstractNumId w:val="8"/>
  </w:num>
  <w:num w:numId="2" w16cid:durableId="1499803884">
    <w:abstractNumId w:val="6"/>
  </w:num>
  <w:num w:numId="3" w16cid:durableId="1589461368">
    <w:abstractNumId w:val="5"/>
  </w:num>
  <w:num w:numId="4" w16cid:durableId="669410291">
    <w:abstractNumId w:val="4"/>
  </w:num>
  <w:num w:numId="5" w16cid:durableId="1818450859">
    <w:abstractNumId w:val="7"/>
  </w:num>
  <w:num w:numId="6" w16cid:durableId="323899074">
    <w:abstractNumId w:val="3"/>
  </w:num>
  <w:num w:numId="7" w16cid:durableId="532885776">
    <w:abstractNumId w:val="2"/>
  </w:num>
  <w:num w:numId="8" w16cid:durableId="964116267">
    <w:abstractNumId w:val="1"/>
  </w:num>
  <w:num w:numId="9" w16cid:durableId="1494834368">
    <w:abstractNumId w:val="0"/>
  </w:num>
  <w:num w:numId="10" w16cid:durableId="700589597">
    <w:abstractNumId w:val="24"/>
  </w:num>
  <w:num w:numId="11" w16cid:durableId="175464124">
    <w:abstractNumId w:val="11"/>
  </w:num>
  <w:num w:numId="12" w16cid:durableId="822699017">
    <w:abstractNumId w:val="23"/>
  </w:num>
  <w:num w:numId="13" w16cid:durableId="986009682">
    <w:abstractNumId w:val="15"/>
  </w:num>
  <w:num w:numId="14" w16cid:durableId="1107971617">
    <w:abstractNumId w:val="12"/>
  </w:num>
  <w:num w:numId="15" w16cid:durableId="1972638101">
    <w:abstractNumId w:val="18"/>
  </w:num>
  <w:num w:numId="16" w16cid:durableId="955137387">
    <w:abstractNumId w:val="10"/>
  </w:num>
  <w:num w:numId="17" w16cid:durableId="2048481095">
    <w:abstractNumId w:val="14"/>
  </w:num>
  <w:num w:numId="18" w16cid:durableId="397823696">
    <w:abstractNumId w:val="22"/>
  </w:num>
  <w:num w:numId="19" w16cid:durableId="1203206821">
    <w:abstractNumId w:val="26"/>
  </w:num>
  <w:num w:numId="20" w16cid:durableId="2084450004">
    <w:abstractNumId w:val="17"/>
  </w:num>
  <w:num w:numId="21" w16cid:durableId="80027723">
    <w:abstractNumId w:val="16"/>
  </w:num>
  <w:num w:numId="22" w16cid:durableId="1360938068">
    <w:abstractNumId w:val="19"/>
  </w:num>
  <w:num w:numId="23" w16cid:durableId="330723001">
    <w:abstractNumId w:val="9"/>
  </w:num>
  <w:num w:numId="24" w16cid:durableId="1791624254">
    <w:abstractNumId w:val="20"/>
  </w:num>
  <w:num w:numId="25" w16cid:durableId="1559199405">
    <w:abstractNumId w:val="21"/>
  </w:num>
  <w:num w:numId="26" w16cid:durableId="973483966">
    <w:abstractNumId w:val="13"/>
  </w:num>
  <w:num w:numId="27" w16cid:durableId="5432516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40E"/>
    <w:rsid w:val="00013BA7"/>
    <w:rsid w:val="00015D95"/>
    <w:rsid w:val="00024592"/>
    <w:rsid w:val="00030EE0"/>
    <w:rsid w:val="00032D9C"/>
    <w:rsid w:val="00034616"/>
    <w:rsid w:val="0004728A"/>
    <w:rsid w:val="0005243D"/>
    <w:rsid w:val="0006063C"/>
    <w:rsid w:val="000627C6"/>
    <w:rsid w:val="00080377"/>
    <w:rsid w:val="00083279"/>
    <w:rsid w:val="0009149D"/>
    <w:rsid w:val="000936A9"/>
    <w:rsid w:val="0009770C"/>
    <w:rsid w:val="000A285D"/>
    <w:rsid w:val="000A316F"/>
    <w:rsid w:val="000B53E8"/>
    <w:rsid w:val="000B71C6"/>
    <w:rsid w:val="000E4E42"/>
    <w:rsid w:val="000F7E0C"/>
    <w:rsid w:val="0010632D"/>
    <w:rsid w:val="00112268"/>
    <w:rsid w:val="00116340"/>
    <w:rsid w:val="00116B19"/>
    <w:rsid w:val="0015074B"/>
    <w:rsid w:val="00155A53"/>
    <w:rsid w:val="0016019D"/>
    <w:rsid w:val="001613AE"/>
    <w:rsid w:val="001615EE"/>
    <w:rsid w:val="0016789E"/>
    <w:rsid w:val="00191B45"/>
    <w:rsid w:val="00194C4E"/>
    <w:rsid w:val="001B0B12"/>
    <w:rsid w:val="001C7377"/>
    <w:rsid w:val="001D1C0C"/>
    <w:rsid w:val="002359B3"/>
    <w:rsid w:val="00235E91"/>
    <w:rsid w:val="00240E08"/>
    <w:rsid w:val="00260F28"/>
    <w:rsid w:val="00271BBC"/>
    <w:rsid w:val="00275610"/>
    <w:rsid w:val="0027708F"/>
    <w:rsid w:val="00287856"/>
    <w:rsid w:val="0029639D"/>
    <w:rsid w:val="002A3918"/>
    <w:rsid w:val="002B1241"/>
    <w:rsid w:val="002B7658"/>
    <w:rsid w:val="002C18F6"/>
    <w:rsid w:val="002C620D"/>
    <w:rsid w:val="002E0B2D"/>
    <w:rsid w:val="002E79BA"/>
    <w:rsid w:val="002F79A5"/>
    <w:rsid w:val="00316D48"/>
    <w:rsid w:val="0032127F"/>
    <w:rsid w:val="0032283A"/>
    <w:rsid w:val="003238AF"/>
    <w:rsid w:val="00326F90"/>
    <w:rsid w:val="00344AA5"/>
    <w:rsid w:val="00351084"/>
    <w:rsid w:val="0036549C"/>
    <w:rsid w:val="00380CAB"/>
    <w:rsid w:val="00380D2B"/>
    <w:rsid w:val="003844EC"/>
    <w:rsid w:val="003A5947"/>
    <w:rsid w:val="003B6807"/>
    <w:rsid w:val="003D099C"/>
    <w:rsid w:val="003E6A7B"/>
    <w:rsid w:val="003F0B37"/>
    <w:rsid w:val="003F5347"/>
    <w:rsid w:val="00411761"/>
    <w:rsid w:val="00423381"/>
    <w:rsid w:val="00424845"/>
    <w:rsid w:val="00466B0A"/>
    <w:rsid w:val="00470FAF"/>
    <w:rsid w:val="0047699D"/>
    <w:rsid w:val="00490D31"/>
    <w:rsid w:val="00491080"/>
    <w:rsid w:val="004B2EC1"/>
    <w:rsid w:val="004C0F2A"/>
    <w:rsid w:val="004C4242"/>
    <w:rsid w:val="004C70F1"/>
    <w:rsid w:val="004C7971"/>
    <w:rsid w:val="004F600E"/>
    <w:rsid w:val="004F6A2E"/>
    <w:rsid w:val="004F7411"/>
    <w:rsid w:val="00506BD0"/>
    <w:rsid w:val="00523767"/>
    <w:rsid w:val="005349FC"/>
    <w:rsid w:val="00535063"/>
    <w:rsid w:val="00547D63"/>
    <w:rsid w:val="005819AF"/>
    <w:rsid w:val="005924E9"/>
    <w:rsid w:val="00595914"/>
    <w:rsid w:val="006108F4"/>
    <w:rsid w:val="00625BEF"/>
    <w:rsid w:val="0064473A"/>
    <w:rsid w:val="006666EF"/>
    <w:rsid w:val="00671C0B"/>
    <w:rsid w:val="00672B51"/>
    <w:rsid w:val="00687FE0"/>
    <w:rsid w:val="0069377F"/>
    <w:rsid w:val="006A078E"/>
    <w:rsid w:val="006A0B6B"/>
    <w:rsid w:val="006A43F1"/>
    <w:rsid w:val="006A785E"/>
    <w:rsid w:val="006B0321"/>
    <w:rsid w:val="006B0BFA"/>
    <w:rsid w:val="006B3D4B"/>
    <w:rsid w:val="006C56EC"/>
    <w:rsid w:val="006C64FF"/>
    <w:rsid w:val="006E6D0C"/>
    <w:rsid w:val="00727984"/>
    <w:rsid w:val="00756537"/>
    <w:rsid w:val="00756FAF"/>
    <w:rsid w:val="00767F4B"/>
    <w:rsid w:val="00776B09"/>
    <w:rsid w:val="00791201"/>
    <w:rsid w:val="007A48EE"/>
    <w:rsid w:val="007A5E28"/>
    <w:rsid w:val="007C0912"/>
    <w:rsid w:val="007D047C"/>
    <w:rsid w:val="007D4F22"/>
    <w:rsid w:val="007E533F"/>
    <w:rsid w:val="007F454C"/>
    <w:rsid w:val="007F5D6E"/>
    <w:rsid w:val="007F795C"/>
    <w:rsid w:val="007F7AD5"/>
    <w:rsid w:val="0082474C"/>
    <w:rsid w:val="008405E7"/>
    <w:rsid w:val="00844EF0"/>
    <w:rsid w:val="00846FD3"/>
    <w:rsid w:val="008507F9"/>
    <w:rsid w:val="008604D3"/>
    <w:rsid w:val="00863ADD"/>
    <w:rsid w:val="008667F8"/>
    <w:rsid w:val="00870703"/>
    <w:rsid w:val="00871572"/>
    <w:rsid w:val="008868FF"/>
    <w:rsid w:val="00891B93"/>
    <w:rsid w:val="008A3196"/>
    <w:rsid w:val="008A3322"/>
    <w:rsid w:val="008A584A"/>
    <w:rsid w:val="008A6071"/>
    <w:rsid w:val="008C37B5"/>
    <w:rsid w:val="008C7B8E"/>
    <w:rsid w:val="008F23B5"/>
    <w:rsid w:val="008F3AF4"/>
    <w:rsid w:val="008F5081"/>
    <w:rsid w:val="009018BA"/>
    <w:rsid w:val="009076CF"/>
    <w:rsid w:val="00907A89"/>
    <w:rsid w:val="00910324"/>
    <w:rsid w:val="0091436A"/>
    <w:rsid w:val="009267D9"/>
    <w:rsid w:val="00926B22"/>
    <w:rsid w:val="009558DD"/>
    <w:rsid w:val="00961CC9"/>
    <w:rsid w:val="00966FC4"/>
    <w:rsid w:val="00970837"/>
    <w:rsid w:val="00970983"/>
    <w:rsid w:val="00983ED6"/>
    <w:rsid w:val="00987338"/>
    <w:rsid w:val="009904AC"/>
    <w:rsid w:val="00992A37"/>
    <w:rsid w:val="009935E5"/>
    <w:rsid w:val="009D0137"/>
    <w:rsid w:val="00A04E0F"/>
    <w:rsid w:val="00A117CD"/>
    <w:rsid w:val="00A11957"/>
    <w:rsid w:val="00A1650A"/>
    <w:rsid w:val="00A27523"/>
    <w:rsid w:val="00A43ED6"/>
    <w:rsid w:val="00A44F95"/>
    <w:rsid w:val="00A6697D"/>
    <w:rsid w:val="00A70AEE"/>
    <w:rsid w:val="00AA0975"/>
    <w:rsid w:val="00AA1D8D"/>
    <w:rsid w:val="00AB5DBE"/>
    <w:rsid w:val="00AC58BE"/>
    <w:rsid w:val="00AC73C5"/>
    <w:rsid w:val="00AD7716"/>
    <w:rsid w:val="00B05955"/>
    <w:rsid w:val="00B24FD9"/>
    <w:rsid w:val="00B41275"/>
    <w:rsid w:val="00B47730"/>
    <w:rsid w:val="00B52947"/>
    <w:rsid w:val="00B56137"/>
    <w:rsid w:val="00B62F93"/>
    <w:rsid w:val="00B72E1E"/>
    <w:rsid w:val="00B77BFE"/>
    <w:rsid w:val="00BA4612"/>
    <w:rsid w:val="00BB536C"/>
    <w:rsid w:val="00BC11C9"/>
    <w:rsid w:val="00BC1D21"/>
    <w:rsid w:val="00BC2400"/>
    <w:rsid w:val="00BD7B07"/>
    <w:rsid w:val="00C15A2D"/>
    <w:rsid w:val="00C16198"/>
    <w:rsid w:val="00C32916"/>
    <w:rsid w:val="00C471FD"/>
    <w:rsid w:val="00C6585A"/>
    <w:rsid w:val="00C733BD"/>
    <w:rsid w:val="00C9264A"/>
    <w:rsid w:val="00CA03BC"/>
    <w:rsid w:val="00CB0664"/>
    <w:rsid w:val="00CD029E"/>
    <w:rsid w:val="00CD0F4E"/>
    <w:rsid w:val="00D128C7"/>
    <w:rsid w:val="00D13A3B"/>
    <w:rsid w:val="00D24815"/>
    <w:rsid w:val="00D26D18"/>
    <w:rsid w:val="00D3629C"/>
    <w:rsid w:val="00D4724F"/>
    <w:rsid w:val="00D47DFB"/>
    <w:rsid w:val="00D5650B"/>
    <w:rsid w:val="00D709B4"/>
    <w:rsid w:val="00D817B5"/>
    <w:rsid w:val="00D82262"/>
    <w:rsid w:val="00D97118"/>
    <w:rsid w:val="00DA4499"/>
    <w:rsid w:val="00DD45C9"/>
    <w:rsid w:val="00DD6396"/>
    <w:rsid w:val="00DE6047"/>
    <w:rsid w:val="00E13846"/>
    <w:rsid w:val="00E17D76"/>
    <w:rsid w:val="00E26D3A"/>
    <w:rsid w:val="00E3547D"/>
    <w:rsid w:val="00E5234A"/>
    <w:rsid w:val="00E6102F"/>
    <w:rsid w:val="00E72C5A"/>
    <w:rsid w:val="00E82A6F"/>
    <w:rsid w:val="00E83987"/>
    <w:rsid w:val="00E85833"/>
    <w:rsid w:val="00E90E4E"/>
    <w:rsid w:val="00EB2B85"/>
    <w:rsid w:val="00EB2D33"/>
    <w:rsid w:val="00ED0B9A"/>
    <w:rsid w:val="00EE04A2"/>
    <w:rsid w:val="00EE5DB5"/>
    <w:rsid w:val="00EF42B2"/>
    <w:rsid w:val="00EF5A7A"/>
    <w:rsid w:val="00F151AC"/>
    <w:rsid w:val="00F172E9"/>
    <w:rsid w:val="00F340AB"/>
    <w:rsid w:val="00F41DAC"/>
    <w:rsid w:val="00F7105A"/>
    <w:rsid w:val="00F974D5"/>
    <w:rsid w:val="00FA2159"/>
    <w:rsid w:val="00FB1936"/>
    <w:rsid w:val="00FC693F"/>
    <w:rsid w:val="00FD1C6E"/>
    <w:rsid w:val="00FD2B21"/>
    <w:rsid w:val="00FD341E"/>
    <w:rsid w:val="00FE1A28"/>
    <w:rsid w:val="00FF0559"/>
    <w:rsid w:val="00F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EABCD1"/>
  <w14:defaultImageDpi w14:val="300"/>
  <w15:docId w15:val="{C6EED58E-3E17-457E-A01B-8263C8B8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C658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58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58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8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85A"/>
    <w:rPr>
      <w:b/>
      <w:bCs/>
      <w:sz w:val="20"/>
      <w:szCs w:val="20"/>
    </w:r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B72E1E"/>
  </w:style>
  <w:style w:type="paragraph" w:styleId="Poprawka">
    <w:name w:val="Revision"/>
    <w:hidden/>
    <w:uiPriority w:val="99"/>
    <w:semiHidden/>
    <w:rsid w:val="00C733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1547</Words>
  <Characters>9282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10808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Czarnecka Marika</cp:lastModifiedBy>
  <cp:revision>2</cp:revision>
  <dcterms:created xsi:type="dcterms:W3CDTF">2025-03-11T09:03:00Z</dcterms:created>
  <dcterms:modified xsi:type="dcterms:W3CDTF">2025-03-11T09:03:00Z</dcterms:modified>
  <cp:category/>
</cp:coreProperties>
</file>