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E543" w14:textId="7A5DDE3E" w:rsidR="00EA480F" w:rsidRPr="008D2831" w:rsidRDefault="008A651F" w:rsidP="00EA480F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3FBBD" wp14:editId="0B42BF9F">
            <wp:simplePos x="0" y="0"/>
            <wp:positionH relativeFrom="margin">
              <wp:posOffset>-114300</wp:posOffset>
            </wp:positionH>
            <wp:positionV relativeFrom="topMargin">
              <wp:posOffset>367030</wp:posOffset>
            </wp:positionV>
            <wp:extent cx="1926000" cy="532800"/>
            <wp:effectExtent l="0" t="0" r="0" b="635"/>
            <wp:wrapNone/>
            <wp:docPr id="423526363" name="Obraz 423526363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E13E8" w14:textId="77777777" w:rsidR="00EA480F" w:rsidRPr="008D2831" w:rsidRDefault="00EA480F" w:rsidP="00EA480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D2831">
        <w:rPr>
          <w:rFonts w:asciiTheme="minorHAnsi" w:hAnsiTheme="minorHAnsi" w:cstheme="minorHAnsi"/>
          <w:b/>
        </w:rPr>
        <w:t>OPIS PRZEDMIOTU ZAMÓWIENIA</w:t>
      </w:r>
    </w:p>
    <w:p w14:paraId="357E7995" w14:textId="1A8BA348" w:rsidR="00EA480F" w:rsidRPr="008D2831" w:rsidRDefault="00EA480F" w:rsidP="00EA480F">
      <w:pPr>
        <w:spacing w:line="360" w:lineRule="auto"/>
        <w:jc w:val="left"/>
        <w:rPr>
          <w:rFonts w:asciiTheme="minorHAnsi" w:hAnsiTheme="minorHAnsi" w:cstheme="minorHAnsi"/>
          <w:b/>
        </w:rPr>
      </w:pPr>
      <w:r w:rsidRPr="008D2831">
        <w:rPr>
          <w:rFonts w:asciiTheme="minorHAnsi" w:hAnsiTheme="minorHAnsi" w:cstheme="minorHAnsi"/>
        </w:rPr>
        <w:t xml:space="preserve">Przedmiotem zamówienia jest </w:t>
      </w:r>
      <w:r w:rsidR="0046613D" w:rsidRPr="0046613D">
        <w:rPr>
          <w:rFonts w:asciiTheme="minorHAnsi" w:hAnsiTheme="minorHAnsi" w:cstheme="minorHAnsi"/>
          <w:b/>
        </w:rPr>
        <w:t>Zakup routerów BGP </w:t>
      </w:r>
      <w:r w:rsidR="006F673C">
        <w:rPr>
          <w:rFonts w:asciiTheme="minorHAnsi" w:hAnsiTheme="minorHAnsi" w:cstheme="minorHAnsi"/>
          <w:b/>
        </w:rPr>
        <w:t>(urządzenia typu router)</w:t>
      </w:r>
    </w:p>
    <w:p w14:paraId="500B1BD9" w14:textId="69CA4A7D" w:rsidR="00EA480F" w:rsidRPr="008D2831" w:rsidRDefault="00EA480F" w:rsidP="582CE5F4">
      <w:pPr>
        <w:numPr>
          <w:ilvl w:val="0"/>
          <w:numId w:val="3"/>
        </w:numPr>
        <w:ind w:left="426" w:hanging="430"/>
        <w:jc w:val="left"/>
        <w:rPr>
          <w:rFonts w:asciiTheme="minorHAnsi" w:hAnsiTheme="minorHAnsi" w:cstheme="minorBidi"/>
        </w:rPr>
      </w:pPr>
      <w:r w:rsidRPr="582CE5F4">
        <w:rPr>
          <w:rFonts w:asciiTheme="minorHAnsi" w:hAnsiTheme="minorHAnsi" w:cstheme="minorBidi"/>
          <w:b/>
          <w:bCs/>
        </w:rPr>
        <w:t>Termin realizacji zamówienia:</w:t>
      </w:r>
      <w:r w:rsidRPr="582CE5F4">
        <w:rPr>
          <w:rFonts w:asciiTheme="minorHAnsi" w:hAnsiTheme="minorHAnsi" w:cstheme="minorBidi"/>
        </w:rPr>
        <w:t xml:space="preserve"> </w:t>
      </w:r>
      <w:r w:rsidR="005C2563" w:rsidRPr="582CE5F4">
        <w:rPr>
          <w:rFonts w:asciiTheme="minorHAnsi" w:hAnsiTheme="minorHAnsi" w:cstheme="minorBidi"/>
        </w:rPr>
        <w:t>3</w:t>
      </w:r>
      <w:r w:rsidRPr="582CE5F4">
        <w:rPr>
          <w:rFonts w:asciiTheme="minorHAnsi" w:hAnsiTheme="minorHAnsi" w:cstheme="minorBidi"/>
        </w:rPr>
        <w:t xml:space="preserve">0 dni </w:t>
      </w:r>
      <w:r w:rsidR="6231920B" w:rsidRPr="582CE5F4">
        <w:rPr>
          <w:rFonts w:asciiTheme="minorHAnsi" w:hAnsiTheme="minorHAnsi" w:cstheme="minorBidi"/>
        </w:rPr>
        <w:t>kalendarzowych</w:t>
      </w:r>
      <w:r w:rsidR="00DC3B60">
        <w:rPr>
          <w:rFonts w:asciiTheme="minorHAnsi" w:hAnsiTheme="minorHAnsi" w:cstheme="minorBidi"/>
        </w:rPr>
        <w:t xml:space="preserve"> od daty zawarcia umowy</w:t>
      </w:r>
      <w:r w:rsidR="6231920B" w:rsidRPr="582CE5F4">
        <w:rPr>
          <w:rFonts w:asciiTheme="minorHAnsi" w:hAnsiTheme="minorHAnsi" w:cstheme="minorBidi"/>
        </w:rPr>
        <w:t>.</w:t>
      </w:r>
    </w:p>
    <w:p w14:paraId="5538420D" w14:textId="77777777" w:rsidR="00EA480F" w:rsidRPr="008D2831" w:rsidRDefault="00EA480F" w:rsidP="582CE5F4">
      <w:pPr>
        <w:numPr>
          <w:ilvl w:val="0"/>
          <w:numId w:val="3"/>
        </w:numPr>
        <w:ind w:left="426" w:hanging="430"/>
        <w:jc w:val="left"/>
        <w:rPr>
          <w:rFonts w:asciiTheme="minorHAnsi" w:hAnsiTheme="minorHAnsi" w:cstheme="minorBidi"/>
          <w:b/>
          <w:bCs/>
        </w:rPr>
      </w:pPr>
      <w:r w:rsidRPr="582CE5F4">
        <w:rPr>
          <w:rFonts w:asciiTheme="minorHAnsi" w:hAnsiTheme="minorHAnsi" w:cstheme="minorBidi"/>
          <w:b/>
          <w:bCs/>
        </w:rPr>
        <w:t>Zamówienie obejmuje:</w:t>
      </w:r>
    </w:p>
    <w:p w14:paraId="6A4ACDFA" w14:textId="1BD7C020" w:rsidR="00EA480F" w:rsidRDefault="00EA480F" w:rsidP="582CE5F4">
      <w:pPr>
        <w:numPr>
          <w:ilvl w:val="1"/>
          <w:numId w:val="3"/>
        </w:numPr>
        <w:ind w:left="449"/>
        <w:jc w:val="left"/>
        <w:rPr>
          <w:rFonts w:eastAsiaTheme="minorEastAsia" w:cs="Calibri"/>
        </w:rPr>
      </w:pPr>
      <w:r w:rsidRPr="582CE5F4">
        <w:rPr>
          <w:rFonts w:eastAsiaTheme="minorEastAsia" w:cs="Calibri"/>
        </w:rPr>
        <w:t xml:space="preserve">Dostawę urządzeń i oprogramowania opisanych szczegółowo w pkt. </w:t>
      </w:r>
      <w:r w:rsidR="0046613D" w:rsidRPr="582CE5F4">
        <w:rPr>
          <w:rFonts w:eastAsiaTheme="minorEastAsia" w:cs="Calibri"/>
        </w:rPr>
        <w:t xml:space="preserve"> </w:t>
      </w:r>
      <w:r w:rsidR="7CB81C19" w:rsidRPr="582CE5F4">
        <w:rPr>
          <w:rFonts w:eastAsiaTheme="minorEastAsia" w:cs="Calibri"/>
        </w:rPr>
        <w:t>4</w:t>
      </w:r>
      <w:r w:rsidR="0096686E">
        <w:rPr>
          <w:rFonts w:eastAsiaTheme="minorEastAsia" w:cs="Calibri"/>
        </w:rPr>
        <w:t>.</w:t>
      </w:r>
    </w:p>
    <w:p w14:paraId="19CDB71D" w14:textId="3EF25E59" w:rsidR="00EA480F" w:rsidRPr="00A460FA" w:rsidRDefault="00EA480F" w:rsidP="582CE5F4">
      <w:pPr>
        <w:numPr>
          <w:ilvl w:val="1"/>
          <w:numId w:val="3"/>
        </w:numPr>
        <w:ind w:left="449"/>
        <w:jc w:val="left"/>
        <w:rPr>
          <w:rFonts w:eastAsiaTheme="minorEastAsia" w:cs="Calibri"/>
        </w:rPr>
      </w:pPr>
      <w:r w:rsidRPr="582CE5F4">
        <w:rPr>
          <w:rFonts w:asciiTheme="minorHAnsi" w:hAnsiTheme="minorHAnsi" w:cstheme="minorBidi"/>
        </w:rPr>
        <w:t xml:space="preserve">Świadczenie usługi gwarancji na </w:t>
      </w:r>
      <w:r w:rsidR="00FA6ADD" w:rsidRPr="582CE5F4">
        <w:rPr>
          <w:rFonts w:asciiTheme="minorHAnsi" w:hAnsiTheme="minorHAnsi" w:cstheme="minorBidi"/>
        </w:rPr>
        <w:t xml:space="preserve">dostarczone urządzenia </w:t>
      </w:r>
      <w:r w:rsidRPr="582CE5F4">
        <w:rPr>
          <w:rFonts w:asciiTheme="minorHAnsi" w:hAnsiTheme="minorHAnsi" w:cstheme="minorBidi"/>
        </w:rPr>
        <w:t>opisane w pkt.</w:t>
      </w:r>
      <w:r w:rsidR="344536E2" w:rsidRPr="582CE5F4">
        <w:rPr>
          <w:rFonts w:asciiTheme="minorHAnsi" w:hAnsiTheme="minorHAnsi" w:cstheme="minorBidi"/>
        </w:rPr>
        <w:t xml:space="preserve"> </w:t>
      </w:r>
      <w:r w:rsidR="009510A4" w:rsidRPr="582CE5F4">
        <w:rPr>
          <w:rFonts w:asciiTheme="minorHAnsi" w:hAnsiTheme="minorHAnsi" w:cstheme="minorBidi"/>
        </w:rPr>
        <w:t>5</w:t>
      </w:r>
      <w:r w:rsidR="0096686E">
        <w:rPr>
          <w:rFonts w:asciiTheme="minorHAnsi" w:hAnsiTheme="minorHAnsi" w:cstheme="minorBidi"/>
        </w:rPr>
        <w:t>.</w:t>
      </w:r>
    </w:p>
    <w:p w14:paraId="035F8817" w14:textId="4B3408A6" w:rsidR="00A460FA" w:rsidRPr="00581D59" w:rsidRDefault="00A460FA" w:rsidP="00A460FA">
      <w:pPr>
        <w:numPr>
          <w:ilvl w:val="0"/>
          <w:numId w:val="3"/>
        </w:numPr>
        <w:jc w:val="left"/>
        <w:rPr>
          <w:rFonts w:eastAsiaTheme="minorEastAsia" w:cs="Calibri"/>
          <w:b/>
          <w:bCs/>
        </w:rPr>
      </w:pPr>
      <w:r w:rsidRPr="582CE5F4">
        <w:rPr>
          <w:rFonts w:asciiTheme="minorHAnsi" w:hAnsiTheme="minorHAnsi" w:cstheme="minorBidi"/>
          <w:b/>
          <w:bCs/>
        </w:rPr>
        <w:t>Wymagania ogólne:</w:t>
      </w:r>
    </w:p>
    <w:p w14:paraId="01ECC8C8" w14:textId="4058A858" w:rsidR="00A460FA" w:rsidRDefault="00A460FA" w:rsidP="00A460FA">
      <w:pPr>
        <w:pStyle w:val="Akapitzlist"/>
        <w:numPr>
          <w:ilvl w:val="1"/>
          <w:numId w:val="28"/>
        </w:numPr>
        <w:jc w:val="left"/>
        <w:rPr>
          <w:rFonts w:eastAsiaTheme="minorEastAsia" w:cs="Calibri"/>
        </w:rPr>
      </w:pPr>
      <w:r w:rsidRPr="00A460FA">
        <w:rPr>
          <w:rFonts w:eastAsiaTheme="minorEastAsia" w:cs="Calibri"/>
        </w:rPr>
        <w:t xml:space="preserve">Wszystkie dostarczone Urządzenia zasilane prądem przemiennym muszą być zasilane napięciem 230 V/50 Hz. </w:t>
      </w:r>
    </w:p>
    <w:p w14:paraId="033AA1C2" w14:textId="5BF3CF35" w:rsidR="00A460FA" w:rsidRDefault="00A460FA" w:rsidP="00A460FA">
      <w:pPr>
        <w:pStyle w:val="Akapitzlist"/>
        <w:numPr>
          <w:ilvl w:val="1"/>
          <w:numId w:val="28"/>
        </w:numPr>
        <w:jc w:val="left"/>
        <w:rPr>
          <w:rFonts w:eastAsiaTheme="minorEastAsia" w:cs="Calibri"/>
        </w:rPr>
      </w:pPr>
      <w:r w:rsidRPr="00A460FA">
        <w:rPr>
          <w:rFonts w:eastAsiaTheme="minorEastAsia" w:cs="Calibri"/>
        </w:rPr>
        <w:t>Zamawiający wymaga, aby dostarczone Urządzenia były fabrycznie nowe (tzn. bez śladów używania i uszkodzenia, wprowadzone na rynek zgodnie z przepisami obowiązującymi na terenie Rzeczpospolitej Polskiej</w:t>
      </w:r>
      <w:r w:rsidR="00613BC4">
        <w:rPr>
          <w:rFonts w:eastAsiaTheme="minorEastAsia" w:cs="Calibri"/>
        </w:rPr>
        <w:t>)</w:t>
      </w:r>
      <w:r w:rsidRPr="00A460FA">
        <w:rPr>
          <w:rFonts w:eastAsiaTheme="minorEastAsia" w:cs="Calibri"/>
        </w:rPr>
        <w:t xml:space="preserve">. </w:t>
      </w:r>
    </w:p>
    <w:p w14:paraId="6B2535C8" w14:textId="77777777" w:rsidR="00A460FA" w:rsidRDefault="00A460FA" w:rsidP="00A460FA">
      <w:pPr>
        <w:pStyle w:val="Akapitzlist"/>
        <w:numPr>
          <w:ilvl w:val="1"/>
          <w:numId w:val="28"/>
        </w:numPr>
        <w:jc w:val="left"/>
        <w:rPr>
          <w:rFonts w:eastAsiaTheme="minorEastAsia" w:cs="Calibri"/>
        </w:rPr>
      </w:pPr>
      <w:r w:rsidRPr="00A460FA">
        <w:rPr>
          <w:rFonts w:eastAsiaTheme="minorEastAsia" w:cs="Calibri"/>
        </w:rPr>
        <w:t xml:space="preserve">Oferowane Urządzenia w dniu składania ofert nie mogą być przeznaczone przez producenta do wycofania z produkcji lub sprzedaży. </w:t>
      </w:r>
    </w:p>
    <w:p w14:paraId="0468C69C" w14:textId="36AE6578" w:rsidR="00EA480F" w:rsidRPr="0046613D" w:rsidRDefault="00EA480F" w:rsidP="00EA480F">
      <w:pPr>
        <w:numPr>
          <w:ilvl w:val="0"/>
          <w:numId w:val="3"/>
        </w:numPr>
        <w:ind w:left="426" w:hanging="430"/>
        <w:jc w:val="left"/>
        <w:rPr>
          <w:rFonts w:asciiTheme="minorHAnsi" w:hAnsiTheme="minorHAnsi" w:cstheme="minorHAnsi"/>
          <w:b/>
          <w:u w:val="single"/>
        </w:rPr>
      </w:pPr>
      <w:bookmarkStart w:id="0" w:name="_Ref121216295"/>
      <w:r w:rsidRPr="582CE5F4">
        <w:rPr>
          <w:rFonts w:asciiTheme="minorHAnsi" w:hAnsiTheme="minorHAnsi" w:cstheme="minorBidi"/>
          <w:b/>
          <w:bCs/>
          <w:u w:val="single"/>
        </w:rPr>
        <w:t>Urządzenia typu</w:t>
      </w:r>
      <w:r w:rsidR="0046613D" w:rsidRPr="582CE5F4">
        <w:rPr>
          <w:rFonts w:asciiTheme="minorHAnsi" w:hAnsiTheme="minorHAnsi" w:cstheme="minorBidi"/>
          <w:b/>
          <w:bCs/>
          <w:u w:val="single"/>
        </w:rPr>
        <w:t xml:space="preserve"> router </w:t>
      </w:r>
      <w:r w:rsidR="00212326" w:rsidRPr="582CE5F4">
        <w:rPr>
          <w:rFonts w:asciiTheme="minorHAnsi" w:hAnsiTheme="minorHAnsi" w:cstheme="minorBidi"/>
          <w:b/>
          <w:bCs/>
          <w:u w:val="single"/>
        </w:rPr>
        <w:t xml:space="preserve">- ilość: </w:t>
      </w:r>
      <w:r w:rsidR="00EC451C" w:rsidRPr="582CE5F4">
        <w:rPr>
          <w:rFonts w:asciiTheme="minorHAnsi" w:hAnsiTheme="minorHAnsi" w:cstheme="minorBidi"/>
          <w:b/>
          <w:bCs/>
          <w:u w:val="single"/>
        </w:rPr>
        <w:t>8</w:t>
      </w:r>
      <w:r w:rsidRPr="582CE5F4">
        <w:rPr>
          <w:rFonts w:asciiTheme="minorHAnsi" w:hAnsiTheme="minorHAnsi" w:cstheme="minorBidi"/>
          <w:b/>
          <w:bCs/>
          <w:u w:val="single"/>
        </w:rPr>
        <w:t xml:space="preserve"> sztuk</w:t>
      </w:r>
      <w:bookmarkEnd w:id="0"/>
      <w:r w:rsidRPr="582CE5F4">
        <w:rPr>
          <w:rFonts w:asciiTheme="minorHAnsi" w:hAnsiTheme="minorHAnsi" w:cstheme="minorBidi"/>
          <w:b/>
          <w:bCs/>
          <w:u w:val="single"/>
        </w:rPr>
        <w:t xml:space="preserve">. </w:t>
      </w:r>
    </w:p>
    <w:p w14:paraId="5E051FAF" w14:textId="77777777" w:rsidR="0046613D" w:rsidRPr="0046613D" w:rsidRDefault="0046613D" w:rsidP="0046613D">
      <w:pPr>
        <w:spacing w:before="120" w:after="0"/>
        <w:jc w:val="left"/>
        <w:rPr>
          <w:rFonts w:asciiTheme="minorHAnsi" w:hAnsiTheme="minorHAnsi" w:cstheme="minorHAnsi"/>
          <w:bCs/>
        </w:rPr>
      </w:pPr>
      <w:r w:rsidRPr="582CE5F4">
        <w:rPr>
          <w:rFonts w:asciiTheme="minorHAnsi" w:hAnsiTheme="minorHAnsi" w:cstheme="minorBidi"/>
        </w:rPr>
        <w:t xml:space="preserve">Dostawa 8 urządzeń, każde o minimalnych wymaganiach opisanych poniżej. </w:t>
      </w:r>
    </w:p>
    <w:p w14:paraId="44511EB5" w14:textId="56C2A302" w:rsidR="0046613D" w:rsidRPr="0030405A" w:rsidRDefault="0046613D" w:rsidP="0030405A">
      <w:pPr>
        <w:pStyle w:val="Akapitzlist"/>
        <w:numPr>
          <w:ilvl w:val="0"/>
          <w:numId w:val="31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/>
        </w:rPr>
        <w:t>Architektura</w:t>
      </w:r>
      <w:r w:rsidR="00431953" w:rsidRPr="00433EA4">
        <w:rPr>
          <w:rFonts w:asciiTheme="minorHAnsi" w:hAnsiTheme="minorHAnsi" w:cstheme="minorHAnsi"/>
          <w:b/>
        </w:rPr>
        <w:t>:</w:t>
      </w:r>
    </w:p>
    <w:p w14:paraId="452EAAFA" w14:textId="77777777" w:rsidR="0030405A" w:rsidRPr="00E25407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12 aktywnych interfejsów WAN L3 10GE w standardzie SFP+ </w:t>
      </w:r>
    </w:p>
    <w:p w14:paraId="2A620360" w14:textId="77777777" w:rsidR="0030405A" w:rsidRPr="00433EA4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1 port USB </w:t>
      </w:r>
    </w:p>
    <w:p w14:paraId="0D284974" w14:textId="77777777" w:rsidR="0030405A" w:rsidRPr="00433EA4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Port konsolowy RJ45 lub USB </w:t>
      </w:r>
    </w:p>
    <w:p w14:paraId="5D9696DE" w14:textId="77777777" w:rsidR="0030405A" w:rsidRPr="00433EA4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Dedykowany port Ethernet przeznaczony do zarządzania OOB </w:t>
      </w:r>
    </w:p>
    <w:p w14:paraId="7526B789" w14:textId="77777777" w:rsidR="0030405A" w:rsidRPr="00433EA4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Urządzenie o rozmiarze maksymalnie 1U, przystosowane do montażu w szafie rack 19” </w:t>
      </w:r>
    </w:p>
    <w:p w14:paraId="695BEA65" w14:textId="77777777" w:rsidR="0030405A" w:rsidRPr="00433EA4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Pamięć: </w:t>
      </w:r>
    </w:p>
    <w:p w14:paraId="063C06A0" w14:textId="77777777" w:rsidR="0030405A" w:rsidRPr="00433EA4" w:rsidRDefault="0030405A" w:rsidP="0030405A">
      <w:pPr>
        <w:pStyle w:val="Akapitzlist"/>
        <w:numPr>
          <w:ilvl w:val="0"/>
          <w:numId w:val="3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16 GB RAM (możliwość rozszerzenia do 64 GB) </w:t>
      </w:r>
    </w:p>
    <w:p w14:paraId="47D6EB1C" w14:textId="77777777" w:rsidR="0030405A" w:rsidRPr="00433EA4" w:rsidRDefault="0030405A" w:rsidP="0030405A">
      <w:pPr>
        <w:pStyle w:val="Akapitzlist"/>
        <w:numPr>
          <w:ilvl w:val="0"/>
          <w:numId w:val="3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32 GB pamięci flash </w:t>
      </w:r>
    </w:p>
    <w:p w14:paraId="1B0679D9" w14:textId="77777777" w:rsidR="0030405A" w:rsidRPr="00433EA4" w:rsidRDefault="0030405A" w:rsidP="0030405A">
      <w:pPr>
        <w:pStyle w:val="Akapitzlist"/>
        <w:numPr>
          <w:ilvl w:val="0"/>
          <w:numId w:val="3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Możliwość rozbudowy o 400 GB SSD do przechowywania obrazów systemu, konfiguracji i logów </w:t>
      </w:r>
    </w:p>
    <w:p w14:paraId="627D4A27" w14:textId="77777777" w:rsidR="0030405A" w:rsidRPr="00E25407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Redundantne zasilacze hot-swap, 230V AC </w:t>
      </w:r>
    </w:p>
    <w:p w14:paraId="7B92AF94" w14:textId="77777777" w:rsidR="0030405A" w:rsidRPr="00E25407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Komponent sprzętowy z certyfikatem X.509v3 i łańcuchem zaufania </w:t>
      </w:r>
    </w:p>
    <w:p w14:paraId="4566B2CE" w14:textId="77777777" w:rsidR="0030405A" w:rsidRPr="00E25407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Certyfikacje: </w:t>
      </w:r>
    </w:p>
    <w:p w14:paraId="0FE6745C" w14:textId="77777777" w:rsidR="0030405A" w:rsidRPr="00E25407" w:rsidRDefault="0030405A" w:rsidP="0030405A">
      <w:pPr>
        <w:pStyle w:val="Akapitzlist"/>
        <w:numPr>
          <w:ilvl w:val="0"/>
          <w:numId w:val="3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Common Criteria </w:t>
      </w:r>
    </w:p>
    <w:p w14:paraId="170ABA00" w14:textId="77777777" w:rsidR="0030405A" w:rsidRPr="00E25407" w:rsidRDefault="0030405A" w:rsidP="0030405A">
      <w:pPr>
        <w:pStyle w:val="Akapitzlist"/>
        <w:numPr>
          <w:ilvl w:val="0"/>
          <w:numId w:val="3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Evaluation Assurance (EAL) </w:t>
      </w:r>
    </w:p>
    <w:p w14:paraId="118E5DE8" w14:textId="77777777" w:rsidR="0030405A" w:rsidRPr="00E25407" w:rsidRDefault="0030405A" w:rsidP="0030405A">
      <w:pPr>
        <w:pStyle w:val="Akapitzlist"/>
        <w:numPr>
          <w:ilvl w:val="0"/>
          <w:numId w:val="3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FIPS 140-2 Level 1 </w:t>
      </w:r>
    </w:p>
    <w:p w14:paraId="1DB540D6" w14:textId="77777777" w:rsidR="0030405A" w:rsidRDefault="0030405A" w:rsidP="0030405A">
      <w:pPr>
        <w:pStyle w:val="Akapitzlist"/>
        <w:numPr>
          <w:ilvl w:val="0"/>
          <w:numId w:val="33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Zakres temperatury pracy: 0–40°C </w:t>
      </w:r>
    </w:p>
    <w:p w14:paraId="48D7D59D" w14:textId="77777777" w:rsidR="0030405A" w:rsidRPr="0030405A" w:rsidRDefault="0030405A" w:rsidP="0030405A">
      <w:pPr>
        <w:pStyle w:val="Akapitzlist"/>
        <w:numPr>
          <w:ilvl w:val="0"/>
          <w:numId w:val="31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30405A">
        <w:rPr>
          <w:rFonts w:asciiTheme="minorHAnsi" w:hAnsiTheme="minorHAnsi" w:cstheme="minorHAnsi"/>
          <w:b/>
        </w:rPr>
        <w:t xml:space="preserve"> Parametry wydajnościowe </w:t>
      </w:r>
    </w:p>
    <w:p w14:paraId="1B2ABF2E" w14:textId="77777777" w:rsidR="0030405A" w:rsidRPr="00E25407" w:rsidRDefault="0030405A" w:rsidP="0030405A">
      <w:pPr>
        <w:pStyle w:val="Akapitzlist"/>
        <w:numPr>
          <w:ilvl w:val="0"/>
          <w:numId w:val="44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Obsługa 4 000 000 prefiksów w tablicach routingu IPv4/IPv6 </w:t>
      </w:r>
    </w:p>
    <w:p w14:paraId="51F504B4" w14:textId="77777777" w:rsidR="0030405A" w:rsidRPr="00E25407" w:rsidRDefault="0030405A" w:rsidP="0030405A">
      <w:pPr>
        <w:pStyle w:val="Akapitzlist"/>
        <w:numPr>
          <w:ilvl w:val="0"/>
          <w:numId w:val="44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Wydajność: </w:t>
      </w:r>
    </w:p>
    <w:p w14:paraId="3FC241AF" w14:textId="77777777" w:rsidR="0030405A" w:rsidRPr="00E25407" w:rsidRDefault="0030405A" w:rsidP="0030405A">
      <w:pPr>
        <w:pStyle w:val="Akapitzlist"/>
        <w:numPr>
          <w:ilvl w:val="0"/>
          <w:numId w:val="4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100 Gbps dla ruchu IPv4 (pakiety 1400B) </w:t>
      </w:r>
    </w:p>
    <w:p w14:paraId="1A5EBDAE" w14:textId="77777777" w:rsidR="0030405A" w:rsidRPr="00E25407" w:rsidRDefault="0030405A" w:rsidP="0030405A">
      <w:pPr>
        <w:pStyle w:val="Akapitzlist"/>
        <w:numPr>
          <w:ilvl w:val="0"/>
          <w:numId w:val="4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80 Gbps dla ruchu IPv4 szyfrowanego IPSec (pakiety 1400B) </w:t>
      </w:r>
    </w:p>
    <w:p w14:paraId="3F9F6D4A" w14:textId="77777777" w:rsidR="0030405A" w:rsidRDefault="0030405A" w:rsidP="0030405A">
      <w:pPr>
        <w:pStyle w:val="Akapitzlist"/>
        <w:numPr>
          <w:ilvl w:val="0"/>
          <w:numId w:val="45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582CE5F4">
        <w:rPr>
          <w:rFonts w:asciiTheme="minorHAnsi" w:hAnsiTheme="minorHAnsi" w:cstheme="minorBidi"/>
        </w:rPr>
        <w:t xml:space="preserve">20 Gbps dla ruchu IMIX szyfrowanego IPSec </w:t>
      </w:r>
    </w:p>
    <w:p w14:paraId="7FF46F32" w14:textId="4B5EADC6" w:rsidR="582CE5F4" w:rsidRPr="008A651F" w:rsidRDefault="582CE5F4" w:rsidP="008A651F">
      <w:pPr>
        <w:spacing w:before="120" w:after="0"/>
        <w:jc w:val="left"/>
        <w:rPr>
          <w:rFonts w:asciiTheme="minorHAnsi" w:hAnsiTheme="minorHAnsi" w:cstheme="minorBidi"/>
        </w:rPr>
      </w:pPr>
    </w:p>
    <w:p w14:paraId="623088BF" w14:textId="77777777" w:rsidR="0030405A" w:rsidRPr="00E25407" w:rsidRDefault="0030405A" w:rsidP="0030405A">
      <w:pPr>
        <w:pStyle w:val="Akapitzlist"/>
        <w:numPr>
          <w:ilvl w:val="0"/>
          <w:numId w:val="44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lastRenderedPageBreak/>
        <w:t xml:space="preserve">Obsługa: </w:t>
      </w:r>
    </w:p>
    <w:p w14:paraId="7AFAF18F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4000 tuneli IPSec </w:t>
      </w:r>
    </w:p>
    <w:p w14:paraId="0811E38E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4000 instancji VRF </w:t>
      </w:r>
    </w:p>
    <w:p w14:paraId="31536194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4000 ACL i 47 000 wpisów ACE </w:t>
      </w:r>
    </w:p>
    <w:p w14:paraId="66D33DEF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QoS z 250 000 kolejkami </w:t>
      </w:r>
    </w:p>
    <w:p w14:paraId="50FBEB7D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10 mln sesji NAT </w:t>
      </w:r>
    </w:p>
    <w:p w14:paraId="6B86094D" w14:textId="77777777" w:rsidR="0030405A" w:rsidRPr="00E25407" w:rsidRDefault="0030405A" w:rsidP="0030405A">
      <w:pPr>
        <w:pStyle w:val="Akapitzlist"/>
        <w:numPr>
          <w:ilvl w:val="0"/>
          <w:numId w:val="47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6 mln sesji firewalla </w:t>
      </w:r>
    </w:p>
    <w:p w14:paraId="101FC896" w14:textId="77777777" w:rsidR="0030405A" w:rsidRPr="00E25407" w:rsidRDefault="0030405A" w:rsidP="0030405A">
      <w:pPr>
        <w:pStyle w:val="Akapitzlist"/>
        <w:numPr>
          <w:ilvl w:val="0"/>
          <w:numId w:val="44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E25407">
        <w:rPr>
          <w:rFonts w:asciiTheme="minorHAnsi" w:hAnsiTheme="minorHAnsi" w:cstheme="minorHAnsi"/>
          <w:bCs/>
        </w:rPr>
        <w:t xml:space="preserve">Mechanizm redundancji oprogramowania (polegający na tym, że uruchomione są jednocześnie dwie instancje systemu operacyjnego zapewniając przełączenie na instancję zapasową w momencie błędu działania instancji podstawowej) </w:t>
      </w:r>
    </w:p>
    <w:p w14:paraId="535CAF55" w14:textId="056BD59D" w:rsidR="0030405A" w:rsidRDefault="0030405A" w:rsidP="0047757C">
      <w:pPr>
        <w:pStyle w:val="Akapitzlist"/>
        <w:numPr>
          <w:ilvl w:val="0"/>
          <w:numId w:val="31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46613D">
        <w:rPr>
          <w:rFonts w:asciiTheme="minorHAnsi" w:hAnsiTheme="minorHAnsi" w:cstheme="minorHAnsi"/>
          <w:b/>
        </w:rPr>
        <w:t>Funkcjonalność urządzenia</w:t>
      </w:r>
      <w:r>
        <w:rPr>
          <w:rFonts w:asciiTheme="minorHAnsi" w:hAnsiTheme="minorHAnsi" w:cstheme="minorHAnsi"/>
          <w:b/>
        </w:rPr>
        <w:t xml:space="preserve"> </w:t>
      </w:r>
    </w:p>
    <w:p w14:paraId="200D4B0F" w14:textId="2BC5D21E" w:rsidR="0030405A" w:rsidRPr="0030405A" w:rsidRDefault="0030405A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30405A">
        <w:rPr>
          <w:rFonts w:asciiTheme="minorHAnsi" w:hAnsiTheme="minorHAnsi" w:cstheme="minorHAnsi"/>
          <w:b/>
          <w:bCs/>
        </w:rPr>
        <w:t>Routing</w:t>
      </w:r>
    </w:p>
    <w:p w14:paraId="571EE114" w14:textId="77777777" w:rsidR="0030405A" w:rsidRPr="0030405A" w:rsidRDefault="0030405A" w:rsidP="0030405A">
      <w:pPr>
        <w:pStyle w:val="Akapitzlist"/>
        <w:numPr>
          <w:ilvl w:val="0"/>
          <w:numId w:val="50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Dynamiczny routing: RIP, OSPF, EIGRP, IS-IS, BGP (IPv4 i IPv6) </w:t>
      </w:r>
    </w:p>
    <w:p w14:paraId="56AD9A73" w14:textId="77777777" w:rsidR="0030405A" w:rsidRDefault="0030405A" w:rsidP="0030405A">
      <w:pPr>
        <w:pStyle w:val="Akapitzlist"/>
        <w:numPr>
          <w:ilvl w:val="0"/>
          <w:numId w:val="50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Obsługa: </w:t>
      </w:r>
    </w:p>
    <w:p w14:paraId="23288D0C" w14:textId="77777777" w:rsidR="0030405A" w:rsidRPr="0030405A" w:rsidRDefault="0030405A" w:rsidP="0030405A">
      <w:pPr>
        <w:pStyle w:val="Akapitzlist"/>
        <w:numPr>
          <w:ilvl w:val="0"/>
          <w:numId w:val="51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PPP, Multi-link PPP, PPP over Ethernet (PPPoE) </w:t>
      </w:r>
    </w:p>
    <w:p w14:paraId="65B7B875" w14:textId="77777777" w:rsidR="0030405A" w:rsidRPr="0030405A" w:rsidRDefault="0030405A" w:rsidP="0030405A">
      <w:pPr>
        <w:pStyle w:val="Akapitzlist"/>
        <w:numPr>
          <w:ilvl w:val="0"/>
          <w:numId w:val="51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Frame Relay, Multilink Frame Relay (MLFR) (FR.15 and FR.16), High-Level Data Link Control (HDLC) oraz obsługa interfejsów szeregowych WAN (RS-232, RS-449, X.21, V.35) </w:t>
      </w:r>
    </w:p>
    <w:p w14:paraId="542C5C0F" w14:textId="77777777" w:rsidR="0030405A" w:rsidRDefault="0030405A" w:rsidP="0030405A">
      <w:pPr>
        <w:pStyle w:val="Akapitzlist"/>
        <w:numPr>
          <w:ilvl w:val="0"/>
          <w:numId w:val="51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BFD, GRE, VLAN, PBR, NetFlow, IPFIX, NTP </w:t>
      </w:r>
    </w:p>
    <w:p w14:paraId="3F8D76AE" w14:textId="77777777" w:rsidR="0030405A" w:rsidRPr="0030405A" w:rsidRDefault="0030405A" w:rsidP="0030405A">
      <w:pPr>
        <w:pStyle w:val="Akapitzlist"/>
        <w:numPr>
          <w:ilvl w:val="0"/>
          <w:numId w:val="50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30405A">
        <w:rPr>
          <w:rFonts w:asciiTheme="minorHAnsi" w:hAnsiTheme="minorHAnsi" w:cstheme="minorHAnsi"/>
          <w:bCs/>
        </w:rPr>
        <w:t xml:space="preserve">BFD dla BGP, OSPF, IS-IS, routingu statycznego, HSRP </w:t>
      </w:r>
    </w:p>
    <w:p w14:paraId="75B2E6EC" w14:textId="77777777" w:rsidR="0030405A" w:rsidRPr="0030405A" w:rsidRDefault="0030405A" w:rsidP="0030405A">
      <w:pPr>
        <w:pStyle w:val="Akapitzlist"/>
        <w:spacing w:before="120" w:after="0"/>
        <w:ind w:left="1485"/>
        <w:jc w:val="left"/>
        <w:rPr>
          <w:rFonts w:asciiTheme="minorHAnsi" w:hAnsiTheme="minorHAnsi" w:cstheme="minorHAnsi"/>
          <w:bCs/>
        </w:rPr>
      </w:pPr>
    </w:p>
    <w:p w14:paraId="78A823E7" w14:textId="56088070" w:rsidR="0030405A" w:rsidRPr="001A0CA8" w:rsidRDefault="001A0CA8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/>
          <w:bCs/>
        </w:rPr>
        <w:t>Sieć i bezpieczeństw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1557B5A" w14:textId="77777777" w:rsidR="001A0CA8" w:rsidRPr="001A0CA8" w:rsidRDefault="001A0CA8" w:rsidP="001A0CA8">
      <w:pPr>
        <w:numPr>
          <w:ilvl w:val="0"/>
          <w:numId w:val="53"/>
        </w:numPr>
        <w:tabs>
          <w:tab w:val="num" w:pos="720"/>
        </w:tabs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Routing między sieciami VLAN w oparciu o trunking 802.1Q  </w:t>
      </w:r>
    </w:p>
    <w:p w14:paraId="776A0F1F" w14:textId="77777777" w:rsidR="001A0CA8" w:rsidRPr="001A0CA8" w:rsidRDefault="001A0CA8" w:rsidP="001A0CA8">
      <w:pPr>
        <w:numPr>
          <w:ilvl w:val="0"/>
          <w:numId w:val="54"/>
        </w:numPr>
        <w:tabs>
          <w:tab w:val="num" w:pos="720"/>
        </w:tabs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Obsługa: </w:t>
      </w:r>
    </w:p>
    <w:p w14:paraId="3AD319F7" w14:textId="77777777" w:rsidR="001A0CA8" w:rsidRPr="001A0CA8" w:rsidRDefault="001A0CA8" w:rsidP="001A0CA8">
      <w:pPr>
        <w:numPr>
          <w:ilvl w:val="0"/>
          <w:numId w:val="71"/>
        </w:numPr>
        <w:spacing w:after="0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LACP, PAgP, EtherChannel, LLDP </w:t>
      </w:r>
    </w:p>
    <w:p w14:paraId="4F97DC64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Control Plane Policing (CoPP) </w:t>
      </w:r>
    </w:p>
    <w:p w14:paraId="0FEEC2FF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Multicast (PIM, IGMP, Bi-Di PIM, MSDP) </w:t>
      </w:r>
    </w:p>
    <w:p w14:paraId="55BB5BDF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uRPF </w:t>
      </w:r>
    </w:p>
    <w:p w14:paraId="0FC04C70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SNMPv3, serwer NTP, serwer DHCP </w:t>
      </w:r>
    </w:p>
    <w:p w14:paraId="5F4110AB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AAA (RADIUS, TACACS+) </w:t>
      </w:r>
    </w:p>
    <w:p w14:paraId="5E2961DC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Uwierzytelnianie IEEE 802.1X </w:t>
      </w:r>
    </w:p>
    <w:p w14:paraId="749C2AC8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kontrola dostępu w oparciu o adresy IP źródłowe i docelowe, protokoły IP, porty TCP/UDP, opcje IP, flagi TCP, oraz o wartości TTL </w:t>
      </w:r>
    </w:p>
    <w:p w14:paraId="26223025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NAT i PAT </w:t>
      </w:r>
    </w:p>
    <w:p w14:paraId="089DCE17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Mechanizmy QoS (marking, policing, shaping) </w:t>
      </w:r>
    </w:p>
    <w:p w14:paraId="28F8093F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Kolejkowanie z obsługą kolejki absolutnego priorytetu, ze statyczną alokacją pasma dla typu ruchu, WFQ </w:t>
      </w:r>
    </w:p>
    <w:p w14:paraId="4E8774E7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WRED) </w:t>
      </w:r>
    </w:p>
    <w:p w14:paraId="3D9C928B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Traffic Shaping </w:t>
      </w:r>
    </w:p>
    <w:p w14:paraId="3AAEA30E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First Hop Redundancy Protocol (HSRP, GLBP, VRRP) </w:t>
      </w:r>
    </w:p>
    <w:p w14:paraId="58B231A4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NetFlow i Flexible NetFlow </w:t>
      </w:r>
    </w:p>
    <w:p w14:paraId="47274D73" w14:textId="77777777" w:rsidR="001A0CA8" w:rsidRPr="001A0CA8" w:rsidRDefault="001A0CA8" w:rsidP="001A0CA8">
      <w:pPr>
        <w:numPr>
          <w:ilvl w:val="0"/>
          <w:numId w:val="71"/>
        </w:numPr>
        <w:spacing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Cs/>
        </w:rPr>
        <w:t>VRF </w:t>
      </w:r>
    </w:p>
    <w:p w14:paraId="7ACF8D1E" w14:textId="2838CA03" w:rsidR="001A0CA8" w:rsidRPr="001A0CA8" w:rsidRDefault="001A0CA8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/>
          <w:bCs/>
        </w:rPr>
        <w:t>Zarządzanie</w:t>
      </w:r>
    </w:p>
    <w:p w14:paraId="4F509FB1" w14:textId="77777777" w:rsidR="001A0CA8" w:rsidRPr="001A0CA8" w:rsidRDefault="001A0CA8" w:rsidP="001A0CA8">
      <w:pPr>
        <w:pStyle w:val="paragraph"/>
        <w:numPr>
          <w:ilvl w:val="0"/>
          <w:numId w:val="7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A0CA8">
        <w:rPr>
          <w:rStyle w:val="normaltextrun"/>
          <w:rFonts w:asciiTheme="minorHAnsi" w:hAnsiTheme="minorHAnsi" w:cstheme="minorHAnsi"/>
          <w:sz w:val="22"/>
          <w:szCs w:val="22"/>
        </w:rPr>
        <w:t>CLI (SSHv2, port konsoli), GUI, API</w:t>
      </w:r>
      <w:r w:rsidRPr="001A0CA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0B2862" w14:textId="77777777" w:rsidR="001A0CA8" w:rsidRPr="001A0CA8" w:rsidRDefault="001A0CA8" w:rsidP="582CE5F4">
      <w:pPr>
        <w:pStyle w:val="paragraph"/>
        <w:numPr>
          <w:ilvl w:val="0"/>
          <w:numId w:val="7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82CE5F4">
        <w:rPr>
          <w:rStyle w:val="normaltextrun"/>
          <w:rFonts w:asciiTheme="minorHAnsi" w:hAnsiTheme="minorHAnsi" w:cstheme="minorBidi"/>
          <w:sz w:val="22"/>
          <w:szCs w:val="22"/>
        </w:rPr>
        <w:t>NETCONF/YANG, RESTCONF, GNMI, gRPC</w:t>
      </w:r>
      <w:r w:rsidRPr="582CE5F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1F5E022" w14:textId="0EDDC1D6" w:rsidR="582CE5F4" w:rsidRDefault="582CE5F4" w:rsidP="582CE5F4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46252BFF" w14:textId="3A76BE43" w:rsidR="001A0CA8" w:rsidRPr="001A0CA8" w:rsidRDefault="001A0CA8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/>
          <w:bCs/>
        </w:rPr>
        <w:t>Zabezpieczenia</w:t>
      </w:r>
    </w:p>
    <w:p w14:paraId="47617EDE" w14:textId="77777777" w:rsidR="001A0CA8" w:rsidRPr="001A0CA8" w:rsidRDefault="001A0CA8" w:rsidP="001A0CA8">
      <w:pPr>
        <w:numPr>
          <w:ilvl w:val="0"/>
          <w:numId w:val="75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Zapora ogniowa (zone-based firewall) </w:t>
      </w:r>
    </w:p>
    <w:p w14:paraId="024CE0BF" w14:textId="77777777" w:rsidR="001A0CA8" w:rsidRPr="001A0CA8" w:rsidRDefault="001A0CA8" w:rsidP="001A0CA8">
      <w:pPr>
        <w:numPr>
          <w:ilvl w:val="0"/>
          <w:numId w:val="76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lastRenderedPageBreak/>
        <w:t>Szyfrowanie IPSec: </w:t>
      </w:r>
    </w:p>
    <w:p w14:paraId="5A56A78C" w14:textId="77777777" w:rsidR="001A0CA8" w:rsidRPr="001A0CA8" w:rsidRDefault="001A0CA8" w:rsidP="001A0CA8">
      <w:pPr>
        <w:numPr>
          <w:ilvl w:val="0"/>
          <w:numId w:val="80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AES-256 (CBC/GCM), IKE </w:t>
      </w:r>
    </w:p>
    <w:p w14:paraId="49668D7D" w14:textId="77777777" w:rsidR="001A0CA8" w:rsidRPr="001A0CA8" w:rsidRDefault="001A0CA8" w:rsidP="001A0CA8">
      <w:pPr>
        <w:numPr>
          <w:ilvl w:val="0"/>
          <w:numId w:val="80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RSA (1024/2048 bitów), ECDSA (256/384 bitów) </w:t>
      </w:r>
    </w:p>
    <w:p w14:paraId="4E1A4ADE" w14:textId="7A98A15E" w:rsidR="001A0CA8" w:rsidRPr="001A0CA8" w:rsidRDefault="001A0CA8" w:rsidP="582CE5F4">
      <w:pPr>
        <w:pStyle w:val="Akapitzlist"/>
        <w:numPr>
          <w:ilvl w:val="0"/>
          <w:numId w:val="74"/>
        </w:numPr>
        <w:spacing w:before="120" w:after="0"/>
        <w:jc w:val="left"/>
        <w:rPr>
          <w:rFonts w:asciiTheme="minorHAnsi" w:hAnsiTheme="minorHAnsi" w:cstheme="minorBidi"/>
        </w:rPr>
      </w:pPr>
      <w:r w:rsidRPr="582CE5F4">
        <w:rPr>
          <w:rFonts w:asciiTheme="minorHAnsi" w:hAnsiTheme="minorHAnsi" w:cstheme="minorBidi"/>
        </w:rPr>
        <w:t>WAN MACSec (128-/256-bit) </w:t>
      </w:r>
    </w:p>
    <w:p w14:paraId="1FB3470D" w14:textId="7B74B32A" w:rsidR="001A0CA8" w:rsidRPr="001A0CA8" w:rsidRDefault="001A0CA8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VPN</w:t>
      </w:r>
    </w:p>
    <w:p w14:paraId="25AFA842" w14:textId="77777777" w:rsidR="001A0CA8" w:rsidRPr="001A0CA8" w:rsidRDefault="001A0CA8" w:rsidP="001A0CA8">
      <w:pPr>
        <w:pStyle w:val="Akapitzlist"/>
        <w:numPr>
          <w:ilvl w:val="0"/>
          <w:numId w:val="85"/>
        </w:numPr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DMVPN (Obsługa dynamicznego zestawianie VPN z wykorzystaniem protokołu NHRP w relacji spoke to spoke w celu optymalizacji transmisji danych pomiędzy oddziałami) </w:t>
      </w:r>
    </w:p>
    <w:p w14:paraId="5ED6BEB2" w14:textId="77777777" w:rsidR="001A0CA8" w:rsidRPr="001A0CA8" w:rsidRDefault="001A0CA8" w:rsidP="001A0CA8">
      <w:pPr>
        <w:pStyle w:val="Akapitzlist"/>
        <w:numPr>
          <w:ilvl w:val="0"/>
          <w:numId w:val="85"/>
        </w:numPr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GET VPN (bez-tunelowe sieci VPN w relacji każdy z każdym w celu zapewnienia optymalnej transmisji pomiędzy dowolnymi węzłami oraz optymalnej realizacji polityk jakości usług (QoS) i transmisji multicast) </w:t>
      </w:r>
    </w:p>
    <w:p w14:paraId="6F5EA0E2" w14:textId="77777777" w:rsidR="001A0CA8" w:rsidRPr="001A0CA8" w:rsidRDefault="001A0CA8" w:rsidP="001A0CA8">
      <w:pPr>
        <w:pStyle w:val="Akapitzlist"/>
        <w:numPr>
          <w:ilvl w:val="0"/>
          <w:numId w:val="85"/>
        </w:numPr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FlexVPN </w:t>
      </w:r>
    </w:p>
    <w:p w14:paraId="7132B43C" w14:textId="3CC8316F" w:rsidR="001A0CA8" w:rsidRPr="001A0CA8" w:rsidRDefault="001A0CA8" w:rsidP="0030405A">
      <w:pPr>
        <w:pStyle w:val="Akapitzlist"/>
        <w:numPr>
          <w:ilvl w:val="0"/>
          <w:numId w:val="49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/>
          <w:bCs/>
        </w:rPr>
        <w:t>Monitorowanie i automatyzacja</w:t>
      </w:r>
    </w:p>
    <w:p w14:paraId="5B0FBF00" w14:textId="77777777" w:rsidR="001A0CA8" w:rsidRPr="001A0CA8" w:rsidRDefault="001A0CA8" w:rsidP="001A0CA8">
      <w:pPr>
        <w:numPr>
          <w:ilvl w:val="0"/>
          <w:numId w:val="86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Sonda do pomiaru parametrów ruchu IP/VoIP </w:t>
      </w:r>
    </w:p>
    <w:p w14:paraId="061F43D0" w14:textId="77777777" w:rsidR="001A0CA8" w:rsidRPr="001A0CA8" w:rsidRDefault="001A0CA8" w:rsidP="001A0CA8">
      <w:pPr>
        <w:numPr>
          <w:ilvl w:val="0"/>
          <w:numId w:val="87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Bramka IP-to-IP dla ruchu głosowego </w:t>
      </w:r>
    </w:p>
    <w:p w14:paraId="787929BF" w14:textId="77777777" w:rsidR="001A0CA8" w:rsidRPr="001A0CA8" w:rsidRDefault="001A0CA8" w:rsidP="001A0CA8">
      <w:pPr>
        <w:numPr>
          <w:ilvl w:val="0"/>
          <w:numId w:val="88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Mechanizm EEM: </w:t>
      </w:r>
    </w:p>
    <w:p w14:paraId="5B438483" w14:textId="77777777" w:rsidR="001A0CA8" w:rsidRPr="001A0CA8" w:rsidRDefault="001A0CA8" w:rsidP="001A0CA8">
      <w:pPr>
        <w:numPr>
          <w:ilvl w:val="0"/>
          <w:numId w:val="92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Monitorowanie zdarzeń systemowych </w:t>
      </w:r>
    </w:p>
    <w:p w14:paraId="483F86CE" w14:textId="77777777" w:rsidR="001A0CA8" w:rsidRPr="001A0CA8" w:rsidRDefault="001A0CA8" w:rsidP="001A0CA8">
      <w:pPr>
        <w:numPr>
          <w:ilvl w:val="0"/>
          <w:numId w:val="92"/>
        </w:numPr>
        <w:spacing w:after="0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Możliwość wykonania akcji (SNMP trap, wysyłanie maili, skrypty) </w:t>
      </w:r>
    </w:p>
    <w:p w14:paraId="48237848" w14:textId="77777777" w:rsidR="001A0CA8" w:rsidRDefault="001A0CA8" w:rsidP="001A0CA8">
      <w:pPr>
        <w:numPr>
          <w:ilvl w:val="0"/>
          <w:numId w:val="91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Pobieranie konfiguracji na PC </w:t>
      </w:r>
    </w:p>
    <w:p w14:paraId="7D700DED" w14:textId="51B161B0" w:rsidR="001A0CA8" w:rsidRPr="001A0CA8" w:rsidRDefault="001A0CA8" w:rsidP="001A0CA8">
      <w:pPr>
        <w:numPr>
          <w:ilvl w:val="0"/>
          <w:numId w:val="91"/>
        </w:numPr>
        <w:tabs>
          <w:tab w:val="clear" w:pos="720"/>
          <w:tab w:val="num" w:pos="1485"/>
        </w:tabs>
        <w:spacing w:after="0"/>
        <w:ind w:left="1485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Filtrowanie konfiguracji za pomocą wyrażeń regularnych </w:t>
      </w:r>
    </w:p>
    <w:p w14:paraId="2B7A7E4A" w14:textId="550A7691" w:rsidR="0030405A" w:rsidRPr="001A0CA8" w:rsidRDefault="001A0CA8" w:rsidP="0030405A">
      <w:pPr>
        <w:pStyle w:val="Akapitzlist"/>
        <w:numPr>
          <w:ilvl w:val="0"/>
          <w:numId w:val="31"/>
        </w:numPr>
        <w:spacing w:before="120" w:after="0"/>
        <w:jc w:val="left"/>
        <w:rPr>
          <w:rFonts w:asciiTheme="minorHAnsi" w:hAnsiTheme="minorHAnsi" w:cstheme="minorHAnsi"/>
          <w:b/>
        </w:rPr>
      </w:pPr>
      <w:r w:rsidRPr="001A0CA8">
        <w:rPr>
          <w:rFonts w:asciiTheme="minorHAnsi" w:hAnsiTheme="minorHAnsi" w:cstheme="minorHAnsi"/>
          <w:b/>
          <w:bCs/>
        </w:rPr>
        <w:t>Wyposażenie</w:t>
      </w:r>
    </w:p>
    <w:p w14:paraId="76420CFD" w14:textId="77777777" w:rsidR="001A0CA8" w:rsidRPr="001A0CA8" w:rsidRDefault="001A0CA8" w:rsidP="001A0CA8">
      <w:pPr>
        <w:pStyle w:val="Akapitzlist"/>
        <w:numPr>
          <w:ilvl w:val="0"/>
          <w:numId w:val="93"/>
        </w:numPr>
        <w:tabs>
          <w:tab w:val="clear" w:pos="720"/>
          <w:tab w:val="num" w:pos="1428"/>
        </w:tabs>
        <w:ind w:left="1428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Redundantny zasilacz </w:t>
      </w:r>
    </w:p>
    <w:p w14:paraId="5EF931F5" w14:textId="77777777" w:rsidR="001A0CA8" w:rsidRPr="001A0CA8" w:rsidRDefault="001A0CA8" w:rsidP="001A0CA8">
      <w:pPr>
        <w:pStyle w:val="Akapitzlist"/>
        <w:numPr>
          <w:ilvl w:val="0"/>
          <w:numId w:val="94"/>
        </w:numPr>
        <w:tabs>
          <w:tab w:val="clear" w:pos="720"/>
          <w:tab w:val="num" w:pos="1428"/>
        </w:tabs>
        <w:ind w:left="1428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Moduły interfejsowe pochodzące z oferty producenta routera: 12x SFP+ 10GBase-SR </w:t>
      </w:r>
    </w:p>
    <w:p w14:paraId="18FE5B26" w14:textId="77777777" w:rsidR="001A0CA8" w:rsidRPr="001A0CA8" w:rsidRDefault="001A0CA8" w:rsidP="001A0CA8">
      <w:pPr>
        <w:pStyle w:val="Akapitzlist"/>
        <w:numPr>
          <w:ilvl w:val="0"/>
          <w:numId w:val="95"/>
        </w:numPr>
        <w:tabs>
          <w:tab w:val="clear" w:pos="720"/>
          <w:tab w:val="num" w:pos="1428"/>
        </w:tabs>
        <w:ind w:left="1428"/>
        <w:jc w:val="left"/>
        <w:rPr>
          <w:rFonts w:asciiTheme="minorHAnsi" w:hAnsiTheme="minorHAnsi" w:cstheme="minorHAnsi"/>
          <w:bCs/>
        </w:rPr>
      </w:pPr>
      <w:r w:rsidRPr="001A0CA8">
        <w:rPr>
          <w:rFonts w:asciiTheme="minorHAnsi" w:hAnsiTheme="minorHAnsi" w:cstheme="minorHAnsi"/>
          <w:bCs/>
        </w:rPr>
        <w:t>Licencja subskrypcyjna na wszystkie wymienione funkcjonalności na okres 3 lat </w:t>
      </w:r>
    </w:p>
    <w:p w14:paraId="70FB7DCB" w14:textId="77777777" w:rsidR="001A0CA8" w:rsidRDefault="001A0CA8" w:rsidP="001A0CA8">
      <w:pPr>
        <w:pStyle w:val="Akapitzlist"/>
        <w:numPr>
          <w:ilvl w:val="0"/>
          <w:numId w:val="96"/>
        </w:numPr>
        <w:tabs>
          <w:tab w:val="clear" w:pos="720"/>
          <w:tab w:val="num" w:pos="1428"/>
        </w:tabs>
        <w:ind w:left="1428"/>
        <w:jc w:val="left"/>
        <w:rPr>
          <w:rFonts w:asciiTheme="minorHAnsi" w:hAnsiTheme="minorHAnsi" w:cstheme="minorHAnsi"/>
          <w:bCs/>
        </w:rPr>
      </w:pPr>
      <w:r w:rsidRPr="582CE5F4">
        <w:rPr>
          <w:rFonts w:asciiTheme="minorHAnsi" w:hAnsiTheme="minorHAnsi" w:cstheme="minorBidi"/>
        </w:rPr>
        <w:t>Licencja umożliwiająca szyfrowanie ruchu na poziomie 10/10Gbps (sumarycznie 20 Gbps) </w:t>
      </w:r>
    </w:p>
    <w:p w14:paraId="6EFA0999" w14:textId="021149DE" w:rsidR="00EA480F" w:rsidRPr="009510A4" w:rsidRDefault="00EA480F" w:rsidP="00E92DD1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b/>
        </w:rPr>
      </w:pPr>
      <w:r w:rsidRPr="009510A4">
        <w:rPr>
          <w:rFonts w:asciiTheme="minorHAnsi" w:hAnsiTheme="minorHAnsi" w:cstheme="minorHAnsi"/>
          <w:b/>
        </w:rPr>
        <w:t>Usługi gwarancji i gwarancja jakości</w:t>
      </w:r>
    </w:p>
    <w:p w14:paraId="7F63451A" w14:textId="378D2584" w:rsidR="00433EA4" w:rsidRPr="00433EA4" w:rsidRDefault="00433EA4" w:rsidP="00892B03">
      <w:pPr>
        <w:pStyle w:val="Akapitzlist"/>
        <w:numPr>
          <w:ilvl w:val="0"/>
          <w:numId w:val="98"/>
        </w:numPr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Wykonawca gwarantuje, że każdy produkt, który zostanie dostarczony jest fabrycznie nowy i pochodzi </w:t>
      </w:r>
      <w:r w:rsidR="0056623C">
        <w:t>z autoryzowanego kanału dystrybucji</w:t>
      </w:r>
      <w:r w:rsidR="0056623C" w:rsidRPr="001415EF">
        <w:t xml:space="preserve"> producenta</w:t>
      </w:r>
      <w:r w:rsidRPr="00433EA4">
        <w:rPr>
          <w:rFonts w:asciiTheme="minorHAnsi" w:hAnsiTheme="minorHAnsi" w:cstheme="minorHAnsi"/>
          <w:bCs/>
        </w:rPr>
        <w:t xml:space="preserve">. </w:t>
      </w:r>
    </w:p>
    <w:p w14:paraId="7FED3954" w14:textId="77777777" w:rsidR="00433EA4" w:rsidRPr="00433EA4" w:rsidRDefault="00433EA4" w:rsidP="00892B03">
      <w:pPr>
        <w:pStyle w:val="Akapitzlist"/>
        <w:numPr>
          <w:ilvl w:val="0"/>
          <w:numId w:val="98"/>
        </w:numPr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Urządzenia muszą być objęte przynajmniej 36 miesięczną gwarancją od dnia podpisania Protokołu Odbioru Jakościowego. </w:t>
      </w:r>
    </w:p>
    <w:p w14:paraId="722F462A" w14:textId="77777777" w:rsidR="00433EA4" w:rsidRDefault="00433EA4" w:rsidP="00892B03">
      <w:pPr>
        <w:pStyle w:val="Akapitzlist"/>
        <w:numPr>
          <w:ilvl w:val="0"/>
          <w:numId w:val="98"/>
        </w:numPr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 xml:space="preserve">Zamawiający dopuszcza świadczenie gwarancji bezpośrednio przez producenta lub partnera producenta przy wsparciu producenta w reżimie 8x5xNBD (tj. 8 godzin w dni robocze) uprawniającym do wsparcia telefonicznego i mailowego w zakresie konfiguracji Urządzenia oraz dającym prawo do aktualizacji oprogramowania. </w:t>
      </w:r>
    </w:p>
    <w:p w14:paraId="5D556178" w14:textId="77777777" w:rsidR="00433EA4" w:rsidRDefault="00433EA4" w:rsidP="00892B03">
      <w:pPr>
        <w:pStyle w:val="Akapitzlist"/>
        <w:numPr>
          <w:ilvl w:val="0"/>
          <w:numId w:val="98"/>
        </w:numPr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>Zamawiający oczekuje zapewnienia przez Wykonawcę elektronicznego dostępu do informacji w języku polskim lub angielskim na temat posiadanych Urządzeń lub Oprogramowania, wykaz znanych symptomów i rozwiązań w języku polskim lub angielskim (w tym programy korygujące) biuletynów technicznych, dokumentacji technicznych poprawek programistycznych, oraz bazy danych zgłoszonych problemów technicznych przez 24 godziny na dobę, 7 dni w tygodniu.</w:t>
      </w:r>
    </w:p>
    <w:p w14:paraId="6343DDF0" w14:textId="6C79240B" w:rsidR="00433EA4" w:rsidRDefault="00433EA4" w:rsidP="00892B03">
      <w:pPr>
        <w:pStyle w:val="Akapitzlist"/>
        <w:numPr>
          <w:ilvl w:val="0"/>
          <w:numId w:val="98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Pr="00433EA4">
        <w:rPr>
          <w:rFonts w:asciiTheme="minorHAnsi" w:hAnsiTheme="minorHAnsi" w:cstheme="minorHAnsi"/>
          <w:bCs/>
        </w:rPr>
        <w:t xml:space="preserve"> przypadku ujawnienia wad w okresie gwarancji Wykonawca w ramach gwarancji</w:t>
      </w:r>
      <w:r>
        <w:rPr>
          <w:rFonts w:asciiTheme="minorHAnsi" w:hAnsiTheme="minorHAnsi" w:cstheme="minorHAnsi"/>
          <w:bCs/>
        </w:rPr>
        <w:t xml:space="preserve"> </w:t>
      </w:r>
      <w:r w:rsidRPr="00433EA4">
        <w:rPr>
          <w:rFonts w:asciiTheme="minorHAnsi" w:hAnsiTheme="minorHAnsi" w:cstheme="minorHAnsi"/>
          <w:bCs/>
        </w:rPr>
        <w:t xml:space="preserve">zobowiązuje się w terminie nie dłuższym niż </w:t>
      </w:r>
      <w:r w:rsidR="00892B03">
        <w:rPr>
          <w:rFonts w:asciiTheme="minorHAnsi" w:hAnsiTheme="minorHAnsi" w:cstheme="minorHAnsi"/>
          <w:bCs/>
        </w:rPr>
        <w:t>3</w:t>
      </w:r>
      <w:r w:rsidRPr="00433EA4">
        <w:rPr>
          <w:rFonts w:asciiTheme="minorHAnsi" w:hAnsiTheme="minorHAnsi" w:cstheme="minorHAnsi"/>
          <w:bCs/>
        </w:rPr>
        <w:t xml:space="preserve"> dni roboczych od dnia zgłoszenia tego faktu przez Zamawiającego (reklamacja) do: </w:t>
      </w:r>
    </w:p>
    <w:p w14:paraId="2CC7BC19" w14:textId="57517360" w:rsidR="00433EA4" w:rsidRDefault="00433EA4" w:rsidP="582CE5F4">
      <w:pPr>
        <w:pStyle w:val="Akapitzlist"/>
        <w:ind w:left="2124"/>
        <w:jc w:val="left"/>
        <w:rPr>
          <w:rFonts w:asciiTheme="minorHAnsi" w:hAnsiTheme="minorHAnsi" w:cstheme="minorBidi"/>
        </w:rPr>
      </w:pPr>
      <w:r w:rsidRPr="582CE5F4">
        <w:rPr>
          <w:rFonts w:asciiTheme="minorHAnsi" w:hAnsiTheme="minorHAnsi" w:cstheme="minorBidi"/>
        </w:rPr>
        <w:t xml:space="preserve">a) usunięcia wad Urządzenia w siedzibie Zamawiającego </w:t>
      </w:r>
      <w:r w:rsidR="5DBA5F34" w:rsidRPr="582CE5F4">
        <w:rPr>
          <w:rFonts w:asciiTheme="minorHAnsi" w:hAnsiTheme="minorHAnsi" w:cstheme="minorBidi"/>
        </w:rPr>
        <w:t>lub</w:t>
      </w:r>
      <w:r w:rsidRPr="582CE5F4">
        <w:rPr>
          <w:rFonts w:asciiTheme="minorHAnsi" w:hAnsiTheme="minorHAnsi" w:cstheme="minorBidi"/>
        </w:rPr>
        <w:t xml:space="preserve"> jeżeli usunięcie wady w siedzibie nie jest możliwe, usunięcia wady poza siedzibą Zamawiającego. W przypadku, gdy Wykonawca wykonuje naprawę poza siedzibą Zamawiającego, jest on zobowiązany na czas naprawy udostępnić Zamawiającemu i dostarczyć na </w:t>
      </w:r>
      <w:r w:rsidRPr="582CE5F4">
        <w:rPr>
          <w:rFonts w:asciiTheme="minorHAnsi" w:hAnsiTheme="minorHAnsi" w:cstheme="minorBidi"/>
        </w:rPr>
        <w:lastRenderedPageBreak/>
        <w:t>własny koszt sprzęt zastępczy o parametrach nie gorszych od Urządzenia naprawianego. Koszty związane z dostarczeniem urządzenia zastępczego ponosi Wykonawca;</w:t>
      </w:r>
    </w:p>
    <w:p w14:paraId="59C1E832" w14:textId="0587D950" w:rsidR="00433EA4" w:rsidRPr="00433EA4" w:rsidRDefault="00433EA4" w:rsidP="00892B03">
      <w:pPr>
        <w:pStyle w:val="Akapitzlist"/>
        <w:ind w:left="2124"/>
        <w:jc w:val="left"/>
        <w:rPr>
          <w:rFonts w:asciiTheme="minorHAnsi" w:hAnsiTheme="minorHAnsi" w:cstheme="minorHAnsi"/>
          <w:bCs/>
        </w:rPr>
      </w:pPr>
      <w:r w:rsidRPr="00433EA4">
        <w:rPr>
          <w:rFonts w:asciiTheme="minorHAnsi" w:hAnsiTheme="minorHAnsi" w:cstheme="minorHAnsi"/>
          <w:bCs/>
        </w:rPr>
        <w:t>b) wymiany Urządzenia na nowe, wolne od wad</w:t>
      </w:r>
    </w:p>
    <w:p w14:paraId="15A47CC0" w14:textId="5122C6C8" w:rsidR="009510A4" w:rsidRPr="009510A4" w:rsidRDefault="009510A4" w:rsidP="009510A4">
      <w:pPr>
        <w:spacing w:after="0"/>
        <w:rPr>
          <w:rFonts w:cs="Calibri"/>
        </w:rPr>
      </w:pPr>
    </w:p>
    <w:p w14:paraId="16CE0735" w14:textId="62528D04" w:rsidR="00EA480F" w:rsidRDefault="00EA480F" w:rsidP="00EA480F">
      <w:pPr>
        <w:spacing w:after="0"/>
        <w:rPr>
          <w:rFonts w:cs="Calibri"/>
        </w:rPr>
      </w:pPr>
    </w:p>
    <w:p w14:paraId="2D9C6E23" w14:textId="77777777" w:rsidR="009510A4" w:rsidRPr="008D2831" w:rsidRDefault="009510A4" w:rsidP="00EA480F">
      <w:pPr>
        <w:spacing w:after="0"/>
        <w:rPr>
          <w:rFonts w:cs="Calibri"/>
        </w:rPr>
      </w:pPr>
    </w:p>
    <w:sectPr w:rsidR="009510A4" w:rsidRPr="008D2831" w:rsidSect="008A651F">
      <w:footerReference w:type="default" r:id="rId12"/>
      <w:headerReference w:type="first" r:id="rId13"/>
      <w:footerReference w:type="first" r:id="rId14"/>
      <w:pgSz w:w="11906" w:h="16838" w:code="9"/>
      <w:pgMar w:top="1418" w:right="1418" w:bottom="2529" w:left="1077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B697" w14:textId="77777777" w:rsidR="00AF51B5" w:rsidRDefault="00AF51B5">
      <w:pPr>
        <w:spacing w:after="0"/>
      </w:pPr>
      <w:r>
        <w:separator/>
      </w:r>
    </w:p>
  </w:endnote>
  <w:endnote w:type="continuationSeparator" w:id="0">
    <w:p w14:paraId="26925A08" w14:textId="77777777" w:rsidR="00AF51B5" w:rsidRDefault="00AF51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49857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sdt>
        <w:sdtPr>
          <w:id w:val="-479381471"/>
          <w:docPartObj>
            <w:docPartGallery w:val="Page Numbers (Bottom of Page)"/>
            <w:docPartUnique/>
          </w:docPartObj>
        </w:sdtPr>
        <w:sdtEndPr>
          <w:rPr>
            <w:color w:val="005DA9"/>
            <w:sz w:val="16"/>
            <w:szCs w:val="16"/>
          </w:rPr>
        </w:sdtEndPr>
        <w:sdtContent>
          <w:p w14:paraId="57C73253" w14:textId="77777777" w:rsidR="008A651F" w:rsidRPr="00B57024" w:rsidRDefault="008A651F" w:rsidP="008A651F">
            <w:pPr>
              <w:pStyle w:val="Stopka"/>
              <w:tabs>
                <w:tab w:val="clear" w:pos="9072"/>
              </w:tabs>
              <w:spacing w:before="60" w:after="240"/>
              <w:ind w:right="74"/>
              <w:jc w:val="right"/>
              <w:rPr>
                <w:color w:val="005DA9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C378D13" wp14:editId="1A2BC947">
                  <wp:simplePos x="0" y="0"/>
                  <wp:positionH relativeFrom="margin">
                    <wp:posOffset>4594860</wp:posOffset>
                  </wp:positionH>
                  <wp:positionV relativeFrom="paragraph">
                    <wp:posOffset>100965</wp:posOffset>
                  </wp:positionV>
                  <wp:extent cx="972000" cy="972000"/>
                  <wp:effectExtent l="0" t="0" r="0" b="0"/>
                  <wp:wrapNone/>
                  <wp:docPr id="753204029" name="Obraz 1" descr="Znak 20 lat Polski w Unii Europejskiej, Dobrze, że jesteśmy raz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951386" name="Obraz 1" descr="Znak 20 lat Polski w Unii Europejskiej, Dobrze, że jesteśmy razem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7024">
              <w:rPr>
                <w:noProof/>
                <w:color w:val="005DA9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1CD56530" wp14:editId="4197A559">
                  <wp:simplePos x="0" y="0"/>
                  <wp:positionH relativeFrom="column">
                    <wp:posOffset>6089848</wp:posOffset>
                  </wp:positionH>
                  <wp:positionV relativeFrom="paragraph">
                    <wp:posOffset>-86723</wp:posOffset>
                  </wp:positionV>
                  <wp:extent cx="143999" cy="395999"/>
                  <wp:effectExtent l="0" t="0" r="8890" b="4445"/>
                  <wp:wrapNone/>
                  <wp:docPr id="1098777323" name="Graf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a 9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" cy="39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7024">
              <w:rPr>
                <w:b/>
                <w:bCs/>
                <w:noProof/>
                <w:color w:val="005DA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AF2909" wp14:editId="67C63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3505835" cy="28800"/>
                      <wp:effectExtent l="0" t="0" r="0" b="952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835" cy="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CC3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67222" id="Prostokąt 29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    </w:pict>
                </mc:Fallback>
              </mc:AlternateContent>
            </w:r>
            <w:r w:rsidRPr="00B57024">
              <w:rPr>
                <w:b/>
                <w:bCs/>
                <w:noProof/>
                <w:color w:val="005DA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888304" wp14:editId="2217069F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92710</wp:posOffset>
                      </wp:positionV>
                      <wp:extent cx="1979930" cy="28800"/>
                      <wp:effectExtent l="0" t="0" r="1270" b="952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DA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A5476" id="Prostokąt 30" o:spid="_x0000_s1026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    </w:pict>
                </mc:Fallback>
              </mc:AlternateContent>
            </w:r>
            <w:r w:rsidRPr="00B57024">
              <w:rPr>
                <w:b/>
                <w:bCs/>
                <w:color w:val="005DA9"/>
                <w:sz w:val="16"/>
                <w:szCs w:val="16"/>
              </w:rPr>
              <w:fldChar w:fldCharType="begin"/>
            </w:r>
            <w:r w:rsidRPr="00B57024">
              <w:rPr>
                <w:b/>
                <w:bCs/>
                <w:color w:val="005DA9"/>
                <w:sz w:val="16"/>
                <w:szCs w:val="16"/>
              </w:rPr>
              <w:instrText>PAGE   \* MERGEFORMAT</w:instrText>
            </w:r>
            <w:r w:rsidRPr="00B57024">
              <w:rPr>
                <w:b/>
                <w:bCs/>
                <w:color w:val="005DA9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005DA9"/>
                <w:sz w:val="16"/>
                <w:szCs w:val="16"/>
              </w:rPr>
              <w:t>1</w:t>
            </w:r>
            <w:r w:rsidRPr="00B57024">
              <w:rPr>
                <w:b/>
                <w:bCs/>
                <w:color w:val="005DA9"/>
                <w:sz w:val="16"/>
                <w:szCs w:val="16"/>
              </w:rPr>
              <w:fldChar w:fldCharType="end"/>
            </w:r>
            <w:r w:rsidRPr="00B57024">
              <w:rPr>
                <w:color w:val="005DA9"/>
                <w:sz w:val="16"/>
                <w:szCs w:val="16"/>
              </w:rPr>
              <w:t xml:space="preserve"> z </w:t>
            </w:r>
            <w:r w:rsidRPr="00B57024">
              <w:rPr>
                <w:color w:val="005DA9"/>
                <w:sz w:val="16"/>
                <w:szCs w:val="16"/>
              </w:rPr>
              <w:fldChar w:fldCharType="begin"/>
            </w:r>
            <w:r w:rsidRPr="00B57024">
              <w:rPr>
                <w:color w:val="005DA9"/>
                <w:sz w:val="16"/>
                <w:szCs w:val="16"/>
              </w:rPr>
              <w:instrText xml:space="preserve"> NUMPAGES  \# "0"  \* MERGEFORMAT </w:instrText>
            </w:r>
            <w:r w:rsidRPr="00B57024">
              <w:rPr>
                <w:color w:val="005DA9"/>
                <w:sz w:val="16"/>
                <w:szCs w:val="16"/>
              </w:rPr>
              <w:fldChar w:fldCharType="separate"/>
            </w:r>
            <w:r>
              <w:rPr>
                <w:color w:val="005DA9"/>
                <w:sz w:val="16"/>
                <w:szCs w:val="16"/>
              </w:rPr>
              <w:t>3</w:t>
            </w:r>
            <w:r w:rsidRPr="00B57024">
              <w:rPr>
                <w:color w:val="005DA9"/>
                <w:sz w:val="16"/>
                <w:szCs w:val="16"/>
              </w:rPr>
              <w:fldChar w:fldCharType="end"/>
            </w:r>
          </w:p>
        </w:sdtContent>
      </w:sdt>
      <w:p w14:paraId="0FE28CDF" w14:textId="77777777" w:rsidR="008A651F" w:rsidRPr="00DC37A4" w:rsidRDefault="008A651F" w:rsidP="008A651F">
        <w:pPr>
          <w:pStyle w:val="Stopka"/>
          <w:tabs>
            <w:tab w:val="clear" w:pos="4536"/>
            <w:tab w:val="left" w:pos="2450"/>
            <w:tab w:val="left" w:pos="2694"/>
            <w:tab w:val="left" w:pos="5502"/>
          </w:tabs>
          <w:rPr>
            <w:rFonts w:eastAsiaTheme="minorHAnsi" w:cs="Calibri"/>
            <w:sz w:val="16"/>
            <w:szCs w:val="16"/>
          </w:rPr>
        </w:pPr>
        <w:r w:rsidRPr="00DC37A4">
          <w:rPr>
            <w:sz w:val="16"/>
            <w:szCs w:val="16"/>
          </w:rPr>
          <w:t>Centrum e-Zdrowia</w:t>
        </w:r>
        <w:r w:rsidRPr="00DC37A4">
          <w:rPr>
            <w:sz w:val="16"/>
            <w:szCs w:val="16"/>
          </w:rPr>
          <w:tab/>
          <w:t xml:space="preserve">tel.: </w:t>
        </w:r>
        <w:r w:rsidRPr="00DC37A4">
          <w:rPr>
            <w:rFonts w:eastAsiaTheme="minorHAnsi" w:cs="Calibri"/>
            <w:sz w:val="16"/>
            <w:szCs w:val="16"/>
          </w:rPr>
          <w:t>+48 22 597-09-27</w:t>
        </w:r>
      </w:p>
      <w:p w14:paraId="0142FE03" w14:textId="77777777" w:rsidR="008A651F" w:rsidRPr="00DC37A4" w:rsidRDefault="008A651F" w:rsidP="008A651F">
        <w:pPr>
          <w:pStyle w:val="Stopka"/>
          <w:tabs>
            <w:tab w:val="clear" w:pos="4536"/>
            <w:tab w:val="left" w:pos="2450"/>
            <w:tab w:val="left" w:pos="5502"/>
          </w:tabs>
          <w:rPr>
            <w:rFonts w:eastAsiaTheme="minorHAnsi" w:cs="Calibri"/>
            <w:sz w:val="16"/>
            <w:szCs w:val="16"/>
          </w:rPr>
        </w:pPr>
        <w:r w:rsidRPr="00DC37A4">
          <w:rPr>
            <w:sz w:val="16"/>
            <w:szCs w:val="16"/>
          </w:rPr>
          <w:t>ul. Stanisława Dubois 5A</w:t>
        </w:r>
        <w:r w:rsidRPr="00DC37A4">
          <w:rPr>
            <w:sz w:val="16"/>
            <w:szCs w:val="16"/>
          </w:rPr>
          <w:tab/>
        </w:r>
        <w:r w:rsidRPr="00DC37A4">
          <w:rPr>
            <w:rFonts w:eastAsiaTheme="minorHAnsi" w:cs="Calibri"/>
            <w:sz w:val="16"/>
            <w:szCs w:val="16"/>
          </w:rPr>
          <w:t>fax: +48 22 597-09-37</w:t>
        </w:r>
        <w:r w:rsidRPr="00DC37A4">
          <w:rPr>
            <w:rFonts w:eastAsiaTheme="minorHAnsi" w:cs="Calibri"/>
            <w:sz w:val="16"/>
            <w:szCs w:val="16"/>
          </w:rPr>
          <w:tab/>
          <w:t>NIP: 5251575309</w:t>
        </w:r>
      </w:p>
      <w:p w14:paraId="02177902" w14:textId="77777777" w:rsidR="008A651F" w:rsidRPr="00B75EBB" w:rsidRDefault="008A651F" w:rsidP="008A651F">
        <w:pPr>
          <w:pStyle w:val="Stopka"/>
          <w:tabs>
            <w:tab w:val="clear" w:pos="4536"/>
            <w:tab w:val="left" w:pos="2450"/>
            <w:tab w:val="left" w:pos="5502"/>
          </w:tabs>
        </w:pPr>
        <w:r w:rsidRPr="00DC37A4">
          <w:rPr>
            <w:rFonts w:eastAsiaTheme="minorHAnsi" w:cs="Calibri"/>
            <w:sz w:val="16"/>
            <w:szCs w:val="16"/>
          </w:rPr>
          <w:t>00-184 Warszawa</w:t>
        </w:r>
        <w:r w:rsidRPr="00DC37A4">
          <w:rPr>
            <w:rFonts w:eastAsiaTheme="minorHAnsi" w:cs="Calibri"/>
            <w:sz w:val="16"/>
            <w:szCs w:val="16"/>
          </w:rPr>
          <w:tab/>
        </w:r>
        <w:r w:rsidRPr="003356B4">
          <w:rPr>
            <w:rFonts w:eastAsiaTheme="minorHAnsi" w:cs="Calibri"/>
            <w:sz w:val="16"/>
            <w:szCs w:val="16"/>
            <w:u w:val="single"/>
          </w:rPr>
          <w:t>biuro@cez.gov.pl</w:t>
        </w:r>
        <w:r>
          <w:rPr>
            <w:rFonts w:eastAsiaTheme="minorHAnsi" w:cs="Calibri"/>
            <w:sz w:val="16"/>
            <w:szCs w:val="16"/>
          </w:rPr>
          <w:t xml:space="preserve"> |</w:t>
        </w:r>
        <w:r w:rsidRPr="00BD1294">
          <w:rPr>
            <w:rFonts w:eastAsiaTheme="minorHAnsi" w:cs="Calibri"/>
            <w:sz w:val="16"/>
            <w:szCs w:val="16"/>
          </w:rPr>
          <w:t xml:space="preserve"> </w:t>
        </w:r>
        <w:r w:rsidRPr="003356B4">
          <w:rPr>
            <w:rFonts w:eastAsiaTheme="minorHAnsi" w:cs="Calibri"/>
            <w:sz w:val="16"/>
            <w:szCs w:val="16"/>
            <w:u w:val="single"/>
          </w:rPr>
          <w:t>www.cez.gov.pl</w:t>
        </w:r>
        <w:r w:rsidRPr="00DC37A4">
          <w:rPr>
            <w:rFonts w:eastAsiaTheme="minorHAnsi" w:cs="Calibri"/>
            <w:sz w:val="16"/>
            <w:szCs w:val="16"/>
          </w:rPr>
          <w:tab/>
          <w:t>REGON: 001377706</w:t>
        </w:r>
      </w:p>
      <w:p w14:paraId="05417D84" w14:textId="410EF268" w:rsidR="00512D7F" w:rsidRPr="00350AB0" w:rsidRDefault="00000000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72583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3260540" w14:textId="77777777" w:rsidR="00512D7F" w:rsidRPr="00350AB0" w:rsidRDefault="00C04ECF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C19157F" wp14:editId="195AA3B9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5DC29C36">
                <v:rect id="Prostokąt 36" style="position:absolute;margin-left:53.85pt;margin-top:727.15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a0cc3d" stroked="f" strokeweight="1pt" w14:anchorId="1AB0F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47A9FA" wp14:editId="6950B761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147FB36">
                <v:rect id="Prostokąt 37" style="position:absolute;margin-left:328.55pt;margin-top:727.2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b5daa" stroked="f" strokeweight="1pt" w14:anchorId="32AA1A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A44515" w14:textId="77777777" w:rsidR="00512D7F" w:rsidRPr="00DC37A4" w:rsidRDefault="00C04EC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FB38DA" w14:textId="77777777" w:rsidR="00512D7F" w:rsidRPr="00DC37A4" w:rsidRDefault="00C04EC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C0F7B6" w14:textId="77777777" w:rsidR="00512D7F" w:rsidRDefault="00C04ECF">
    <w:pPr>
      <w:pStyle w:val="Stopka"/>
      <w:tabs>
        <w:tab w:val="clear" w:pos="4536"/>
        <w:tab w:val="left" w:pos="2450"/>
        <w:tab w:val="left" w:pos="5502"/>
      </w:tabs>
    </w:pPr>
    <w:r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58980317" wp14:editId="5ABB770D">
          <wp:simplePos x="0" y="0"/>
          <wp:positionH relativeFrom="column">
            <wp:posOffset>-290195</wp:posOffset>
          </wp:positionH>
          <wp:positionV relativeFrom="paragraph">
            <wp:posOffset>279400</wp:posOffset>
          </wp:positionV>
          <wp:extent cx="5975985" cy="551815"/>
          <wp:effectExtent l="0" t="0" r="5715" b="635"/>
          <wp:wrapSquare wrapText="bothSides"/>
          <wp:docPr id="4266128" name="Obraz 4266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_CMYK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98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EFB6" w14:textId="77777777" w:rsidR="00AF51B5" w:rsidRDefault="00AF51B5">
      <w:pPr>
        <w:spacing w:after="0"/>
      </w:pPr>
      <w:r>
        <w:separator/>
      </w:r>
    </w:p>
  </w:footnote>
  <w:footnote w:type="continuationSeparator" w:id="0">
    <w:p w14:paraId="5DF48E9C" w14:textId="77777777" w:rsidR="00AF51B5" w:rsidRDefault="00AF5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2670" w14:textId="77777777" w:rsidR="00512D7F" w:rsidRDefault="00C04EC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8A57A3" wp14:editId="0650FD7B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792944760" name="Obraz 17929447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D3E"/>
    <w:multiLevelType w:val="hybridMultilevel"/>
    <w:tmpl w:val="9BC66A7A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0DA4E99"/>
    <w:multiLevelType w:val="hybridMultilevel"/>
    <w:tmpl w:val="09C081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F25FC8"/>
    <w:multiLevelType w:val="multilevel"/>
    <w:tmpl w:val="9FA62ABA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534DF"/>
    <w:multiLevelType w:val="hybridMultilevel"/>
    <w:tmpl w:val="08447D9E"/>
    <w:lvl w:ilvl="0" w:tplc="6BFAC216">
      <w:start w:val="1"/>
      <w:numFmt w:val="decimal"/>
      <w:lvlText w:val="4.3.%1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6683"/>
    <w:multiLevelType w:val="multilevel"/>
    <w:tmpl w:val="0D363F8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D25D8"/>
    <w:multiLevelType w:val="hybridMultilevel"/>
    <w:tmpl w:val="415A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A1B6B"/>
    <w:multiLevelType w:val="hybridMultilevel"/>
    <w:tmpl w:val="1BD0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D3DEA"/>
    <w:multiLevelType w:val="hybridMultilevel"/>
    <w:tmpl w:val="1584C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E7488"/>
    <w:multiLevelType w:val="hybridMultilevel"/>
    <w:tmpl w:val="B5F88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3C6FEA"/>
    <w:multiLevelType w:val="hybridMultilevel"/>
    <w:tmpl w:val="21A4F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A4D47"/>
    <w:multiLevelType w:val="multilevel"/>
    <w:tmpl w:val="DD14E3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A11BDA"/>
    <w:multiLevelType w:val="multilevel"/>
    <w:tmpl w:val="66C2B462"/>
    <w:lvl w:ilvl="0">
      <w:start w:val="1"/>
      <w:numFmt w:val="upperLetter"/>
      <w:lvlText w:val="%1."/>
      <w:lvlJc w:val="left"/>
      <w:pPr>
        <w:tabs>
          <w:tab w:val="num" w:pos="1485"/>
        </w:tabs>
        <w:ind w:left="14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205"/>
        </w:tabs>
        <w:ind w:left="220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925"/>
        </w:tabs>
        <w:ind w:left="292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45"/>
        </w:tabs>
        <w:ind w:left="364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65"/>
        </w:tabs>
        <w:ind w:left="436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85"/>
        </w:tabs>
        <w:ind w:left="508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805"/>
        </w:tabs>
        <w:ind w:left="580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525"/>
        </w:tabs>
        <w:ind w:left="652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45"/>
        </w:tabs>
        <w:ind w:left="7245" w:hanging="360"/>
      </w:pPr>
    </w:lvl>
  </w:abstractNum>
  <w:abstractNum w:abstractNumId="12" w15:restartNumberingAfterBreak="0">
    <w:nsid w:val="0A2903DC"/>
    <w:multiLevelType w:val="hybridMultilevel"/>
    <w:tmpl w:val="5A886FBC"/>
    <w:lvl w:ilvl="0" w:tplc="04150015">
      <w:start w:val="1"/>
      <w:numFmt w:val="upp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0DD431CF"/>
    <w:multiLevelType w:val="hybridMultilevel"/>
    <w:tmpl w:val="2918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F1EAA"/>
    <w:multiLevelType w:val="hybridMultilevel"/>
    <w:tmpl w:val="D31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853E8"/>
    <w:multiLevelType w:val="multilevel"/>
    <w:tmpl w:val="5B121DA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94602E"/>
    <w:multiLevelType w:val="multilevel"/>
    <w:tmpl w:val="2750A9EE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50349"/>
    <w:multiLevelType w:val="hybridMultilevel"/>
    <w:tmpl w:val="4B84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714D78"/>
    <w:multiLevelType w:val="hybridMultilevel"/>
    <w:tmpl w:val="5476B5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70B6C"/>
    <w:multiLevelType w:val="multilevel"/>
    <w:tmpl w:val="C316DF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3463C9"/>
    <w:multiLevelType w:val="multilevel"/>
    <w:tmpl w:val="BB649C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4033E4"/>
    <w:multiLevelType w:val="multilevel"/>
    <w:tmpl w:val="F25E847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D758A0"/>
    <w:multiLevelType w:val="hybridMultilevel"/>
    <w:tmpl w:val="9746C17A"/>
    <w:lvl w:ilvl="0" w:tplc="4B36D4F8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DC4400"/>
    <w:multiLevelType w:val="multilevel"/>
    <w:tmpl w:val="02609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69A3468"/>
    <w:multiLevelType w:val="multilevel"/>
    <w:tmpl w:val="699628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BA6AAB"/>
    <w:multiLevelType w:val="multilevel"/>
    <w:tmpl w:val="34D426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6" w15:restartNumberingAfterBreak="0">
    <w:nsid w:val="18B4554A"/>
    <w:multiLevelType w:val="hybridMultilevel"/>
    <w:tmpl w:val="9AAE7A42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1B5F4D30"/>
    <w:multiLevelType w:val="multilevel"/>
    <w:tmpl w:val="C7129C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856590"/>
    <w:multiLevelType w:val="hybridMultilevel"/>
    <w:tmpl w:val="0726B8D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96108C"/>
    <w:multiLevelType w:val="multilevel"/>
    <w:tmpl w:val="E7A67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022D8B"/>
    <w:multiLevelType w:val="multilevel"/>
    <w:tmpl w:val="C414CD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8073DF"/>
    <w:multiLevelType w:val="hybridMultilevel"/>
    <w:tmpl w:val="0E2C0B62"/>
    <w:lvl w:ilvl="0" w:tplc="F8929C8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64B1E"/>
    <w:multiLevelType w:val="multilevel"/>
    <w:tmpl w:val="090A3484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1E3BDB"/>
    <w:multiLevelType w:val="multilevel"/>
    <w:tmpl w:val="04BAB69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AE3D02"/>
    <w:multiLevelType w:val="multilevel"/>
    <w:tmpl w:val="49B0426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890F8A"/>
    <w:multiLevelType w:val="multilevel"/>
    <w:tmpl w:val="9B08E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057BC7"/>
    <w:multiLevelType w:val="hybridMultilevel"/>
    <w:tmpl w:val="9EF0E1C6"/>
    <w:lvl w:ilvl="0" w:tplc="30CC4888">
      <w:start w:val="1"/>
      <w:numFmt w:val="decimal"/>
      <w:lvlText w:val="4.2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3C0DF2"/>
    <w:multiLevelType w:val="multilevel"/>
    <w:tmpl w:val="3F3C52D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CB607D"/>
    <w:multiLevelType w:val="hybridMultilevel"/>
    <w:tmpl w:val="FC2CC134"/>
    <w:lvl w:ilvl="0" w:tplc="EEB418B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8C694F"/>
    <w:multiLevelType w:val="hybridMultilevel"/>
    <w:tmpl w:val="3140ECD6"/>
    <w:lvl w:ilvl="0" w:tplc="04150015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7050E6"/>
    <w:multiLevelType w:val="hybridMultilevel"/>
    <w:tmpl w:val="4FDAE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960B8C"/>
    <w:multiLevelType w:val="hybridMultilevel"/>
    <w:tmpl w:val="0A5852D8"/>
    <w:lvl w:ilvl="0" w:tplc="03AEA76E">
      <w:start w:val="1"/>
      <w:numFmt w:val="decimal"/>
      <w:lvlText w:val="%1."/>
      <w:lvlJc w:val="left"/>
      <w:pPr>
        <w:ind w:left="720" w:hanging="360"/>
      </w:pPr>
    </w:lvl>
    <w:lvl w:ilvl="1" w:tplc="B57CD04C">
      <w:start w:val="1"/>
      <w:numFmt w:val="lowerLetter"/>
      <w:lvlText w:val="%2."/>
      <w:lvlJc w:val="left"/>
      <w:pPr>
        <w:ind w:left="1440" w:hanging="360"/>
      </w:pPr>
    </w:lvl>
    <w:lvl w:ilvl="2" w:tplc="74DCC080">
      <w:start w:val="1"/>
      <w:numFmt w:val="lowerRoman"/>
      <w:lvlText w:val="%3."/>
      <w:lvlJc w:val="right"/>
      <w:pPr>
        <w:ind w:left="2160" w:hanging="180"/>
      </w:pPr>
    </w:lvl>
    <w:lvl w:ilvl="3" w:tplc="86B0A284">
      <w:start w:val="1"/>
      <w:numFmt w:val="decimal"/>
      <w:lvlText w:val="%4."/>
      <w:lvlJc w:val="left"/>
      <w:pPr>
        <w:ind w:left="2880" w:hanging="360"/>
      </w:pPr>
    </w:lvl>
    <w:lvl w:ilvl="4" w:tplc="1A8498D2">
      <w:start w:val="1"/>
      <w:numFmt w:val="lowerLetter"/>
      <w:lvlText w:val="%5."/>
      <w:lvlJc w:val="left"/>
      <w:pPr>
        <w:ind w:left="3600" w:hanging="360"/>
      </w:pPr>
    </w:lvl>
    <w:lvl w:ilvl="5" w:tplc="188891F6">
      <w:start w:val="1"/>
      <w:numFmt w:val="lowerRoman"/>
      <w:lvlText w:val="%6."/>
      <w:lvlJc w:val="right"/>
      <w:pPr>
        <w:ind w:left="4320" w:hanging="180"/>
      </w:pPr>
    </w:lvl>
    <w:lvl w:ilvl="6" w:tplc="2E2C93B8">
      <w:start w:val="1"/>
      <w:numFmt w:val="decimal"/>
      <w:lvlText w:val="%7."/>
      <w:lvlJc w:val="left"/>
      <w:pPr>
        <w:ind w:left="5040" w:hanging="360"/>
      </w:pPr>
    </w:lvl>
    <w:lvl w:ilvl="7" w:tplc="965A67D6">
      <w:start w:val="1"/>
      <w:numFmt w:val="lowerLetter"/>
      <w:lvlText w:val="%8."/>
      <w:lvlJc w:val="left"/>
      <w:pPr>
        <w:ind w:left="5760" w:hanging="360"/>
      </w:pPr>
    </w:lvl>
    <w:lvl w:ilvl="8" w:tplc="14E4D66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F52405"/>
    <w:multiLevelType w:val="hybridMultilevel"/>
    <w:tmpl w:val="25B884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26E7301"/>
    <w:multiLevelType w:val="hybridMultilevel"/>
    <w:tmpl w:val="50C89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6B4905"/>
    <w:multiLevelType w:val="hybridMultilevel"/>
    <w:tmpl w:val="0726B8D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FE5283"/>
    <w:multiLevelType w:val="multilevel"/>
    <w:tmpl w:val="0280411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53C0ADF"/>
    <w:multiLevelType w:val="multilevel"/>
    <w:tmpl w:val="AF7CB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6202163"/>
    <w:multiLevelType w:val="hybridMultilevel"/>
    <w:tmpl w:val="3AEE3890"/>
    <w:lvl w:ilvl="0" w:tplc="EEB418B4">
      <w:start w:val="1"/>
      <w:numFmt w:val="lowerLetter"/>
      <w:lvlText w:val="%1)"/>
      <w:lvlJc w:val="left"/>
      <w:pPr>
        <w:ind w:left="720" w:hanging="360"/>
      </w:pPr>
    </w:lvl>
    <w:lvl w:ilvl="1" w:tplc="303CC83E">
      <w:start w:val="1"/>
      <w:numFmt w:val="lowerLetter"/>
      <w:lvlText w:val="%2."/>
      <w:lvlJc w:val="left"/>
      <w:pPr>
        <w:ind w:left="1440" w:hanging="360"/>
      </w:pPr>
    </w:lvl>
    <w:lvl w:ilvl="2" w:tplc="8C9238E6">
      <w:start w:val="1"/>
      <w:numFmt w:val="lowerRoman"/>
      <w:lvlText w:val="%3."/>
      <w:lvlJc w:val="right"/>
      <w:pPr>
        <w:ind w:left="2160" w:hanging="180"/>
      </w:pPr>
    </w:lvl>
    <w:lvl w:ilvl="3" w:tplc="233CF730">
      <w:start w:val="1"/>
      <w:numFmt w:val="decimal"/>
      <w:lvlText w:val="%4."/>
      <w:lvlJc w:val="left"/>
      <w:pPr>
        <w:ind w:left="2880" w:hanging="360"/>
      </w:pPr>
    </w:lvl>
    <w:lvl w:ilvl="4" w:tplc="93280BEE">
      <w:start w:val="1"/>
      <w:numFmt w:val="lowerLetter"/>
      <w:lvlText w:val="%5."/>
      <w:lvlJc w:val="left"/>
      <w:pPr>
        <w:ind w:left="3600" w:hanging="360"/>
      </w:pPr>
    </w:lvl>
    <w:lvl w:ilvl="5" w:tplc="FB84A238">
      <w:start w:val="1"/>
      <w:numFmt w:val="lowerRoman"/>
      <w:lvlText w:val="%6."/>
      <w:lvlJc w:val="right"/>
      <w:pPr>
        <w:ind w:left="4320" w:hanging="180"/>
      </w:pPr>
    </w:lvl>
    <w:lvl w:ilvl="6" w:tplc="C076EA1C">
      <w:start w:val="1"/>
      <w:numFmt w:val="decimal"/>
      <w:lvlText w:val="%7."/>
      <w:lvlJc w:val="left"/>
      <w:pPr>
        <w:ind w:left="5040" w:hanging="360"/>
      </w:pPr>
    </w:lvl>
    <w:lvl w:ilvl="7" w:tplc="D39A425A">
      <w:start w:val="1"/>
      <w:numFmt w:val="lowerLetter"/>
      <w:lvlText w:val="%8."/>
      <w:lvlJc w:val="left"/>
      <w:pPr>
        <w:ind w:left="5760" w:hanging="360"/>
      </w:pPr>
    </w:lvl>
    <w:lvl w:ilvl="8" w:tplc="F3021E3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CC62F9"/>
    <w:multiLevelType w:val="hybridMultilevel"/>
    <w:tmpl w:val="500437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DD14AB"/>
    <w:multiLevelType w:val="multilevel"/>
    <w:tmpl w:val="2C066664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2A1068"/>
    <w:multiLevelType w:val="hybridMultilevel"/>
    <w:tmpl w:val="0C4AD8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F75B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3BD10374"/>
    <w:multiLevelType w:val="multilevel"/>
    <w:tmpl w:val="3234633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D36003"/>
    <w:multiLevelType w:val="multilevel"/>
    <w:tmpl w:val="3EDE4F9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BA71F4"/>
    <w:multiLevelType w:val="hybridMultilevel"/>
    <w:tmpl w:val="BB52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05361D"/>
    <w:multiLevelType w:val="multilevel"/>
    <w:tmpl w:val="4BAA3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D8546E9"/>
    <w:multiLevelType w:val="multilevel"/>
    <w:tmpl w:val="5C38283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952383"/>
    <w:multiLevelType w:val="hybridMultilevel"/>
    <w:tmpl w:val="17AEB824"/>
    <w:lvl w:ilvl="0" w:tplc="04150015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F0F665C"/>
    <w:multiLevelType w:val="hybridMultilevel"/>
    <w:tmpl w:val="47866A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27714D1"/>
    <w:multiLevelType w:val="multilevel"/>
    <w:tmpl w:val="9A1A3C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EE1F99"/>
    <w:multiLevelType w:val="hybridMultilevel"/>
    <w:tmpl w:val="46A0CB8A"/>
    <w:lvl w:ilvl="0" w:tplc="04150015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8D52D0"/>
    <w:multiLevelType w:val="multilevel"/>
    <w:tmpl w:val="797609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BE30E5"/>
    <w:multiLevelType w:val="hybridMultilevel"/>
    <w:tmpl w:val="F8E64300"/>
    <w:lvl w:ilvl="0" w:tplc="475E398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3877AA"/>
    <w:multiLevelType w:val="multilevel"/>
    <w:tmpl w:val="27A41A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877333B"/>
    <w:multiLevelType w:val="multilevel"/>
    <w:tmpl w:val="E45C3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B1C3904"/>
    <w:multiLevelType w:val="multilevel"/>
    <w:tmpl w:val="08CCECC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00D47C2"/>
    <w:multiLevelType w:val="hybridMultilevel"/>
    <w:tmpl w:val="61624FD6"/>
    <w:lvl w:ilvl="0" w:tplc="60C28F48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CD67E7"/>
    <w:multiLevelType w:val="multilevel"/>
    <w:tmpl w:val="876EFA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D3501F"/>
    <w:multiLevelType w:val="hybridMultilevel"/>
    <w:tmpl w:val="1C347570"/>
    <w:lvl w:ilvl="0" w:tplc="4B36D4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F027E9"/>
    <w:multiLevelType w:val="multilevel"/>
    <w:tmpl w:val="BE486C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A26A5F"/>
    <w:multiLevelType w:val="hybridMultilevel"/>
    <w:tmpl w:val="0D421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1351B3"/>
    <w:multiLevelType w:val="multilevel"/>
    <w:tmpl w:val="3260F52E"/>
    <w:lvl w:ilvl="0">
      <w:start w:val="2"/>
      <w:numFmt w:val="upperLetter"/>
      <w:lvlText w:val="%1."/>
      <w:lvlJc w:val="left"/>
      <w:pPr>
        <w:tabs>
          <w:tab w:val="num" w:pos="1485"/>
        </w:tabs>
        <w:ind w:left="14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205"/>
        </w:tabs>
        <w:ind w:left="220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925"/>
        </w:tabs>
        <w:ind w:left="292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45"/>
        </w:tabs>
        <w:ind w:left="364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65"/>
        </w:tabs>
        <w:ind w:left="436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85"/>
        </w:tabs>
        <w:ind w:left="508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805"/>
        </w:tabs>
        <w:ind w:left="580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525"/>
        </w:tabs>
        <w:ind w:left="652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45"/>
        </w:tabs>
        <w:ind w:left="7245" w:hanging="360"/>
      </w:pPr>
    </w:lvl>
  </w:abstractNum>
  <w:abstractNum w:abstractNumId="72" w15:restartNumberingAfterBreak="0">
    <w:nsid w:val="573019BF"/>
    <w:multiLevelType w:val="multilevel"/>
    <w:tmpl w:val="C48A76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7DE3B4E"/>
    <w:multiLevelType w:val="hybridMultilevel"/>
    <w:tmpl w:val="400A1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5242F9"/>
    <w:multiLevelType w:val="hybridMultilevel"/>
    <w:tmpl w:val="0FAE0ACC"/>
    <w:lvl w:ilvl="0" w:tplc="6EF2D25C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487637"/>
    <w:multiLevelType w:val="hybridMultilevel"/>
    <w:tmpl w:val="DD268040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6" w15:restartNumberingAfterBreak="0">
    <w:nsid w:val="5CC82FE0"/>
    <w:multiLevelType w:val="multilevel"/>
    <w:tmpl w:val="A274D7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69575A"/>
    <w:multiLevelType w:val="hybridMultilevel"/>
    <w:tmpl w:val="C4C405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EEE19A6"/>
    <w:multiLevelType w:val="hybridMultilevel"/>
    <w:tmpl w:val="5C64015C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9" w15:restartNumberingAfterBreak="0">
    <w:nsid w:val="61DF67F4"/>
    <w:multiLevelType w:val="hybridMultilevel"/>
    <w:tmpl w:val="EC762606"/>
    <w:lvl w:ilvl="0" w:tplc="3EF215AC">
      <w:start w:val="1"/>
      <w:numFmt w:val="lowerLetter"/>
      <w:lvlText w:val="%1)"/>
      <w:lvlJc w:val="left"/>
      <w:pPr>
        <w:ind w:left="21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0" w15:restartNumberingAfterBreak="0">
    <w:nsid w:val="64155807"/>
    <w:multiLevelType w:val="hybridMultilevel"/>
    <w:tmpl w:val="B046F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3C73D2"/>
    <w:multiLevelType w:val="multilevel"/>
    <w:tmpl w:val="29FC373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923A34"/>
    <w:multiLevelType w:val="multilevel"/>
    <w:tmpl w:val="56C890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8C93322"/>
    <w:multiLevelType w:val="multilevel"/>
    <w:tmpl w:val="4594C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6B20091F"/>
    <w:multiLevelType w:val="multilevel"/>
    <w:tmpl w:val="1618F00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6C746517"/>
    <w:multiLevelType w:val="multilevel"/>
    <w:tmpl w:val="D262A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0EA1991"/>
    <w:multiLevelType w:val="multilevel"/>
    <w:tmpl w:val="AF7CB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18D74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2B429B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9" w15:restartNumberingAfterBreak="0">
    <w:nsid w:val="72FA2F22"/>
    <w:multiLevelType w:val="multilevel"/>
    <w:tmpl w:val="DEB42E7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47212A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77CA4B78"/>
    <w:multiLevelType w:val="hybridMultilevel"/>
    <w:tmpl w:val="EFC4C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FC0D32"/>
    <w:multiLevelType w:val="hybridMultilevel"/>
    <w:tmpl w:val="F8D835BA"/>
    <w:lvl w:ilvl="0" w:tplc="04150015">
      <w:start w:val="1"/>
      <w:numFmt w:val="upp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3" w15:restartNumberingAfterBreak="0">
    <w:nsid w:val="7B430E68"/>
    <w:multiLevelType w:val="multilevel"/>
    <w:tmpl w:val="B68E02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D462BA5"/>
    <w:multiLevelType w:val="hybridMultilevel"/>
    <w:tmpl w:val="F4B8B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0603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F4830D4"/>
    <w:multiLevelType w:val="hybridMultilevel"/>
    <w:tmpl w:val="0A18A8C8"/>
    <w:lvl w:ilvl="0" w:tplc="475E398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6536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2692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581189">
    <w:abstractNumId w:val="86"/>
  </w:num>
  <w:num w:numId="4" w16cid:durableId="1639535270">
    <w:abstractNumId w:val="9"/>
  </w:num>
  <w:num w:numId="5" w16cid:durableId="958492180">
    <w:abstractNumId w:val="5"/>
  </w:num>
  <w:num w:numId="6" w16cid:durableId="2084833917">
    <w:abstractNumId w:val="7"/>
  </w:num>
  <w:num w:numId="7" w16cid:durableId="16153330">
    <w:abstractNumId w:val="6"/>
  </w:num>
  <w:num w:numId="8" w16cid:durableId="1659531344">
    <w:abstractNumId w:val="17"/>
  </w:num>
  <w:num w:numId="9" w16cid:durableId="2104951881">
    <w:abstractNumId w:val="94"/>
  </w:num>
  <w:num w:numId="10" w16cid:durableId="323902683">
    <w:abstractNumId w:val="54"/>
  </w:num>
  <w:num w:numId="11" w16cid:durableId="45104427">
    <w:abstractNumId w:val="70"/>
  </w:num>
  <w:num w:numId="12" w16cid:durableId="2106606453">
    <w:abstractNumId w:val="14"/>
  </w:num>
  <w:num w:numId="13" w16cid:durableId="765424976">
    <w:abstractNumId w:val="40"/>
  </w:num>
  <w:num w:numId="14" w16cid:durableId="159737460">
    <w:abstractNumId w:val="80"/>
  </w:num>
  <w:num w:numId="15" w16cid:durableId="1809515392">
    <w:abstractNumId w:val="43"/>
  </w:num>
  <w:num w:numId="16" w16cid:durableId="79985508">
    <w:abstractNumId w:val="0"/>
  </w:num>
  <w:num w:numId="17" w16cid:durableId="1782917916">
    <w:abstractNumId w:val="91"/>
  </w:num>
  <w:num w:numId="18" w16cid:durableId="566452680">
    <w:abstractNumId w:val="88"/>
  </w:num>
  <w:num w:numId="19" w16cid:durableId="1469661323">
    <w:abstractNumId w:val="90"/>
  </w:num>
  <w:num w:numId="20" w16cid:durableId="427429680">
    <w:abstractNumId w:val="51"/>
  </w:num>
  <w:num w:numId="21" w16cid:durableId="1193765085">
    <w:abstractNumId w:val="13"/>
  </w:num>
  <w:num w:numId="22" w16cid:durableId="1252738562">
    <w:abstractNumId w:val="46"/>
  </w:num>
  <w:num w:numId="23" w16cid:durableId="1375351232">
    <w:abstractNumId w:val="58"/>
  </w:num>
  <w:num w:numId="24" w16cid:durableId="1433862349">
    <w:abstractNumId w:val="73"/>
  </w:num>
  <w:num w:numId="25" w16cid:durableId="1209991336">
    <w:abstractNumId w:val="64"/>
  </w:num>
  <w:num w:numId="26" w16cid:durableId="639383990">
    <w:abstractNumId w:val="42"/>
  </w:num>
  <w:num w:numId="27" w16cid:durableId="1365595871">
    <w:abstractNumId w:val="87"/>
  </w:num>
  <w:num w:numId="28" w16cid:durableId="1169440928">
    <w:abstractNumId w:val="83"/>
  </w:num>
  <w:num w:numId="29" w16cid:durableId="1800803769">
    <w:abstractNumId w:val="96"/>
  </w:num>
  <w:num w:numId="30" w16cid:durableId="6636961">
    <w:abstractNumId w:val="84"/>
  </w:num>
  <w:num w:numId="31" w16cid:durableId="753362181">
    <w:abstractNumId w:val="45"/>
  </w:num>
  <w:num w:numId="32" w16cid:durableId="1027634094">
    <w:abstractNumId w:val="41"/>
  </w:num>
  <w:num w:numId="33" w16cid:durableId="811214441">
    <w:abstractNumId w:val="44"/>
  </w:num>
  <w:num w:numId="34" w16cid:durableId="1104880565">
    <w:abstractNumId w:val="95"/>
  </w:num>
  <w:num w:numId="35" w16cid:durableId="1890529296">
    <w:abstractNumId w:val="25"/>
  </w:num>
  <w:num w:numId="36" w16cid:durableId="1553422309">
    <w:abstractNumId w:val="48"/>
  </w:num>
  <w:num w:numId="37" w16cid:durableId="1081949768">
    <w:abstractNumId w:val="1"/>
  </w:num>
  <w:num w:numId="38" w16cid:durableId="434831983">
    <w:abstractNumId w:val="26"/>
  </w:num>
  <w:num w:numId="39" w16cid:durableId="95059591">
    <w:abstractNumId w:val="62"/>
  </w:num>
  <w:num w:numId="40" w16cid:durableId="45447876">
    <w:abstractNumId w:val="28"/>
  </w:num>
  <w:num w:numId="41" w16cid:durableId="2061438536">
    <w:abstractNumId w:val="36"/>
  </w:num>
  <w:num w:numId="42" w16cid:durableId="1521966149">
    <w:abstractNumId w:val="22"/>
  </w:num>
  <w:num w:numId="43" w16cid:durableId="801507746">
    <w:abstractNumId w:val="66"/>
  </w:num>
  <w:num w:numId="44" w16cid:durableId="1060251511">
    <w:abstractNumId w:val="50"/>
  </w:num>
  <w:num w:numId="45" w16cid:durableId="1765149711">
    <w:abstractNumId w:val="77"/>
  </w:num>
  <w:num w:numId="46" w16cid:durableId="173032609">
    <w:abstractNumId w:val="18"/>
  </w:num>
  <w:num w:numId="47" w16cid:durableId="1215124078">
    <w:abstractNumId w:val="8"/>
  </w:num>
  <w:num w:numId="48" w16cid:durableId="1420296803">
    <w:abstractNumId w:val="68"/>
  </w:num>
  <w:num w:numId="49" w16cid:durableId="486092872">
    <w:abstractNumId w:val="3"/>
  </w:num>
  <w:num w:numId="50" w16cid:durableId="1158689994">
    <w:abstractNumId w:val="39"/>
  </w:num>
  <w:num w:numId="51" w16cid:durableId="1469321874">
    <w:abstractNumId w:val="38"/>
  </w:num>
  <w:num w:numId="52" w16cid:durableId="1846741862">
    <w:abstractNumId w:val="12"/>
  </w:num>
  <w:num w:numId="53" w16cid:durableId="1535147785">
    <w:abstractNumId w:val="11"/>
  </w:num>
  <w:num w:numId="54" w16cid:durableId="1380665905">
    <w:abstractNumId w:val="71"/>
  </w:num>
  <w:num w:numId="55" w16cid:durableId="1681665976">
    <w:abstractNumId w:val="85"/>
  </w:num>
  <w:num w:numId="56" w16cid:durableId="1169909231">
    <w:abstractNumId w:val="61"/>
  </w:num>
  <w:num w:numId="57" w16cid:durableId="179316451">
    <w:abstractNumId w:val="67"/>
  </w:num>
  <w:num w:numId="58" w16cid:durableId="1271819821">
    <w:abstractNumId w:val="82"/>
  </w:num>
  <w:num w:numId="59" w16cid:durableId="1491561628">
    <w:abstractNumId w:val="21"/>
  </w:num>
  <w:num w:numId="60" w16cid:durableId="695429123">
    <w:abstractNumId w:val="76"/>
  </w:num>
  <w:num w:numId="61" w16cid:durableId="1314994205">
    <w:abstractNumId w:val="63"/>
  </w:num>
  <w:num w:numId="62" w16cid:durableId="996764176">
    <w:abstractNumId w:val="59"/>
  </w:num>
  <w:num w:numId="63" w16cid:durableId="336348619">
    <w:abstractNumId w:val="89"/>
  </w:num>
  <w:num w:numId="64" w16cid:durableId="1220937745">
    <w:abstractNumId w:val="37"/>
  </w:num>
  <w:num w:numId="65" w16cid:durableId="1779180983">
    <w:abstractNumId w:val="53"/>
  </w:num>
  <w:num w:numId="66" w16cid:durableId="744377009">
    <w:abstractNumId w:val="34"/>
  </w:num>
  <w:num w:numId="67" w16cid:durableId="512187613">
    <w:abstractNumId w:val="32"/>
  </w:num>
  <w:num w:numId="68" w16cid:durableId="1024752633">
    <w:abstractNumId w:val="16"/>
  </w:num>
  <w:num w:numId="69" w16cid:durableId="1185749051">
    <w:abstractNumId w:val="2"/>
  </w:num>
  <w:num w:numId="70" w16cid:durableId="998077894">
    <w:abstractNumId w:val="49"/>
  </w:num>
  <w:num w:numId="71" w16cid:durableId="113133825">
    <w:abstractNumId w:val="79"/>
  </w:num>
  <w:num w:numId="72" w16cid:durableId="723406481">
    <w:abstractNumId w:val="23"/>
  </w:num>
  <w:num w:numId="73" w16cid:durableId="2144616815">
    <w:abstractNumId w:val="65"/>
  </w:num>
  <w:num w:numId="74" w16cid:durableId="1713142663">
    <w:abstractNumId w:val="60"/>
  </w:num>
  <w:num w:numId="75" w16cid:durableId="67971184">
    <w:abstractNumId w:val="29"/>
  </w:num>
  <w:num w:numId="76" w16cid:durableId="1823620171">
    <w:abstractNumId w:val="15"/>
  </w:num>
  <w:num w:numId="77" w16cid:durableId="2077824014">
    <w:abstractNumId w:val="55"/>
  </w:num>
  <w:num w:numId="78" w16cid:durableId="1276444975">
    <w:abstractNumId w:val="20"/>
  </w:num>
  <w:num w:numId="79" w16cid:durableId="1936089748">
    <w:abstractNumId w:val="33"/>
  </w:num>
  <w:num w:numId="80" w16cid:durableId="1494029795">
    <w:abstractNumId w:val="75"/>
  </w:num>
  <w:num w:numId="81" w16cid:durableId="1854493864">
    <w:abstractNumId w:val="92"/>
  </w:num>
  <w:num w:numId="82" w16cid:durableId="1992322369">
    <w:abstractNumId w:val="19"/>
  </w:num>
  <w:num w:numId="83" w16cid:durableId="1873228382">
    <w:abstractNumId w:val="30"/>
  </w:num>
  <w:num w:numId="84" w16cid:durableId="569384664">
    <w:abstractNumId w:val="93"/>
  </w:num>
  <w:num w:numId="85" w16cid:durableId="134178782">
    <w:abstractNumId w:val="57"/>
  </w:num>
  <w:num w:numId="86" w16cid:durableId="1452630667">
    <w:abstractNumId w:val="10"/>
  </w:num>
  <w:num w:numId="87" w16cid:durableId="1419404814">
    <w:abstractNumId w:val="52"/>
  </w:num>
  <w:num w:numId="88" w16cid:durableId="838274959">
    <w:abstractNumId w:val="4"/>
  </w:num>
  <w:num w:numId="89" w16cid:durableId="70587553">
    <w:abstractNumId w:val="35"/>
  </w:num>
  <w:num w:numId="90" w16cid:durableId="726954931">
    <w:abstractNumId w:val="27"/>
  </w:num>
  <w:num w:numId="91" w16cid:durableId="240986434">
    <w:abstractNumId w:val="81"/>
  </w:num>
  <w:num w:numId="92" w16cid:durableId="54359620">
    <w:abstractNumId w:val="78"/>
  </w:num>
  <w:num w:numId="93" w16cid:durableId="619263877">
    <w:abstractNumId w:val="69"/>
  </w:num>
  <w:num w:numId="94" w16cid:durableId="1879246102">
    <w:abstractNumId w:val="24"/>
  </w:num>
  <w:num w:numId="95" w16cid:durableId="334037666">
    <w:abstractNumId w:val="72"/>
  </w:num>
  <w:num w:numId="96" w16cid:durableId="574779585">
    <w:abstractNumId w:val="56"/>
  </w:num>
  <w:num w:numId="97" w16cid:durableId="1064335098">
    <w:abstractNumId w:val="31"/>
  </w:num>
  <w:num w:numId="98" w16cid:durableId="1633897712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F"/>
    <w:rsid w:val="00001CAD"/>
    <w:rsid w:val="000462DB"/>
    <w:rsid w:val="000634ED"/>
    <w:rsid w:val="0007043A"/>
    <w:rsid w:val="00070A77"/>
    <w:rsid w:val="00084482"/>
    <w:rsid w:val="00091D09"/>
    <w:rsid w:val="000A3885"/>
    <w:rsid w:val="000A6B11"/>
    <w:rsid w:val="000D5BBE"/>
    <w:rsid w:val="00100D3C"/>
    <w:rsid w:val="00124E9F"/>
    <w:rsid w:val="001261D6"/>
    <w:rsid w:val="00145183"/>
    <w:rsid w:val="00191CE3"/>
    <w:rsid w:val="00195570"/>
    <w:rsid w:val="001A0CA8"/>
    <w:rsid w:val="00212326"/>
    <w:rsid w:val="00212CA0"/>
    <w:rsid w:val="00220631"/>
    <w:rsid w:val="0025451A"/>
    <w:rsid w:val="002854BE"/>
    <w:rsid w:val="00287F31"/>
    <w:rsid w:val="002F36FF"/>
    <w:rsid w:val="0030405A"/>
    <w:rsid w:val="003169E4"/>
    <w:rsid w:val="00331B3D"/>
    <w:rsid w:val="003320C4"/>
    <w:rsid w:val="003662C4"/>
    <w:rsid w:val="003A147F"/>
    <w:rsid w:val="003E183C"/>
    <w:rsid w:val="003F7C5B"/>
    <w:rsid w:val="004014E6"/>
    <w:rsid w:val="00403005"/>
    <w:rsid w:val="004300A0"/>
    <w:rsid w:val="00430A2E"/>
    <w:rsid w:val="00431953"/>
    <w:rsid w:val="00433EA4"/>
    <w:rsid w:val="00464F3C"/>
    <w:rsid w:val="0046613D"/>
    <w:rsid w:val="00466E5C"/>
    <w:rsid w:val="004C527E"/>
    <w:rsid w:val="00512D7F"/>
    <w:rsid w:val="0056623C"/>
    <w:rsid w:val="00581D59"/>
    <w:rsid w:val="0058552C"/>
    <w:rsid w:val="005C2563"/>
    <w:rsid w:val="005E5D82"/>
    <w:rsid w:val="005F612B"/>
    <w:rsid w:val="00613BC4"/>
    <w:rsid w:val="0063134F"/>
    <w:rsid w:val="00662C70"/>
    <w:rsid w:val="00674800"/>
    <w:rsid w:val="00684EC0"/>
    <w:rsid w:val="006940A9"/>
    <w:rsid w:val="006C20D8"/>
    <w:rsid w:val="006F673C"/>
    <w:rsid w:val="00740B7B"/>
    <w:rsid w:val="007553B4"/>
    <w:rsid w:val="007624F6"/>
    <w:rsid w:val="00802ABD"/>
    <w:rsid w:val="0081389E"/>
    <w:rsid w:val="00884164"/>
    <w:rsid w:val="00892B03"/>
    <w:rsid w:val="008A651F"/>
    <w:rsid w:val="008D577E"/>
    <w:rsid w:val="00915969"/>
    <w:rsid w:val="009425ED"/>
    <w:rsid w:val="00947D88"/>
    <w:rsid w:val="009510A4"/>
    <w:rsid w:val="00955B98"/>
    <w:rsid w:val="009665A8"/>
    <w:rsid w:val="0096686E"/>
    <w:rsid w:val="00981B64"/>
    <w:rsid w:val="009870CA"/>
    <w:rsid w:val="009A471F"/>
    <w:rsid w:val="009B27D8"/>
    <w:rsid w:val="009D5BF1"/>
    <w:rsid w:val="00A31C9F"/>
    <w:rsid w:val="00A45A59"/>
    <w:rsid w:val="00A460FA"/>
    <w:rsid w:val="00A57C2E"/>
    <w:rsid w:val="00A677B5"/>
    <w:rsid w:val="00A81881"/>
    <w:rsid w:val="00A83FBA"/>
    <w:rsid w:val="00A90F9B"/>
    <w:rsid w:val="00A96448"/>
    <w:rsid w:val="00AA3C64"/>
    <w:rsid w:val="00AA7322"/>
    <w:rsid w:val="00AB43A8"/>
    <w:rsid w:val="00AF51B5"/>
    <w:rsid w:val="00B040E7"/>
    <w:rsid w:val="00B042F1"/>
    <w:rsid w:val="00B532DD"/>
    <w:rsid w:val="00B72321"/>
    <w:rsid w:val="00BC44B9"/>
    <w:rsid w:val="00BE5854"/>
    <w:rsid w:val="00BF4AFC"/>
    <w:rsid w:val="00C04ECF"/>
    <w:rsid w:val="00C33144"/>
    <w:rsid w:val="00C819C7"/>
    <w:rsid w:val="00C871A7"/>
    <w:rsid w:val="00D023F6"/>
    <w:rsid w:val="00D21E4C"/>
    <w:rsid w:val="00D35654"/>
    <w:rsid w:val="00D50DFF"/>
    <w:rsid w:val="00D552E8"/>
    <w:rsid w:val="00D75202"/>
    <w:rsid w:val="00DA37AC"/>
    <w:rsid w:val="00DB6453"/>
    <w:rsid w:val="00DC3B60"/>
    <w:rsid w:val="00E10DAF"/>
    <w:rsid w:val="00E135BD"/>
    <w:rsid w:val="00E25407"/>
    <w:rsid w:val="00E70F4D"/>
    <w:rsid w:val="00EA480F"/>
    <w:rsid w:val="00EB2CAC"/>
    <w:rsid w:val="00EC451C"/>
    <w:rsid w:val="00ED4851"/>
    <w:rsid w:val="00F021D5"/>
    <w:rsid w:val="00F03EEA"/>
    <w:rsid w:val="00F16FEE"/>
    <w:rsid w:val="00F318A9"/>
    <w:rsid w:val="00F42374"/>
    <w:rsid w:val="00FA2C1A"/>
    <w:rsid w:val="00FA6ADD"/>
    <w:rsid w:val="179AB92C"/>
    <w:rsid w:val="1BAFD0D5"/>
    <w:rsid w:val="22AB60D0"/>
    <w:rsid w:val="2EE9B2F8"/>
    <w:rsid w:val="3135DB75"/>
    <w:rsid w:val="344536E2"/>
    <w:rsid w:val="3BB0A109"/>
    <w:rsid w:val="3EB02904"/>
    <w:rsid w:val="550D4F0B"/>
    <w:rsid w:val="582CE5F4"/>
    <w:rsid w:val="599960D0"/>
    <w:rsid w:val="5DBA5F34"/>
    <w:rsid w:val="6231920B"/>
    <w:rsid w:val="710F29DD"/>
    <w:rsid w:val="72C9D0FC"/>
    <w:rsid w:val="765921A7"/>
    <w:rsid w:val="7CB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5BF21"/>
  <w15:docId w15:val="{E71CE060-FF2B-40FF-B406-115E322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EE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EE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umerowanie,List Paragraph,Akapit z listą BS,Kolorowa lista — akcent 11,sw tekst,L1,Bulleted list,lp1,Preambuła,Colorful Shading - Accent 31,Light List - Accent 51,Akapit z listą5,Akapit normalny,Akapit z listą1,List Paragraph2,CW_Lista,L"/>
    <w:basedOn w:val="Normalny"/>
    <w:link w:val="AkapitzlistZnak"/>
    <w:uiPriority w:val="34"/>
    <w:qFormat/>
    <w:rsid w:val="00F35EE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F35E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B8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,L1 Znak,Bulleted list Znak,lp1 Znak,Preambuła Znak,Colorful Shading - Accent 31 Znak,Light List - Accent 51 Znak,CW_Lista Znak"/>
    <w:basedOn w:val="Domylnaczcionkaakapitu"/>
    <w:link w:val="Akapitzlist"/>
    <w:uiPriority w:val="34"/>
    <w:qFormat/>
    <w:rsid w:val="00EA480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8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8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80F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FA6A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1A0CA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A0CA8"/>
  </w:style>
  <w:style w:type="character" w:customStyle="1" w:styleId="eop">
    <w:name w:val="eop"/>
    <w:basedOn w:val="Domylnaczcionkaakapitu"/>
    <w:rsid w:val="001A0CA8"/>
  </w:style>
  <w:style w:type="character" w:customStyle="1" w:styleId="Nagwek1Znak">
    <w:name w:val="Nagłówek 1 Znak"/>
    <w:basedOn w:val="Domylnaczcionkaakapitu"/>
    <w:link w:val="Nagwek1"/>
    <w:uiPriority w:val="9"/>
    <w:rsid w:val="00951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6e974b8-f052-443e-af34-864497f9dae3">
      <Terms xmlns="http://schemas.microsoft.com/office/infopath/2007/PartnerControls"/>
    </lcf76f155ced4ddcb4097134ff3c332f>
    <Opis xmlns="f6e974b8-f052-443e-af34-864497f9dae3" xsi:nil="true"/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e7e34594cfabc1c6509c999bb60117ab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e884d7129b07e1da1c0ee13fd30c6c6c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974b8-f052-443e-af34-864497f9dae3"/>
    <ds:schemaRef ds:uri="2b4fec8c-6342-430f-9a53-83f3fffa3636"/>
  </ds:schemaRefs>
</ds:datastoreItem>
</file>

<file path=customXml/itemProps3.xml><?xml version="1.0" encoding="utf-8"?>
<ds:datastoreItem xmlns:ds="http://schemas.openxmlformats.org/officeDocument/2006/customXml" ds:itemID="{A38DD876-C8FA-455F-9B0C-B8859593B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21BCF-CB8A-4DFA-9D29-64200BE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e-Krew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e-Krew</dc:title>
  <dc:subject/>
  <dc:creator>CeZ</dc:creator>
  <cp:keywords/>
  <dc:description/>
  <cp:lastModifiedBy>Czarnecka Marika</cp:lastModifiedBy>
  <cp:revision>6</cp:revision>
  <dcterms:created xsi:type="dcterms:W3CDTF">2025-04-09T12:16:00Z</dcterms:created>
  <dcterms:modified xsi:type="dcterms:W3CDTF">2025-04-09T13:03:00Z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