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3083" w14:textId="6AD4C13C" w:rsidR="00111791" w:rsidRPr="00F656CC" w:rsidRDefault="00241FD1" w:rsidP="00111791">
      <w:pPr>
        <w:spacing w:before="120" w:line="276" w:lineRule="auto"/>
        <w:jc w:val="right"/>
        <w:rPr>
          <w:rFonts w:asciiTheme="minorHAnsi" w:hAnsiTheme="minorHAnsi" w:cstheme="minorHAnsi"/>
        </w:rPr>
      </w:pPr>
      <w:r w:rsidRPr="00F656CC">
        <w:rPr>
          <w:noProof/>
        </w:rPr>
        <w:drawing>
          <wp:anchor distT="0" distB="0" distL="114300" distR="114300" simplePos="0" relativeHeight="251662336" behindDoc="1" locked="0" layoutInCell="1" allowOverlap="1" wp14:anchorId="1569E712" wp14:editId="1AD25CC8">
            <wp:simplePos x="0" y="0"/>
            <wp:positionH relativeFrom="page">
              <wp:posOffset>654148</wp:posOffset>
            </wp:positionH>
            <wp:positionV relativeFrom="page">
              <wp:posOffset>597877</wp:posOffset>
            </wp:positionV>
            <wp:extent cx="1925955" cy="532765"/>
            <wp:effectExtent l="0" t="0" r="0" b="635"/>
            <wp:wrapNone/>
            <wp:docPr id="1539992730" name="Obraz 15399927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r w:rsidRPr="00F656CC">
        <w:rPr>
          <w:noProof/>
        </w:rPr>
        <w:drawing>
          <wp:anchor distT="0" distB="0" distL="114300" distR="114300" simplePos="0" relativeHeight="251661312" behindDoc="1" locked="0" layoutInCell="1" allowOverlap="1" wp14:anchorId="133E23D3" wp14:editId="3C525C6C">
            <wp:simplePos x="0" y="0"/>
            <wp:positionH relativeFrom="margin">
              <wp:posOffset>336013</wp:posOffset>
            </wp:positionH>
            <wp:positionV relativeFrom="paragraph">
              <wp:posOffset>-105605</wp:posOffset>
            </wp:positionV>
            <wp:extent cx="129540" cy="129540"/>
            <wp:effectExtent l="0" t="0" r="3810" b="3810"/>
            <wp:wrapNone/>
            <wp:docPr id="278648184"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 cy="129540"/>
                    </a:xfrm>
                    <a:prstGeom prst="rect">
                      <a:avLst/>
                    </a:prstGeom>
                  </pic:spPr>
                </pic:pic>
              </a:graphicData>
            </a:graphic>
            <wp14:sizeRelH relativeFrom="page">
              <wp14:pctWidth>0</wp14:pctWidth>
            </wp14:sizeRelH>
            <wp14:sizeRelV relativeFrom="page">
              <wp14:pctHeight>0</wp14:pctHeight>
            </wp14:sizeRelV>
          </wp:anchor>
        </w:drawing>
      </w:r>
      <w:r w:rsidR="00111791" w:rsidRPr="00F656CC">
        <w:rPr>
          <w:noProof/>
        </w:rPr>
        <w:drawing>
          <wp:anchor distT="0" distB="0" distL="114300" distR="114300" simplePos="0" relativeHeight="251665408" behindDoc="1" locked="0" layoutInCell="1" allowOverlap="1" wp14:anchorId="21D97161" wp14:editId="2DDF53C1">
            <wp:simplePos x="0" y="0"/>
            <wp:positionH relativeFrom="page">
              <wp:posOffset>654148</wp:posOffset>
            </wp:positionH>
            <wp:positionV relativeFrom="page">
              <wp:posOffset>597877</wp:posOffset>
            </wp:positionV>
            <wp:extent cx="1925955" cy="532765"/>
            <wp:effectExtent l="0" t="0" r="0" b="635"/>
            <wp:wrapNone/>
            <wp:docPr id="1775030158" name="Obraz 1775030158"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r w:rsidR="00111791" w:rsidRPr="00F656CC">
        <w:rPr>
          <w:noProof/>
        </w:rPr>
        <w:drawing>
          <wp:anchor distT="0" distB="0" distL="114300" distR="114300" simplePos="0" relativeHeight="251664384" behindDoc="1" locked="0" layoutInCell="1" allowOverlap="1" wp14:anchorId="6B9CF1D2" wp14:editId="7EF5F5E7">
            <wp:simplePos x="0" y="0"/>
            <wp:positionH relativeFrom="margin">
              <wp:posOffset>336013</wp:posOffset>
            </wp:positionH>
            <wp:positionV relativeFrom="paragraph">
              <wp:posOffset>-105605</wp:posOffset>
            </wp:positionV>
            <wp:extent cx="129540" cy="129540"/>
            <wp:effectExtent l="0" t="0" r="3810" b="3810"/>
            <wp:wrapNone/>
            <wp:docPr id="794832309"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 cy="129540"/>
                    </a:xfrm>
                    <a:prstGeom prst="rect">
                      <a:avLst/>
                    </a:prstGeom>
                  </pic:spPr>
                </pic:pic>
              </a:graphicData>
            </a:graphic>
            <wp14:sizeRelH relativeFrom="page">
              <wp14:pctWidth>0</wp14:pctWidth>
            </wp14:sizeRelH>
            <wp14:sizeRelV relativeFrom="page">
              <wp14:pctHeight>0</wp14:pctHeight>
            </wp14:sizeRelV>
          </wp:anchor>
        </w:drawing>
      </w:r>
      <w:r w:rsidR="00111791" w:rsidRPr="00F656CC">
        <w:rPr>
          <w:rFonts w:asciiTheme="minorHAnsi" w:hAnsiTheme="minorHAnsi" w:cstheme="minorHAnsi"/>
        </w:rPr>
        <w:t>Załącznik nr 1</w:t>
      </w:r>
    </w:p>
    <w:p w14:paraId="405F1B75" w14:textId="49877EA5" w:rsidR="00111791" w:rsidRPr="00F656CC" w:rsidRDefault="00111791" w:rsidP="00111791">
      <w:pPr>
        <w:spacing w:after="0" w:line="276" w:lineRule="auto"/>
        <w:jc w:val="left"/>
        <w:rPr>
          <w:rFonts w:asciiTheme="minorHAnsi" w:hAnsiTheme="minorHAnsi" w:cstheme="minorHAnsi"/>
        </w:rPr>
      </w:pPr>
      <w:r w:rsidRPr="00F656CC">
        <w:rPr>
          <w:rFonts w:asciiTheme="minorHAnsi" w:hAnsiTheme="minorHAnsi" w:cstheme="minorHAnsi"/>
        </w:rPr>
        <w:fldChar w:fldCharType="begin"/>
      </w:r>
      <w:r w:rsidRPr="00F656CC">
        <w:rPr>
          <w:rFonts w:asciiTheme="minorHAnsi" w:hAnsiTheme="minorHAnsi" w:cstheme="minorHAnsi"/>
        </w:rPr>
        <w:instrText xml:space="preserve"> DOCPROPERTY  UNPPisma  \* MERGEFORMAT </w:instrText>
      </w:r>
      <w:r w:rsidRPr="00F656CC">
        <w:rPr>
          <w:rFonts w:asciiTheme="minorHAnsi" w:hAnsiTheme="minorHAnsi" w:cstheme="minorHAnsi"/>
        </w:rPr>
        <w:fldChar w:fldCharType="separate"/>
      </w:r>
      <w:r w:rsidRPr="00F656CC">
        <w:rPr>
          <w:rFonts w:asciiTheme="minorHAnsi" w:hAnsiTheme="minorHAnsi" w:cstheme="minorHAnsi"/>
        </w:rPr>
        <w:t>(</w:t>
      </w:r>
      <w:r w:rsidR="008633C0">
        <w:rPr>
          <w:rFonts w:asciiTheme="minorHAnsi" w:hAnsiTheme="minorHAnsi" w:cstheme="minorHAnsi"/>
        </w:rPr>
        <w:t>194800</w:t>
      </w:r>
      <w:r w:rsidRPr="00F656CC">
        <w:rPr>
          <w:rFonts w:asciiTheme="minorHAnsi" w:hAnsiTheme="minorHAnsi" w:cstheme="minorHAnsi"/>
        </w:rPr>
        <w:t>)</w:t>
      </w:r>
      <w:r w:rsidRPr="00F656CC">
        <w:rPr>
          <w:rFonts w:asciiTheme="minorHAnsi" w:hAnsiTheme="minorHAnsi" w:cstheme="minorHAnsi"/>
        </w:rPr>
        <w:fldChar w:fldCharType="end"/>
      </w:r>
    </w:p>
    <w:p w14:paraId="1BAD39BD" w14:textId="77777777" w:rsidR="00111791" w:rsidRPr="00F656CC" w:rsidRDefault="00111791" w:rsidP="00111791">
      <w:pPr>
        <w:pStyle w:val="Nagwek1"/>
        <w:spacing w:line="276" w:lineRule="auto"/>
        <w:jc w:val="center"/>
        <w:rPr>
          <w:lang w:val="pl-PL"/>
        </w:rPr>
      </w:pPr>
      <w:r w:rsidRPr="00F656CC">
        <w:rPr>
          <w:b/>
          <w:lang w:val="pl-PL"/>
        </w:rPr>
        <w:t>Opis Przedmiotu Zamówienia</w:t>
      </w:r>
    </w:p>
    <w:p w14:paraId="5F8CC028" w14:textId="77777777" w:rsidR="00111791" w:rsidRPr="00F656CC" w:rsidRDefault="00111791" w:rsidP="00111791">
      <w:pPr>
        <w:pStyle w:val="Nagwek2"/>
        <w:spacing w:after="0" w:line="276" w:lineRule="auto"/>
        <w:ind w:left="426" w:hanging="426"/>
        <w:rPr>
          <w:b/>
          <w:bCs/>
          <w:i/>
          <w:lang w:val="pl-PL"/>
        </w:rPr>
      </w:pPr>
      <w:r w:rsidRPr="00F656CC">
        <w:rPr>
          <w:b/>
          <w:bCs/>
          <w:lang w:val="pl-PL"/>
        </w:rPr>
        <w:t xml:space="preserve">I. </w:t>
      </w:r>
      <w:r w:rsidRPr="00F656CC">
        <w:rPr>
          <w:b/>
          <w:bCs/>
          <w:lang w:val="pl-PL"/>
        </w:rPr>
        <w:tab/>
        <w:t>Przedmiot zamówienia</w:t>
      </w:r>
    </w:p>
    <w:p w14:paraId="35B496B9" w14:textId="35E87A5B" w:rsidR="00111791" w:rsidRPr="00F656CC" w:rsidRDefault="00111791" w:rsidP="00111791">
      <w:pPr>
        <w:pStyle w:val="Akapitzlist"/>
        <w:numPr>
          <w:ilvl w:val="0"/>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Przedmiotem zamówienia jest wsparcie Zamawiającego w organizacji i przeprowadzeniu szkoleń on-line dla </w:t>
      </w:r>
      <w:r w:rsidRPr="00F656CC">
        <w:rPr>
          <w:rFonts w:asciiTheme="minorHAnsi" w:hAnsiTheme="minorHAnsi" w:cstheme="minorHAnsi"/>
          <w:bCs/>
          <w:i/>
          <w:iCs/>
          <w:lang w:val="pl-PL"/>
        </w:rPr>
        <w:t>pracowniczek i pracowników podmiotów leczniczych w zakresie sztucznej inteligencji (AI), w tym podstawowych zasad jej praktycznego wykorzystania w pracy podmiotu leczniczego.</w:t>
      </w:r>
    </w:p>
    <w:p w14:paraId="6C070907" w14:textId="77777777" w:rsidR="00111791" w:rsidRPr="00F656CC" w:rsidRDefault="00111791" w:rsidP="00111791">
      <w:pPr>
        <w:pStyle w:val="Akapitzlist"/>
        <w:numPr>
          <w:ilvl w:val="0"/>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 Zakres prac Wykonawcy w ramach wsparcia: </w:t>
      </w:r>
    </w:p>
    <w:p w14:paraId="64F238DE" w14:textId="4DD2662B" w:rsidR="00111791" w:rsidRPr="00F656CC" w:rsidRDefault="00111791" w:rsidP="00111791">
      <w:pPr>
        <w:pStyle w:val="Akapitzlist"/>
        <w:numPr>
          <w:ilvl w:val="1"/>
          <w:numId w:val="4"/>
        </w:numPr>
        <w:spacing w:after="0" w:line="276" w:lineRule="auto"/>
        <w:rPr>
          <w:rFonts w:asciiTheme="minorHAnsi" w:hAnsiTheme="minorHAnsi" w:cstheme="minorHAnsi"/>
          <w:lang w:val="pl-PL"/>
        </w:rPr>
      </w:pPr>
      <w:r w:rsidRPr="00F656CC">
        <w:rPr>
          <w:rFonts w:asciiTheme="minorHAnsi" w:hAnsiTheme="minorHAnsi" w:cstheme="minorHAnsi"/>
          <w:lang w:val="pl-PL"/>
        </w:rPr>
        <w:t>Organizacja i przeprowadzenie szkoleń on-line dla pracowniczek i pracowników podmiotów leczniczych świadczących w ramach publicznego system ochrony zdrowia usługi medyczne w rodzaju podstawowej opieki zdrowotnej (POZ) oraz ambulatoryjnej opieki specjalistycznej (AOS) w zakresie sztucznej inteligencji (AI)</w:t>
      </w:r>
      <w:r w:rsidR="00235043" w:rsidRPr="00F656CC">
        <w:rPr>
          <w:rFonts w:asciiTheme="minorHAnsi" w:hAnsiTheme="minorHAnsi" w:cstheme="minorHAnsi"/>
          <w:lang w:val="pl-PL"/>
        </w:rPr>
        <w:t>,</w:t>
      </w:r>
      <w:r w:rsidRPr="00F656CC">
        <w:rPr>
          <w:rFonts w:asciiTheme="minorHAnsi" w:hAnsiTheme="minorHAnsi" w:cstheme="minorHAnsi"/>
          <w:lang w:val="pl-PL"/>
        </w:rPr>
        <w:t xml:space="preserve"> w tym podstawowych zasad jej praktycznego wykorzystania w pracy podmiotu leczniczego.</w:t>
      </w:r>
    </w:p>
    <w:p w14:paraId="3B7C8912" w14:textId="77777777" w:rsidR="00111791" w:rsidRPr="00F656CC" w:rsidRDefault="00111791" w:rsidP="00111791">
      <w:pPr>
        <w:pStyle w:val="Akapitzlist"/>
        <w:numPr>
          <w:ilvl w:val="1"/>
          <w:numId w:val="4"/>
        </w:numPr>
        <w:spacing w:after="0" w:line="276" w:lineRule="auto"/>
        <w:rPr>
          <w:rFonts w:asciiTheme="minorHAnsi" w:hAnsiTheme="minorHAnsi" w:cstheme="minorHAnsi"/>
          <w:lang w:val="pl-PL"/>
        </w:rPr>
      </w:pPr>
      <w:r w:rsidRPr="00F656CC">
        <w:rPr>
          <w:rFonts w:asciiTheme="minorHAnsi" w:hAnsiTheme="minorHAnsi" w:cstheme="minorHAnsi"/>
          <w:lang w:val="pl-PL"/>
        </w:rPr>
        <w:t xml:space="preserve">Przygotowanie szczegółowego programu szkoleń w taki sposób, aby gwarantował pozyskanie przez uczestników szkoleń (personelu podmiotów leczniczych POZ-ów i AOS-ów) wiedzy dot. zasad korzystania z narzędzi opartych na sztucznej inteligencji oraz zapewnił solidne podstawy wiedzy oraz umiejętności, które są istotne dla efektywnego i łatwego wykorzystania tych technologii w praktyce zawodowej. </w:t>
      </w:r>
    </w:p>
    <w:p w14:paraId="33A34B03"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lang w:val="pl-PL"/>
        </w:rPr>
      </w:pPr>
      <w:r w:rsidRPr="00F656CC">
        <w:rPr>
          <w:rFonts w:asciiTheme="minorHAnsi" w:hAnsiTheme="minorHAnsi" w:cstheme="minorHAnsi"/>
          <w:lang w:val="pl-PL"/>
        </w:rPr>
        <w:t xml:space="preserve">Utworzenie w porozumieniu z Zamawiającym dedykowanej ww. szkoleniom podstrony www wraz z formularzem rejestracyjnym do rejestracji uczestników szkoleń. Przygotowana podstrona podlinkowana zostanie pod stronę Akademii CeZ; </w:t>
      </w:r>
    </w:p>
    <w:p w14:paraId="1A8172E8"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lang w:val="pl-PL"/>
        </w:rPr>
      </w:pPr>
      <w:r w:rsidRPr="00F656CC">
        <w:rPr>
          <w:rFonts w:asciiTheme="minorHAnsi" w:hAnsiTheme="minorHAnsi" w:cstheme="minorHAnsi"/>
          <w:lang w:val="pl-PL"/>
        </w:rPr>
        <w:t>Zapewnienie trenerów posiadających wymagane kwalifikacje, kompetencje oraz doświadczenie niezbędne do przygotowania merytorycznych materiałów szkoleniowych oraz do prowadzenia profesjonalnych szkoleń z zakresu określonego przez Zamawiającego w pkt. 6 OPZ;</w:t>
      </w:r>
    </w:p>
    <w:p w14:paraId="2C8B7C4E" w14:textId="77777777" w:rsidR="00833552"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lang w:val="pl-PL"/>
        </w:rPr>
      </w:pPr>
      <w:r w:rsidRPr="00F656CC">
        <w:rPr>
          <w:rFonts w:asciiTheme="minorHAnsi" w:hAnsiTheme="minorHAnsi" w:cstheme="minorHAnsi"/>
          <w:lang w:val="pl-PL"/>
        </w:rPr>
        <w:t xml:space="preserve">Zapewnienie dostępu do narzędzi AI na przykładach których, uczestnikom szkoleń zaprezentowane zostaną możliwości w zakresie ich wykorzystania w działalności podmiotu leczniczego w odniesieniu do różnych obszarów działalności w tym m.in.: obszar kliniczny; obszar </w:t>
      </w:r>
      <w:proofErr w:type="spellStart"/>
      <w:r w:rsidRPr="00F656CC">
        <w:rPr>
          <w:rFonts w:asciiTheme="minorHAnsi" w:hAnsiTheme="minorHAnsi" w:cstheme="minorHAnsi"/>
          <w:lang w:val="pl-PL"/>
        </w:rPr>
        <w:t>administracjyjno</w:t>
      </w:r>
      <w:proofErr w:type="spellEnd"/>
      <w:r w:rsidRPr="00F656CC">
        <w:rPr>
          <w:rFonts w:asciiTheme="minorHAnsi" w:hAnsiTheme="minorHAnsi" w:cstheme="minorHAnsi"/>
          <w:lang w:val="pl-PL"/>
        </w:rPr>
        <w:t xml:space="preserve"> – operacyjny, obszar badawczy i analityczny, obszar bezpieczeństwa.</w:t>
      </w:r>
    </w:p>
    <w:p w14:paraId="7321E653" w14:textId="5B10BF65"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lang w:val="pl-PL"/>
        </w:rPr>
      </w:pPr>
      <w:r w:rsidRPr="00F656CC">
        <w:rPr>
          <w:rFonts w:asciiTheme="minorHAnsi" w:hAnsiTheme="minorHAnsi" w:cstheme="minorHAnsi"/>
          <w:lang w:val="pl-PL"/>
        </w:rPr>
        <w:t>Przygotowanie i uzgodnienie z Zamawiającym materiałów szkoleniowych dla prowadzących i uczestników szkoleń;</w:t>
      </w:r>
      <w:bookmarkStart w:id="0" w:name="_Hlk201577495"/>
    </w:p>
    <w:bookmarkEnd w:id="0"/>
    <w:p w14:paraId="768DF942"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lang w:val="pl-PL"/>
        </w:rPr>
      </w:pPr>
      <w:r w:rsidRPr="00F656CC">
        <w:rPr>
          <w:rFonts w:asciiTheme="minorHAnsi" w:hAnsiTheme="minorHAnsi" w:cstheme="minorHAnsi"/>
          <w:lang w:val="pl-PL"/>
        </w:rPr>
        <w:t xml:space="preserve">Prowadzenie skierowanych do grupy odbiorców szkoleń (pracownicy POZ/AOS) </w:t>
      </w:r>
      <w:proofErr w:type="spellStart"/>
      <w:r w:rsidRPr="00F656CC">
        <w:rPr>
          <w:rFonts w:asciiTheme="minorHAnsi" w:hAnsiTheme="minorHAnsi" w:cstheme="minorHAnsi"/>
          <w:lang w:val="pl-PL"/>
        </w:rPr>
        <w:t>profrekwencyjnych</w:t>
      </w:r>
      <w:proofErr w:type="spellEnd"/>
      <w:r w:rsidRPr="00F656CC">
        <w:rPr>
          <w:rFonts w:asciiTheme="minorHAnsi" w:hAnsiTheme="minorHAnsi" w:cstheme="minorHAnsi"/>
          <w:lang w:val="pl-PL"/>
        </w:rPr>
        <w:t xml:space="preserve"> działań </w:t>
      </w:r>
      <w:proofErr w:type="spellStart"/>
      <w:r w:rsidRPr="00F656CC">
        <w:rPr>
          <w:rFonts w:asciiTheme="minorHAnsi" w:hAnsiTheme="minorHAnsi" w:cstheme="minorHAnsi"/>
          <w:lang w:val="pl-PL"/>
        </w:rPr>
        <w:t>informacyjno</w:t>
      </w:r>
      <w:proofErr w:type="spellEnd"/>
      <w:r w:rsidRPr="00F656CC">
        <w:rPr>
          <w:rFonts w:asciiTheme="minorHAnsi" w:hAnsiTheme="minorHAnsi" w:cstheme="minorHAnsi"/>
          <w:lang w:val="pl-PL"/>
        </w:rPr>
        <w:t xml:space="preserve"> – komunikacyjnych dot. organizowanych szkoleń;</w:t>
      </w:r>
    </w:p>
    <w:p w14:paraId="3FA0439A"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lang w:val="pl-PL"/>
        </w:rPr>
      </w:pPr>
      <w:r w:rsidRPr="00F656CC">
        <w:rPr>
          <w:rFonts w:asciiTheme="minorHAnsi" w:hAnsiTheme="minorHAnsi" w:cstheme="minorHAnsi"/>
          <w:lang w:val="pl-PL"/>
        </w:rPr>
        <w:t>Realizacji działań z obszaru sprawozdawczości;</w:t>
      </w:r>
    </w:p>
    <w:p w14:paraId="024E30B5"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lang w:val="pl-PL"/>
        </w:rPr>
      </w:pPr>
      <w:r w:rsidRPr="00F656CC">
        <w:rPr>
          <w:rFonts w:asciiTheme="minorHAnsi" w:hAnsiTheme="minorHAnsi" w:cstheme="minorHAnsi"/>
          <w:lang w:val="pl-PL"/>
        </w:rPr>
        <w:t>Zapewnienie Koordynatora dedykowanego do bieżącej współpracy z Zamawiającym.</w:t>
      </w:r>
    </w:p>
    <w:p w14:paraId="0CAF475B" w14:textId="77777777" w:rsidR="00111791" w:rsidRPr="00F656CC" w:rsidRDefault="00111791" w:rsidP="00111791">
      <w:pPr>
        <w:pStyle w:val="Akapitzlist"/>
        <w:numPr>
          <w:ilvl w:val="0"/>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Termin realizacji zamówienia od dnia podpisania umowy do dnia 31 marca 2026 r. </w:t>
      </w:r>
    </w:p>
    <w:p w14:paraId="2ED4C334" w14:textId="4652BC74" w:rsidR="0005350D" w:rsidRDefault="00F656CC" w:rsidP="00F656CC">
      <w:pPr>
        <w:pStyle w:val="Akapitzlist"/>
        <w:numPr>
          <w:ilvl w:val="0"/>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lastRenderedPageBreak/>
        <w:t xml:space="preserve">OPCJA: </w:t>
      </w:r>
      <w:r w:rsidR="00111791" w:rsidRPr="00F656CC">
        <w:rPr>
          <w:rFonts w:asciiTheme="minorHAnsi" w:hAnsiTheme="minorHAnsi" w:cstheme="minorHAnsi"/>
          <w:bCs/>
          <w:lang w:val="pl-PL"/>
        </w:rPr>
        <w:t>Zamawiający dopuszcza opcjonalnie możliwość przedłużenia czasu trwania umowy do 10 miesięcy, w przypadku przedłużenia terminu realizacji projektu e-Zdrowie KPO.</w:t>
      </w:r>
    </w:p>
    <w:p w14:paraId="0451D410" w14:textId="52412036" w:rsidR="00F656CC" w:rsidRPr="00F656CC" w:rsidRDefault="00F656CC" w:rsidP="00F656CC">
      <w:pPr>
        <w:pStyle w:val="Akapitzlist"/>
        <w:numPr>
          <w:ilvl w:val="1"/>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W przypadku wykorzystania opcji przedłużenia czasu trwania umowy Zamawiający zastrzega prawo do zmiany terminów w harmonogramie szkoleń opracowanym w ramach Umowy.</w:t>
      </w:r>
    </w:p>
    <w:p w14:paraId="6897FB30" w14:textId="77777777" w:rsidR="00111791" w:rsidRPr="00F656CC" w:rsidRDefault="00111791" w:rsidP="00111791">
      <w:pPr>
        <w:pStyle w:val="Akapitzlist"/>
        <w:numPr>
          <w:ilvl w:val="0"/>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Zamówienie jest współfinansowane ze środków Krajowego Planu Odbudowy.</w:t>
      </w:r>
    </w:p>
    <w:p w14:paraId="298C4F68" w14:textId="77777777" w:rsidR="00111791" w:rsidRPr="00F656CC" w:rsidRDefault="00111791" w:rsidP="00111791">
      <w:pPr>
        <w:pStyle w:val="Akapitzlist"/>
        <w:numPr>
          <w:ilvl w:val="0"/>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Cel szkolenia:</w:t>
      </w:r>
    </w:p>
    <w:p w14:paraId="06CF2300" w14:textId="77777777" w:rsidR="00111791" w:rsidRPr="00F656CC" w:rsidRDefault="00111791" w:rsidP="00111791">
      <w:pPr>
        <w:autoSpaceDE w:val="0"/>
        <w:autoSpaceDN w:val="0"/>
        <w:adjustRightInd w:val="0"/>
        <w:spacing w:before="120" w:after="0" w:line="276" w:lineRule="auto"/>
        <w:ind w:left="720" w:hanging="360"/>
        <w:rPr>
          <w:rFonts w:asciiTheme="minorHAnsi" w:hAnsiTheme="minorHAnsi" w:cstheme="minorHAnsi"/>
          <w:bCs/>
        </w:rPr>
      </w:pPr>
      <w:r w:rsidRPr="00F656CC">
        <w:rPr>
          <w:rFonts w:asciiTheme="minorHAnsi" w:hAnsiTheme="minorHAnsi" w:cstheme="minorHAnsi"/>
          <w:bCs/>
        </w:rPr>
        <w:t>Celem szkolenia jest zwiększenie świadomości oraz wiedzy uczestników na temat m.in.:</w:t>
      </w:r>
    </w:p>
    <w:p w14:paraId="537E5EC9"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podstaw funkcjonowania systemów sztucznej inteligencji;</w:t>
      </w:r>
    </w:p>
    <w:p w14:paraId="3207302B"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możliwości ograniczeń AI w ochronie zdrowia;</w:t>
      </w:r>
    </w:p>
    <w:p w14:paraId="58CFB1B8"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możliwości zastosowania rozwiązań AI w ramach działalności podmiotu leczniczego;</w:t>
      </w:r>
    </w:p>
    <w:p w14:paraId="32E1C05A" w14:textId="77777777" w:rsidR="00111791" w:rsidRPr="00F656CC" w:rsidRDefault="00111791" w:rsidP="00111791">
      <w:pPr>
        <w:pStyle w:val="Akapitzlist"/>
        <w:numPr>
          <w:ilvl w:val="1"/>
          <w:numId w:val="4"/>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aspektów prawnych, etycznych i bezpieczeństwa danych.</w:t>
      </w:r>
    </w:p>
    <w:p w14:paraId="199D14BD" w14:textId="77777777" w:rsidR="00111791" w:rsidRPr="00F656CC" w:rsidRDefault="00111791" w:rsidP="00111791">
      <w:pPr>
        <w:pStyle w:val="Akapitzlist"/>
        <w:numPr>
          <w:ilvl w:val="0"/>
          <w:numId w:val="4"/>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Grupa docelowa: </w:t>
      </w:r>
    </w:p>
    <w:p w14:paraId="3A315A8C" w14:textId="77777777" w:rsidR="00111791" w:rsidRPr="00F656CC" w:rsidRDefault="00111791" w:rsidP="00111791">
      <w:pPr>
        <w:pStyle w:val="Akapitzlist"/>
        <w:numPr>
          <w:ilvl w:val="0"/>
          <w:numId w:val="0"/>
        </w:numPr>
        <w:autoSpaceDE w:val="0"/>
        <w:autoSpaceDN w:val="0"/>
        <w:adjustRightInd w:val="0"/>
        <w:spacing w:before="120" w:after="0" w:line="276" w:lineRule="auto"/>
        <w:ind w:left="720"/>
        <w:rPr>
          <w:rFonts w:asciiTheme="minorHAnsi" w:hAnsiTheme="minorHAnsi" w:cstheme="minorHAnsi"/>
          <w:bCs/>
          <w:lang w:val="pl-PL"/>
        </w:rPr>
      </w:pPr>
      <w:r w:rsidRPr="00F656CC">
        <w:rPr>
          <w:rFonts w:asciiTheme="minorHAnsi" w:hAnsiTheme="minorHAnsi" w:cstheme="minorHAnsi"/>
          <w:bCs/>
          <w:lang w:val="pl-PL"/>
        </w:rPr>
        <w:t xml:space="preserve">Grupę docelową dla zamówienia stanowią pracowniczki oraz pracownicy podmiotów leczniczych świadczących podstawową opiekę zdrowotną (POZ-ty) oraz ambulatoryjną opiekę specjalistyczną (AOS-y), w tym m.in.: personel medyczny, niemedyczny oraz kadra zarządzają. </w:t>
      </w:r>
    </w:p>
    <w:p w14:paraId="126B7611" w14:textId="77777777" w:rsidR="00111791" w:rsidRPr="00F656CC" w:rsidRDefault="00111791" w:rsidP="00111791">
      <w:pPr>
        <w:pStyle w:val="Nagwek2"/>
        <w:spacing w:after="0" w:line="276" w:lineRule="auto"/>
        <w:ind w:left="426" w:hanging="426"/>
        <w:rPr>
          <w:b/>
          <w:bCs/>
          <w:lang w:val="pl-PL"/>
        </w:rPr>
      </w:pPr>
      <w:r w:rsidRPr="00F656CC">
        <w:rPr>
          <w:b/>
          <w:bCs/>
          <w:lang w:val="pl-PL"/>
        </w:rPr>
        <w:t xml:space="preserve">II. </w:t>
      </w:r>
      <w:r w:rsidRPr="00F656CC">
        <w:rPr>
          <w:b/>
          <w:bCs/>
          <w:lang w:val="pl-PL"/>
        </w:rPr>
        <w:tab/>
        <w:t xml:space="preserve">Szczegółowy zakres zadań Wykonawcy </w:t>
      </w:r>
    </w:p>
    <w:p w14:paraId="3F9D2F69" w14:textId="77777777" w:rsidR="00111791" w:rsidRPr="00F656CC" w:rsidRDefault="00111791" w:rsidP="00111791">
      <w:pPr>
        <w:pStyle w:val="Akapitzlist"/>
        <w:numPr>
          <w:ilvl w:val="0"/>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
          <w:lang w:val="pl-PL"/>
        </w:rPr>
        <w:t>Organizacja szkoleń</w:t>
      </w:r>
    </w:p>
    <w:p w14:paraId="0C30A2B1"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Rejestracja uczestników na dedykowanej podstronie stworzonej przez Wykonawcę:</w:t>
      </w:r>
    </w:p>
    <w:p w14:paraId="40DE2815"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Rejestracja uczestników szkoleń odbywać się będzie poprzez formularz rejestracyjny udostępniony przez Wykonawcę na dedykowanej rekrutacji podstronie, stworzonej przez Wykonawcę,  która będzie podlinkowana na stronie Akademii Cez. Administratorem strony Akademii CeZ jest Zamawiający;</w:t>
      </w:r>
    </w:p>
    <w:p w14:paraId="25B487EB"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Proces  rejestracji oraz zakres zbieranych od uczestników danych zostanie uzgodniony przez Wykonawcę z Zamawiającym i dokładnie opisany w Regulaminie rekrutacji i uczestnictwa w szkoleniach, który będzie dostępny na stronie dedykowanej szkoleniom.</w:t>
      </w:r>
    </w:p>
    <w:p w14:paraId="19CF177E"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 xml:space="preserve">Przygotowywanie list i weryfikacja obecności w tym prawidłowe udokumentowanie obecności wszystkich uczestników na szkoleniu, </w:t>
      </w:r>
    </w:p>
    <w:p w14:paraId="38C4FD70"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wzór listy obecności stanowić będzie załącznik do sprawozdania miesięcznego (stanowiącego załącznik do Umowy);</w:t>
      </w:r>
    </w:p>
    <w:p w14:paraId="783B8228" w14:textId="6497C473"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Zamawiający zastrzega, że Wypełniona lista obecności obligatoryjnie ma być przekazywana Zamawiającemu każdorazowo, w dniu organizacji szkolenia po jego zakończeniu drogą mailową na adres wskazany do korespondencji w Umowie</w:t>
      </w:r>
      <w:r w:rsidR="00235043" w:rsidRPr="00F656CC">
        <w:rPr>
          <w:rFonts w:asciiTheme="minorHAnsi" w:hAnsiTheme="minorHAnsi" w:cstheme="minorHAnsi"/>
          <w:lang w:val="pl-PL"/>
        </w:rPr>
        <w:t>.</w:t>
      </w:r>
    </w:p>
    <w:p w14:paraId="1DFD3BE2"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Wymagania dotyczące organizacji szkoleń:</w:t>
      </w:r>
    </w:p>
    <w:p w14:paraId="16EF109D"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Szacowna całkowita liczba osób do przeszkolenia 900 osób;</w:t>
      </w:r>
    </w:p>
    <w:p w14:paraId="6C5D23C2"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Szacowana liczba szkoleń do przeprowadzenia ok 36;</w:t>
      </w:r>
    </w:p>
    <w:p w14:paraId="4C31C9AE" w14:textId="551618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lastRenderedPageBreak/>
        <w:t>Średnia liczba osób na szkoleniu ok</w:t>
      </w:r>
      <w:r w:rsidR="00F230DA">
        <w:rPr>
          <w:rFonts w:asciiTheme="minorHAnsi" w:hAnsiTheme="minorHAnsi" w:cstheme="minorHAnsi"/>
          <w:bCs/>
          <w:lang w:val="pl-PL"/>
        </w:rPr>
        <w:t>oło</w:t>
      </w:r>
      <w:r w:rsidRPr="00F656CC">
        <w:rPr>
          <w:rFonts w:asciiTheme="minorHAnsi" w:hAnsiTheme="minorHAnsi" w:cstheme="minorHAnsi"/>
          <w:bCs/>
          <w:lang w:val="pl-PL"/>
        </w:rPr>
        <w:t xml:space="preserve"> 25. Zamawiający dopuszcza zmianę liczby uczestników w ramach poszczególnych szkoleń, z zastrzeżeniem że docelowo w ramach wszystkich 36 zaplanowanych szkoleń przeszkolonych zostanie </w:t>
      </w:r>
      <w:r w:rsidR="00F230DA">
        <w:rPr>
          <w:rFonts w:asciiTheme="minorHAnsi" w:hAnsiTheme="minorHAnsi" w:cstheme="minorHAnsi"/>
          <w:bCs/>
          <w:lang w:val="pl-PL"/>
        </w:rPr>
        <w:t xml:space="preserve">minimum </w:t>
      </w:r>
      <w:r w:rsidRPr="00F656CC">
        <w:rPr>
          <w:rFonts w:asciiTheme="minorHAnsi" w:hAnsiTheme="minorHAnsi" w:cstheme="minorHAnsi"/>
          <w:bCs/>
          <w:lang w:val="pl-PL"/>
        </w:rPr>
        <w:t>m.in. 900 osób.</w:t>
      </w:r>
    </w:p>
    <w:p w14:paraId="1729257F" w14:textId="3B61D45D" w:rsidR="00F656CC" w:rsidRPr="00F656CC" w:rsidRDefault="00F656CC" w:rsidP="00F656CC">
      <w:pPr>
        <w:pStyle w:val="Akapitzlist"/>
        <w:numPr>
          <w:ilvl w:val="0"/>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b/>
          <w:lang w:val="pl-PL"/>
        </w:rPr>
        <w:t>Opcja dodatkowa - przedłużenia czasu trwania umowy do 10 miesięcy</w:t>
      </w:r>
    </w:p>
    <w:p w14:paraId="3270440E" w14:textId="0BA7138A" w:rsidR="00F656CC" w:rsidRDefault="00F656CC" w:rsidP="00F656CC">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W przypadku przedłużenia czasu trwania projektu  </w:t>
      </w:r>
      <w:r>
        <w:rPr>
          <w:rFonts w:asciiTheme="minorHAnsi" w:hAnsiTheme="minorHAnsi" w:cstheme="minorHAnsi"/>
          <w:bCs/>
          <w:lang w:val="pl-PL"/>
        </w:rPr>
        <w:t>szacowana orientacyjna liczba osób do przeszkolenia 640</w:t>
      </w:r>
    </w:p>
    <w:p w14:paraId="7CC8EF30" w14:textId="47D6A14A" w:rsidR="00F656CC" w:rsidRPr="00F656CC" w:rsidRDefault="00F656CC" w:rsidP="00F656CC">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Szacowana liczba szkoleń do przeprowadzenia ok 3</w:t>
      </w:r>
      <w:r>
        <w:rPr>
          <w:rFonts w:asciiTheme="minorHAnsi" w:hAnsiTheme="minorHAnsi" w:cstheme="minorHAnsi"/>
          <w:bCs/>
          <w:lang w:val="pl-PL"/>
        </w:rPr>
        <w:t>2</w:t>
      </w:r>
    </w:p>
    <w:p w14:paraId="2D12E9F6" w14:textId="77777777" w:rsidR="00111791" w:rsidRPr="00F656CC" w:rsidRDefault="00111791" w:rsidP="00111791">
      <w:pPr>
        <w:pStyle w:val="Akapitzlist"/>
        <w:numPr>
          <w:ilvl w:val="0"/>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Opracowanie szczegółowego zakresu szkoleń </w:t>
      </w:r>
    </w:p>
    <w:p w14:paraId="49A63C5D"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Ramowy zakres merytorycznych szkoleń:</w:t>
      </w:r>
    </w:p>
    <w:p w14:paraId="096685E5"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Moduł 1: Wprowadzenie do AI</w:t>
      </w:r>
    </w:p>
    <w:p w14:paraId="3D2B47F5" w14:textId="77777777" w:rsidR="00111791" w:rsidRPr="00F656CC" w:rsidRDefault="00111791" w:rsidP="00111791">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definicja oraz rys historyczny AI;</w:t>
      </w:r>
    </w:p>
    <w:p w14:paraId="40744A76"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 xml:space="preserve">główne pojęcia: uczenie maszynowe, </w:t>
      </w:r>
      <w:proofErr w:type="spellStart"/>
      <w:r w:rsidRPr="00F656CC">
        <w:rPr>
          <w:rFonts w:asciiTheme="minorHAnsi" w:hAnsiTheme="minorHAnsi" w:cstheme="minorHAnsi"/>
          <w:bCs/>
          <w:lang w:val="pl-PL"/>
        </w:rPr>
        <w:t>deep</w:t>
      </w:r>
      <w:proofErr w:type="spellEnd"/>
      <w:r w:rsidRPr="00F656CC">
        <w:rPr>
          <w:rFonts w:asciiTheme="minorHAnsi" w:hAnsiTheme="minorHAnsi" w:cstheme="minorHAnsi"/>
          <w:bCs/>
          <w:lang w:val="pl-PL"/>
        </w:rPr>
        <w:t xml:space="preserve"> learning, NLP, rozpoznanie obrazów.</w:t>
      </w:r>
    </w:p>
    <w:p w14:paraId="48595D25"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Moduł 2: AI w medycynie – zastosowania praktyczne.</w:t>
      </w:r>
    </w:p>
    <w:p w14:paraId="27572AD6"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 xml:space="preserve">przykłady zastosowania AI w medycynie w </w:t>
      </w:r>
      <w:proofErr w:type="spellStart"/>
      <w:r w:rsidRPr="00F656CC">
        <w:rPr>
          <w:rFonts w:asciiTheme="minorHAnsi" w:hAnsiTheme="minorHAnsi" w:cstheme="minorHAnsi"/>
          <w:bCs/>
          <w:lang w:val="pl-PL"/>
        </w:rPr>
        <w:t>tym:zapewnienie</w:t>
      </w:r>
      <w:proofErr w:type="spellEnd"/>
      <w:r w:rsidRPr="00F656CC">
        <w:rPr>
          <w:rFonts w:asciiTheme="minorHAnsi" w:hAnsiTheme="minorHAnsi" w:cstheme="minorHAnsi"/>
          <w:bCs/>
          <w:lang w:val="pl-PL"/>
        </w:rPr>
        <w:t xml:space="preserve"> dostępu do narzędzi AI na przykładach których, uczestnikom szkoleń zaprezentowane i omówione zostaną możliwości w zakresie ich wykorzystania w działalności podmiotu leczniczego w odniesieniu do różnych obszarów działalności podmiotu w tym m.in.: obszar kliniczny; obszar </w:t>
      </w:r>
      <w:proofErr w:type="spellStart"/>
      <w:r w:rsidRPr="00F656CC">
        <w:rPr>
          <w:rFonts w:asciiTheme="minorHAnsi" w:hAnsiTheme="minorHAnsi" w:cstheme="minorHAnsi"/>
          <w:bCs/>
          <w:lang w:val="pl-PL"/>
        </w:rPr>
        <w:t>administracjyjno</w:t>
      </w:r>
      <w:proofErr w:type="spellEnd"/>
      <w:r w:rsidRPr="00F656CC">
        <w:rPr>
          <w:rFonts w:asciiTheme="minorHAnsi" w:hAnsiTheme="minorHAnsi" w:cstheme="minorHAnsi"/>
          <w:bCs/>
          <w:lang w:val="pl-PL"/>
        </w:rPr>
        <w:t xml:space="preserve"> – operacyjny, obszar badawczy i analityczny, obszar bezpieczeństwa;</w:t>
      </w:r>
    </w:p>
    <w:p w14:paraId="561317C7"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proofErr w:type="spellStart"/>
      <w:r w:rsidRPr="00F656CC">
        <w:rPr>
          <w:rFonts w:asciiTheme="minorHAnsi" w:hAnsiTheme="minorHAnsi" w:cstheme="minorHAnsi"/>
          <w:bCs/>
          <w:lang w:val="pl-PL"/>
        </w:rPr>
        <w:t>Chatboty</w:t>
      </w:r>
      <w:proofErr w:type="spellEnd"/>
      <w:r w:rsidRPr="00F656CC">
        <w:rPr>
          <w:rFonts w:asciiTheme="minorHAnsi" w:hAnsiTheme="minorHAnsi" w:cstheme="minorHAnsi"/>
          <w:bCs/>
          <w:lang w:val="pl-PL"/>
        </w:rPr>
        <w:t xml:space="preserve"> medyczne i Telemedycyna;</w:t>
      </w:r>
    </w:p>
    <w:p w14:paraId="3584046F"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Przykłady udanych wdrożeń w Polsce i na świecie.</w:t>
      </w:r>
    </w:p>
    <w:p w14:paraId="24AAF9AE" w14:textId="77777777" w:rsidR="00111791" w:rsidRPr="00F656CC" w:rsidRDefault="00111791" w:rsidP="00111791">
      <w:pPr>
        <w:pStyle w:val="Akapitzlist"/>
        <w:numPr>
          <w:ilvl w:val="2"/>
          <w:numId w:val="6"/>
        </w:numPr>
        <w:autoSpaceDE w:val="0"/>
        <w:autoSpaceDN w:val="0"/>
        <w:adjustRightInd w:val="0"/>
        <w:spacing w:before="120" w:line="276" w:lineRule="auto"/>
        <w:rPr>
          <w:rFonts w:asciiTheme="minorHAnsi" w:hAnsiTheme="minorHAnsi" w:cstheme="minorHAnsi"/>
          <w:bCs/>
          <w:lang w:val="pl-PL"/>
        </w:rPr>
      </w:pPr>
      <w:r w:rsidRPr="00F656CC">
        <w:rPr>
          <w:rFonts w:asciiTheme="minorHAnsi" w:hAnsiTheme="minorHAnsi" w:cstheme="minorHAnsi"/>
          <w:bCs/>
          <w:lang w:val="pl-PL"/>
        </w:rPr>
        <w:t>Moduł 3: Aspekty prawne i etyczne</w:t>
      </w:r>
    </w:p>
    <w:p w14:paraId="4E395C81"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ochrona danych osobowych (RODO);</w:t>
      </w:r>
    </w:p>
    <w:p w14:paraId="099EA7F8"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odpowiedzialność za decyzje podejmowane z udziałem AI;</w:t>
      </w:r>
    </w:p>
    <w:p w14:paraId="269E862C"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bCs/>
          <w:lang w:val="pl-PL"/>
        </w:rPr>
        <w:t xml:space="preserve">zagadnienia etyczne w tym: etyka algorytmiczna, </w:t>
      </w:r>
      <w:proofErr w:type="spellStart"/>
      <w:r w:rsidRPr="00F656CC">
        <w:rPr>
          <w:rFonts w:asciiTheme="minorHAnsi" w:hAnsiTheme="minorHAnsi" w:cstheme="minorHAnsi"/>
          <w:bCs/>
          <w:lang w:val="pl-PL"/>
        </w:rPr>
        <w:t>przejrzystośc</w:t>
      </w:r>
      <w:proofErr w:type="spellEnd"/>
      <w:r w:rsidRPr="00F656CC">
        <w:rPr>
          <w:rFonts w:asciiTheme="minorHAnsi" w:hAnsiTheme="minorHAnsi" w:cstheme="minorHAnsi"/>
          <w:bCs/>
          <w:lang w:val="pl-PL"/>
        </w:rPr>
        <w:t xml:space="preserve"> systemów, Kodeks Etyki Lekarskiej.</w:t>
      </w:r>
    </w:p>
    <w:p w14:paraId="2A8E1EDA"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Moduł 4: Sesja Q&amp;A.</w:t>
      </w:r>
    </w:p>
    <w:p w14:paraId="29425502"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Opracowany przez Wykonawcę szczegółowy program szkoleń będzie miał na celu wsparcie efektywnego wykorzystania AI w codziennej pracy personelu podmiotu leczniczego i podejmowaniu świadomych decyzji o implementacji tych technologii w podmiocie.</w:t>
      </w:r>
    </w:p>
    <w:p w14:paraId="70C3EFF6" w14:textId="1FF83824"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Projekt szczegółowego program szkoleń musi zostać przekazany przez Wykonawcę do </w:t>
      </w:r>
      <w:r w:rsidR="00235043" w:rsidRPr="00F656CC">
        <w:rPr>
          <w:rFonts w:asciiTheme="minorHAnsi" w:hAnsiTheme="minorHAnsi" w:cstheme="minorHAnsi"/>
          <w:bCs/>
          <w:lang w:val="pl-PL"/>
        </w:rPr>
        <w:t>Zamawiającego</w:t>
      </w:r>
      <w:r w:rsidRPr="00F656CC">
        <w:rPr>
          <w:rFonts w:asciiTheme="minorHAnsi" w:hAnsiTheme="minorHAnsi" w:cstheme="minorHAnsi"/>
          <w:bCs/>
          <w:lang w:val="pl-PL"/>
        </w:rPr>
        <w:t xml:space="preserve"> w terminie do 7 dni od dnia podpisania Umowy.</w:t>
      </w:r>
    </w:p>
    <w:p w14:paraId="27D9A016"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Zamawiający zaakceptuje bądź zgłosi uwagi do projektu szczegółowego program szkoleń przekazanego przez Wykonawcę w terminie do 3 dni roboczych;</w:t>
      </w:r>
    </w:p>
    <w:p w14:paraId="62DF3F3C" w14:textId="067A03C1"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lastRenderedPageBreak/>
        <w:t xml:space="preserve">Wykonawca po otrzymaniu od Zamawiającego uwag do projektu szczegółowego program szkoleń, poprawi </w:t>
      </w:r>
      <w:r w:rsidR="00235043" w:rsidRPr="00F656CC">
        <w:rPr>
          <w:rFonts w:asciiTheme="minorHAnsi" w:hAnsiTheme="minorHAnsi" w:cstheme="minorHAnsi"/>
          <w:bCs/>
          <w:lang w:val="pl-PL"/>
        </w:rPr>
        <w:t>dokument</w:t>
      </w:r>
      <w:r w:rsidRPr="00F656CC">
        <w:rPr>
          <w:rFonts w:asciiTheme="minorHAnsi" w:hAnsiTheme="minorHAnsi" w:cstheme="minorHAnsi"/>
          <w:bCs/>
          <w:lang w:val="pl-PL"/>
        </w:rPr>
        <w:t xml:space="preserve"> i </w:t>
      </w:r>
      <w:r w:rsidR="00235043" w:rsidRPr="00F656CC">
        <w:rPr>
          <w:rFonts w:asciiTheme="minorHAnsi" w:hAnsiTheme="minorHAnsi" w:cstheme="minorHAnsi"/>
          <w:bCs/>
          <w:lang w:val="pl-PL"/>
        </w:rPr>
        <w:t>odeśle</w:t>
      </w:r>
      <w:r w:rsidRPr="00F656CC">
        <w:rPr>
          <w:rFonts w:asciiTheme="minorHAnsi" w:hAnsiTheme="minorHAnsi" w:cstheme="minorHAnsi"/>
          <w:bCs/>
          <w:lang w:val="pl-PL"/>
        </w:rPr>
        <w:t xml:space="preserve"> go do Zamawiającego w terminie do 2 dni roboczych;</w:t>
      </w:r>
    </w:p>
    <w:p w14:paraId="2989D96F"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Schemat akceptacji przez Zamawiającego projektu szczegółowego programu szkoleń opisany w pkt. 2.4 i 2.5 powtarzany będzie, aż do momentu ostatecznego ustalania szczegółowego program szkoleń.</w:t>
      </w:r>
    </w:p>
    <w:p w14:paraId="28673BBC" w14:textId="77777777" w:rsidR="00111791" w:rsidRPr="00F656CC" w:rsidRDefault="00111791" w:rsidP="00111791">
      <w:pPr>
        <w:pStyle w:val="Akapitzlist"/>
        <w:numPr>
          <w:ilvl w:val="0"/>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Stworzenie podstrony z formularzem rejestracyjnym</w:t>
      </w:r>
    </w:p>
    <w:p w14:paraId="1B6B6EEB"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Wykonawca opracuje i udostępni dedykowaną podstronę www, na której udostępni dla uczestników szkoleń formularz rejestracyjny na szkolenia. Poprzez formularz od uczestników szkoleń zbierane będą dane uczestników zgodnie z katalogiem danych przekazanym Wykonawcy przez Zamawiającego;</w:t>
      </w:r>
    </w:p>
    <w:p w14:paraId="36A83E40" w14:textId="377B991E" w:rsidR="00E7488E" w:rsidRPr="00F656CC" w:rsidRDefault="00E7488E" w:rsidP="00E7488E">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 xml:space="preserve">Layout graficzny formularza uzgodniony zostanie przez Wykonawcę z Zamawiającym; </w:t>
      </w:r>
    </w:p>
    <w:p w14:paraId="4CD8528D" w14:textId="6F68EE18" w:rsidR="007E19FA" w:rsidRPr="00F656CC" w:rsidRDefault="007E19FA"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Formularz rejestracyjny zostanie przedstawiony do weryfikacji i akceptacji Zamawiającego. </w:t>
      </w:r>
    </w:p>
    <w:p w14:paraId="0E4EF344" w14:textId="5CBCB1C0" w:rsidR="00E7488E" w:rsidRPr="00F656CC" w:rsidRDefault="007E19FA" w:rsidP="00E7488E">
      <w:pPr>
        <w:pStyle w:val="Akapitzlist"/>
        <w:numPr>
          <w:ilvl w:val="2"/>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bCs/>
          <w:lang w:val="pl-PL"/>
        </w:rPr>
        <w:t xml:space="preserve">Zamawiający zastrzega możliwości zgłoszenia uwag w terminie </w:t>
      </w:r>
      <w:r w:rsidR="00E7488E" w:rsidRPr="00F656CC">
        <w:rPr>
          <w:rFonts w:asciiTheme="minorHAnsi" w:hAnsiTheme="minorHAnsi" w:cstheme="minorHAnsi"/>
          <w:bCs/>
          <w:lang w:val="pl-PL"/>
        </w:rPr>
        <w:t xml:space="preserve">do </w:t>
      </w:r>
      <w:r w:rsidRPr="00F656CC">
        <w:rPr>
          <w:rFonts w:asciiTheme="minorHAnsi" w:hAnsiTheme="minorHAnsi" w:cstheme="minorHAnsi"/>
          <w:bCs/>
          <w:lang w:val="pl-PL"/>
        </w:rPr>
        <w:t xml:space="preserve">3 dni </w:t>
      </w:r>
      <w:r w:rsidR="00235043" w:rsidRPr="00F656CC">
        <w:rPr>
          <w:rFonts w:asciiTheme="minorHAnsi" w:hAnsiTheme="minorHAnsi" w:cstheme="minorHAnsi"/>
          <w:bCs/>
          <w:lang w:val="pl-PL"/>
        </w:rPr>
        <w:t xml:space="preserve">roboczych </w:t>
      </w:r>
      <w:r w:rsidRPr="00F656CC">
        <w:rPr>
          <w:rFonts w:asciiTheme="minorHAnsi" w:hAnsiTheme="minorHAnsi" w:cstheme="minorHAnsi"/>
          <w:bCs/>
          <w:lang w:val="pl-PL"/>
        </w:rPr>
        <w:t>od jego otrzymania.</w:t>
      </w:r>
      <w:r w:rsidR="00E7488E" w:rsidRPr="00F656CC">
        <w:rPr>
          <w:rFonts w:asciiTheme="minorHAnsi" w:hAnsiTheme="minorHAnsi" w:cstheme="minorHAnsi"/>
          <w:lang w:val="pl-PL"/>
        </w:rPr>
        <w:t xml:space="preserve"> a Wykonawca zobowiąże się do ich uwzględnienia i przesłania poprawionej wersji w terminie do 2 dni</w:t>
      </w:r>
      <w:r w:rsidR="00235043" w:rsidRPr="00F656CC">
        <w:rPr>
          <w:rFonts w:asciiTheme="minorHAnsi" w:hAnsiTheme="minorHAnsi" w:cstheme="minorHAnsi"/>
          <w:lang w:val="pl-PL"/>
        </w:rPr>
        <w:t xml:space="preserve"> roboczych</w:t>
      </w:r>
      <w:r w:rsidR="00E7488E" w:rsidRPr="00F656CC">
        <w:rPr>
          <w:rFonts w:asciiTheme="minorHAnsi" w:hAnsiTheme="minorHAnsi" w:cstheme="minorHAnsi"/>
          <w:lang w:val="pl-PL"/>
        </w:rPr>
        <w:t>.</w:t>
      </w:r>
    </w:p>
    <w:p w14:paraId="05D73AC5" w14:textId="318FDEBB" w:rsidR="00E7488E" w:rsidRPr="00F656CC" w:rsidRDefault="00E7488E" w:rsidP="00E7488E">
      <w:pPr>
        <w:pStyle w:val="Akapitzlist"/>
        <w:numPr>
          <w:ilvl w:val="2"/>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bCs/>
          <w:lang w:val="pl-PL"/>
        </w:rPr>
        <w:t xml:space="preserve">Proces uzgadniania </w:t>
      </w:r>
      <w:r w:rsidR="00293FE0" w:rsidRPr="00F656CC">
        <w:rPr>
          <w:rFonts w:asciiTheme="minorHAnsi" w:hAnsiTheme="minorHAnsi" w:cstheme="minorHAnsi"/>
          <w:bCs/>
          <w:lang w:val="pl-PL"/>
        </w:rPr>
        <w:t>podstrony z formularzem p</w:t>
      </w:r>
      <w:r w:rsidRPr="00F656CC">
        <w:rPr>
          <w:rFonts w:asciiTheme="minorHAnsi" w:hAnsiTheme="minorHAnsi" w:cstheme="minorHAnsi"/>
          <w:bCs/>
          <w:lang w:val="pl-PL"/>
        </w:rPr>
        <w:t xml:space="preserve">owtarzany będzie zgodnie z zapisami </w:t>
      </w:r>
      <w:r w:rsidR="00293FE0" w:rsidRPr="00F656CC">
        <w:rPr>
          <w:rFonts w:asciiTheme="minorHAnsi" w:hAnsiTheme="minorHAnsi" w:cstheme="minorHAnsi"/>
          <w:bCs/>
          <w:lang w:val="pl-PL"/>
        </w:rPr>
        <w:t xml:space="preserve">ww. </w:t>
      </w:r>
      <w:proofErr w:type="spellStart"/>
      <w:r w:rsidRPr="00F656CC">
        <w:rPr>
          <w:rFonts w:asciiTheme="minorHAnsi" w:hAnsiTheme="minorHAnsi" w:cstheme="minorHAnsi"/>
          <w:bCs/>
          <w:lang w:val="pl-PL"/>
        </w:rPr>
        <w:t>pkt.</w:t>
      </w:r>
      <w:r w:rsidR="00293FE0" w:rsidRPr="00F656CC">
        <w:rPr>
          <w:rFonts w:asciiTheme="minorHAnsi" w:hAnsiTheme="minorHAnsi" w:cstheme="minorHAnsi"/>
          <w:bCs/>
          <w:lang w:val="pl-PL"/>
        </w:rPr>
        <w:t>a</w:t>
      </w:r>
      <w:proofErr w:type="spellEnd"/>
      <w:r w:rsidR="00293FE0" w:rsidRPr="00F656CC">
        <w:rPr>
          <w:rFonts w:asciiTheme="minorHAnsi" w:hAnsiTheme="minorHAnsi" w:cstheme="minorHAnsi"/>
          <w:bCs/>
          <w:lang w:val="pl-PL"/>
        </w:rPr>
        <w:t>)</w:t>
      </w:r>
      <w:r w:rsidRPr="00F656CC">
        <w:rPr>
          <w:rFonts w:asciiTheme="minorHAnsi" w:hAnsiTheme="minorHAnsi" w:cstheme="minorHAnsi"/>
          <w:bCs/>
          <w:lang w:val="pl-PL"/>
        </w:rPr>
        <w:t xml:space="preserve"> OPZ, aż do ostatecznego zaakceptowania przez Zamawiającego. </w:t>
      </w:r>
    </w:p>
    <w:p w14:paraId="038AFC20" w14:textId="309ABC6A" w:rsidR="00111791" w:rsidRPr="00F656CC" w:rsidRDefault="00293FE0"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Strona z f</w:t>
      </w:r>
      <w:r w:rsidR="00111791" w:rsidRPr="00F656CC">
        <w:rPr>
          <w:rFonts w:asciiTheme="minorHAnsi" w:hAnsiTheme="minorHAnsi" w:cstheme="minorHAnsi"/>
          <w:bCs/>
          <w:lang w:val="pl-PL"/>
        </w:rPr>
        <w:t>ormularz</w:t>
      </w:r>
      <w:r w:rsidRPr="00F656CC">
        <w:rPr>
          <w:rFonts w:asciiTheme="minorHAnsi" w:hAnsiTheme="minorHAnsi" w:cstheme="minorHAnsi"/>
          <w:bCs/>
          <w:lang w:val="pl-PL"/>
        </w:rPr>
        <w:t>em</w:t>
      </w:r>
      <w:r w:rsidR="00111791" w:rsidRPr="00F656CC">
        <w:rPr>
          <w:rFonts w:asciiTheme="minorHAnsi" w:hAnsiTheme="minorHAnsi" w:cstheme="minorHAnsi"/>
          <w:bCs/>
          <w:lang w:val="pl-PL"/>
        </w:rPr>
        <w:t xml:space="preserve"> rejestracyjny</w:t>
      </w:r>
      <w:r w:rsidRPr="00F656CC">
        <w:rPr>
          <w:rFonts w:asciiTheme="minorHAnsi" w:hAnsiTheme="minorHAnsi" w:cstheme="minorHAnsi"/>
          <w:bCs/>
          <w:lang w:val="pl-PL"/>
        </w:rPr>
        <w:t>m</w:t>
      </w:r>
      <w:r w:rsidR="00111791" w:rsidRPr="00F656CC">
        <w:rPr>
          <w:rFonts w:asciiTheme="minorHAnsi" w:hAnsiTheme="minorHAnsi" w:cstheme="minorHAnsi"/>
          <w:bCs/>
          <w:lang w:val="pl-PL"/>
        </w:rPr>
        <w:t xml:space="preserve"> zostanie podlinkowany przez Zamawiającego na stronie Akademii CeZ;</w:t>
      </w:r>
    </w:p>
    <w:p w14:paraId="5E0A6ABD" w14:textId="1E133884" w:rsidR="007E19FA" w:rsidRPr="00F656CC" w:rsidRDefault="007E19FA"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Wykonawca będzie odpowiedzialny za zebranie i przekazanie Zamawiającemu wszystkich potrzebny zgód od uczestników wynikających z przeprowadzonych szkoleń. </w:t>
      </w:r>
    </w:p>
    <w:p w14:paraId="05F7076F"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Wykonawca zobowiązuje się postępować z danymi osobowymi uczestników szkoleń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zwane RODO.</w:t>
      </w:r>
    </w:p>
    <w:p w14:paraId="70E4DC74" w14:textId="77777777" w:rsidR="00111791" w:rsidRPr="00F656CC" w:rsidRDefault="00111791" w:rsidP="00111791">
      <w:pPr>
        <w:pStyle w:val="Akapitzlist"/>
        <w:numPr>
          <w:ilvl w:val="0"/>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Zapewnienie trenerów do przygotowania materiałów szkoleniowych oraz prowadzenia szkoleń</w:t>
      </w:r>
    </w:p>
    <w:p w14:paraId="16EA31A6"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
          <w:bCs/>
          <w:lang w:val="pl-PL"/>
        </w:rPr>
      </w:pPr>
      <w:r w:rsidRPr="00F656CC">
        <w:rPr>
          <w:rFonts w:asciiTheme="minorHAnsi" w:hAnsiTheme="minorHAnsi" w:cstheme="minorHAnsi"/>
          <w:lang w:val="pl-PL"/>
        </w:rPr>
        <w:t>Wykonawca w ramach realizacji zamówienia zapewni co najmniej 2 Ekspertów  – spełniających poniższe wymagania:</w:t>
      </w:r>
    </w:p>
    <w:p w14:paraId="317F692C"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 xml:space="preserve">wykształcenie wyższe w jednej z dziedzin: informatyka, inżynieria danych, </w:t>
      </w:r>
      <w:proofErr w:type="spellStart"/>
      <w:r w:rsidRPr="00F656CC">
        <w:rPr>
          <w:rFonts w:asciiTheme="minorHAnsi" w:hAnsiTheme="minorHAnsi" w:cstheme="minorHAnsi"/>
          <w:lang w:val="pl-PL"/>
        </w:rPr>
        <w:t>bioinformatyka</w:t>
      </w:r>
      <w:proofErr w:type="spellEnd"/>
      <w:r w:rsidRPr="00F656CC">
        <w:rPr>
          <w:rFonts w:asciiTheme="minorHAnsi" w:hAnsiTheme="minorHAnsi" w:cstheme="minorHAnsi"/>
          <w:lang w:val="pl-PL"/>
        </w:rPr>
        <w:t>, zdrowie publiczne; inne kierunki pokrewne związane z nowymi technologiami w ochronie zdrowia;</w:t>
      </w:r>
    </w:p>
    <w:p w14:paraId="7FF29BD7"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lang w:val="pl-PL"/>
        </w:rPr>
      </w:pPr>
      <w:proofErr w:type="spellStart"/>
      <w:r w:rsidRPr="00F656CC">
        <w:rPr>
          <w:rFonts w:asciiTheme="minorHAnsi" w:hAnsiTheme="minorHAnsi" w:cstheme="minorHAnsi"/>
          <w:lang w:val="pl-PL"/>
        </w:rPr>
        <w:t>minimium</w:t>
      </w:r>
      <w:proofErr w:type="spellEnd"/>
      <w:r w:rsidRPr="00F656CC">
        <w:rPr>
          <w:rFonts w:asciiTheme="minorHAnsi" w:hAnsiTheme="minorHAnsi" w:cstheme="minorHAnsi"/>
          <w:lang w:val="pl-PL"/>
        </w:rPr>
        <w:t xml:space="preserve"> 3 lata doświadczenia zawodowego w zakresie: prowadzenia szkoleń/warsztatów z AI, digitalizacji, nowych technologii w sektorze medycznym;</w:t>
      </w:r>
    </w:p>
    <w:p w14:paraId="6781764A"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lastRenderedPageBreak/>
        <w:t>udział jako trener w minimum 1 projekcie lub cyklu szkoleń zrealizowanych dla pracowników ochrony zdrowia;</w:t>
      </w:r>
    </w:p>
    <w:p w14:paraId="6CA3E32D" w14:textId="7D4ADCE0"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znajomość realiów funkcjonowania podmiotów leczniczych w tym zagadnień takich jak: dokumentacja medyczna, systemy (HIS, RIS, LIS), zasady ochrony danych osobowych (RODO, Ustawa o systemie informacji w ochronie zdrowia</w:t>
      </w:r>
      <w:r w:rsidR="00235043" w:rsidRPr="00F656CC">
        <w:rPr>
          <w:rFonts w:asciiTheme="minorHAnsi" w:hAnsiTheme="minorHAnsi" w:cstheme="minorHAnsi"/>
          <w:lang w:val="pl-PL"/>
        </w:rPr>
        <w:t>)</w:t>
      </w:r>
      <w:r w:rsidRPr="00F656CC">
        <w:rPr>
          <w:rFonts w:asciiTheme="minorHAnsi" w:hAnsiTheme="minorHAnsi" w:cstheme="minorHAnsi"/>
          <w:lang w:val="pl-PL"/>
        </w:rPr>
        <w:t>;</w:t>
      </w:r>
    </w:p>
    <w:p w14:paraId="664F1D92"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Komunikatywność, wysoka kultura osobista.</w:t>
      </w:r>
    </w:p>
    <w:p w14:paraId="042E5D5C" w14:textId="105A693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Wykonawca zobowiązany jest do zapewnienia na każde zaplanowane szkolenie trenerów, którzy dzięki posiadanym kwalifikacją, kompetencją i doświadczeniu będą w stanie poprowadzić profesjonalne szkolenie</w:t>
      </w:r>
      <w:r w:rsidR="00235043" w:rsidRPr="00F656CC">
        <w:rPr>
          <w:rFonts w:asciiTheme="minorHAnsi" w:hAnsiTheme="minorHAnsi" w:cstheme="minorHAnsi"/>
          <w:lang w:val="pl-PL"/>
        </w:rPr>
        <w:t>,</w:t>
      </w:r>
      <w:r w:rsidRPr="00F656CC">
        <w:rPr>
          <w:rFonts w:asciiTheme="minorHAnsi" w:hAnsiTheme="minorHAnsi" w:cstheme="minorHAnsi"/>
          <w:lang w:val="pl-PL"/>
        </w:rPr>
        <w:t xml:space="preserve"> w sposób gwarantujący przekazanie uczestnikom szkoleń w przystępny i zrozumiały sposób aktualnej i merytorycznej wiedzy z zakresu: opisanego w pkt. 6 OPZ oraz uzgodnionego z Zamawiającym na etapie przygotowania szczegółowego programu szkolenia.</w:t>
      </w:r>
    </w:p>
    <w:p w14:paraId="01C03472"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 xml:space="preserve">Listę z propozycją trenerów Wykonawca zobowiązany będzie do załączenia do oferty na etapie składania oferty w ramach zamówienia. </w:t>
      </w:r>
    </w:p>
    <w:p w14:paraId="45A8985C"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b/>
          <w:bCs/>
          <w:lang w:val="pl-PL"/>
        </w:rPr>
        <w:t>Załączona przez Wykonawcę na etapie składania oferty lista z propozycją trenerów zawierać musi informacje wskazane w pkt. 3.1. OPZ</w:t>
      </w:r>
      <w:r w:rsidRPr="00F656CC">
        <w:rPr>
          <w:rFonts w:asciiTheme="minorHAnsi" w:hAnsiTheme="minorHAnsi" w:cstheme="minorHAnsi"/>
          <w:lang w:val="pl-PL"/>
        </w:rPr>
        <w:t xml:space="preserve"> w tym: imię i nazwisko trenera, opis posiadanych kwalifikacji (posiadane wykształcenie, zaświadczenia, </w:t>
      </w:r>
      <w:proofErr w:type="spellStart"/>
      <w:r w:rsidRPr="00F656CC">
        <w:rPr>
          <w:rFonts w:asciiTheme="minorHAnsi" w:hAnsiTheme="minorHAnsi" w:cstheme="minorHAnsi"/>
          <w:lang w:val="pl-PL"/>
        </w:rPr>
        <w:t>ceryfikaty</w:t>
      </w:r>
      <w:proofErr w:type="spellEnd"/>
      <w:r w:rsidRPr="00F656CC">
        <w:rPr>
          <w:rFonts w:asciiTheme="minorHAnsi" w:hAnsiTheme="minorHAnsi" w:cstheme="minorHAnsi"/>
          <w:lang w:val="pl-PL"/>
        </w:rPr>
        <w:t xml:space="preserve"> itp.), opis kompetencji , których posiadanie przyczyni się do profesjonalnego, merytorycznego i optymalnego prowadzenia szkoleń oraz informacje o doświadczeniu w zakresie prowadzenia szkoleń w tym szkoleń z AI (opcjonalnie w zakresie obszaru ochrony zdrowia).</w:t>
      </w:r>
    </w:p>
    <w:p w14:paraId="6FE9DBEF" w14:textId="77777777" w:rsidR="00111791" w:rsidRPr="00F656CC" w:rsidRDefault="00111791" w:rsidP="00111791">
      <w:pPr>
        <w:pStyle w:val="Akapitzlist"/>
        <w:numPr>
          <w:ilvl w:val="0"/>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lang w:val="pl-PL"/>
        </w:rPr>
        <w:t>Przygotowanie materiałów szkoleniowych</w:t>
      </w:r>
    </w:p>
    <w:p w14:paraId="79A760D9" w14:textId="36E1EB8B"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lang w:val="pl-PL"/>
        </w:rPr>
        <w:t>Wykonawca zobowiązany jest do opracowania w wersji elektronicznej materiałów szkoleniowych i przekazania ich do akceptacji Zamawiającego.</w:t>
      </w:r>
    </w:p>
    <w:p w14:paraId="253B5CF2" w14:textId="7F4E1BDE"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lang w:val="pl-PL"/>
        </w:rPr>
        <w:t>Zamawiający zastrzega sobie prawo wniesienia uwag do każdej przedstawionej wersji materiałów szkoleniowych w terminie do 5 dni</w:t>
      </w:r>
      <w:r w:rsidR="00235043" w:rsidRPr="00F656CC">
        <w:rPr>
          <w:rFonts w:asciiTheme="minorHAnsi" w:hAnsiTheme="minorHAnsi" w:cstheme="minorHAnsi"/>
          <w:lang w:val="pl-PL"/>
        </w:rPr>
        <w:t xml:space="preserve"> roboczych</w:t>
      </w:r>
      <w:r w:rsidRPr="00F656CC">
        <w:rPr>
          <w:rFonts w:asciiTheme="minorHAnsi" w:hAnsiTheme="minorHAnsi" w:cstheme="minorHAnsi"/>
          <w:lang w:val="pl-PL"/>
        </w:rPr>
        <w:t>, a Wykonawca zobowiąże się do ich uwzględnienia i przesłania poprawionych materiałów (w terminie do 3 dni</w:t>
      </w:r>
      <w:r w:rsidR="00235043" w:rsidRPr="00F656CC">
        <w:rPr>
          <w:rFonts w:asciiTheme="minorHAnsi" w:hAnsiTheme="minorHAnsi" w:cstheme="minorHAnsi"/>
          <w:lang w:val="pl-PL"/>
        </w:rPr>
        <w:t xml:space="preserve"> roboczych</w:t>
      </w:r>
      <w:r w:rsidRPr="00F656CC">
        <w:rPr>
          <w:rFonts w:asciiTheme="minorHAnsi" w:hAnsiTheme="minorHAnsi" w:cstheme="minorHAnsi"/>
          <w:lang w:val="pl-PL"/>
        </w:rPr>
        <w:t>).</w:t>
      </w:r>
    </w:p>
    <w:p w14:paraId="716969FB" w14:textId="06D0625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bCs/>
          <w:lang w:val="pl-PL"/>
        </w:rPr>
        <w:t xml:space="preserve">Proces uzgadniania materiałów szkoleniowych w tym: konspektów dla trenerów, prezentacji itp. </w:t>
      </w:r>
      <w:r w:rsidR="00235043" w:rsidRPr="00F656CC">
        <w:rPr>
          <w:rFonts w:asciiTheme="minorHAnsi" w:hAnsiTheme="minorHAnsi" w:cstheme="minorHAnsi"/>
          <w:bCs/>
          <w:lang w:val="pl-PL"/>
        </w:rPr>
        <w:t>p</w:t>
      </w:r>
      <w:r w:rsidRPr="00F656CC">
        <w:rPr>
          <w:rFonts w:asciiTheme="minorHAnsi" w:hAnsiTheme="minorHAnsi" w:cstheme="minorHAnsi"/>
          <w:bCs/>
          <w:lang w:val="pl-PL"/>
        </w:rPr>
        <w:t xml:space="preserve">owtarzany będzie zgodnie z zapisami pkt. 5.2 OPZ, aż do ostatecznego ich zaakceptowania przez Zamawiającego. </w:t>
      </w:r>
    </w:p>
    <w:p w14:paraId="7413B99E"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bCs/>
          <w:lang w:val="pl-PL"/>
        </w:rPr>
        <w:t>Poprzez materiały szkoleniowe Zamawiający rozumie:</w:t>
      </w:r>
    </w:p>
    <w:p w14:paraId="33C4D0EB"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bCs/>
          <w:lang w:val="pl-PL"/>
        </w:rPr>
        <w:t xml:space="preserve">prezentacje multimedialne, w tym zawierające </w:t>
      </w:r>
      <w:proofErr w:type="spellStart"/>
      <w:r w:rsidRPr="00F656CC">
        <w:rPr>
          <w:rFonts w:asciiTheme="minorHAnsi" w:hAnsiTheme="minorHAnsi" w:cstheme="minorHAnsi"/>
          <w:bCs/>
          <w:lang w:val="pl-PL"/>
        </w:rPr>
        <w:t>case</w:t>
      </w:r>
      <w:proofErr w:type="spellEnd"/>
      <w:r w:rsidRPr="00F656CC">
        <w:rPr>
          <w:rFonts w:asciiTheme="minorHAnsi" w:hAnsiTheme="minorHAnsi" w:cstheme="minorHAnsi"/>
          <w:bCs/>
          <w:lang w:val="pl-PL"/>
        </w:rPr>
        <w:t xml:space="preserve"> </w:t>
      </w:r>
      <w:proofErr w:type="spellStart"/>
      <w:r w:rsidRPr="00F656CC">
        <w:rPr>
          <w:rFonts w:asciiTheme="minorHAnsi" w:hAnsiTheme="minorHAnsi" w:cstheme="minorHAnsi"/>
          <w:bCs/>
          <w:lang w:val="pl-PL"/>
        </w:rPr>
        <w:t>study</w:t>
      </w:r>
      <w:proofErr w:type="spellEnd"/>
      <w:r w:rsidRPr="00F656CC">
        <w:rPr>
          <w:rFonts w:asciiTheme="minorHAnsi" w:hAnsiTheme="minorHAnsi" w:cstheme="minorHAnsi"/>
          <w:bCs/>
          <w:lang w:val="pl-PL"/>
        </w:rPr>
        <w:t xml:space="preserve">/przykłady dla konkretnych przypadków użycia rozwiązań AI w podmiotach leczniczych w rodzaju podstawowej opieki zdrowotnej oraz ambulatoryjnej opieki specjalistycznej; </w:t>
      </w:r>
    </w:p>
    <w:p w14:paraId="208F9E37"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prezentacje on-line możliwości narzędzi AI w kontekście działalności podmiotów leczniczych w rodzaju podstawowej opieki specjalistycznej oraz ambulatoryjnej opieki specjalistycznej;</w:t>
      </w:r>
    </w:p>
    <w:p w14:paraId="40B56B76"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lastRenderedPageBreak/>
        <w:t>dokument Q&amp;A zawierający zestawienie pytań i odpowiedzi, które pojawią się ze strony uczestników w trakcie prowadzonych szkoleń. Dokument będzie aktualizowany przez Wykonawcę raz na miesiąc. Zaktualizowany dokument powinien być przekazywany do Zamawiającego do 10 dnia kolejnego miesiąca. Projekt graficzny dokumentu zostanie uzgodniony z Zamawiającym;</w:t>
      </w:r>
    </w:p>
    <w:p w14:paraId="0AE872A6"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interaktywny quiz, który stanowić będzie narzędzie weryfikujące i potwierdzające zdobycie przez uczestników wiedzy z zakresu objętego szkoleniem. Wykonawca przygotuje propozycję quizu obejmującą jego zakres oraz strukturę. Link do quizu będzie udostępniany uczestnikom każdorazowo na zakończenie szkolenia, a po jego rozwiązaniu uczestnik dostanie informację zwrotną z wynikiem. Rozwiązanie quizy z wynikiem powyżej 85% gwarantować będzie uzyskanie przez uczestnika zaświadczenia o odbyciu i zaliczeniu szkolenia. Wykonawca zobowiązany będzie do prowadzenia i przekazywania Zamawiającemu w ramach sprawozdań miesięcznych statystyk w zakresie dot. liczby uczestników, którzy rozwiązali quiz z wynikiem pozytywnym.</w:t>
      </w:r>
    </w:p>
    <w:p w14:paraId="1283098C"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Zasady przygotowania  materiałów szkoleniowych.</w:t>
      </w:r>
    </w:p>
    <w:p w14:paraId="4811FF06"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 xml:space="preserve">Layout graficzny dla materiałów szkoleniowych uzgodniony zostanie przez Wykonawcę z Zamawiającym; </w:t>
      </w:r>
    </w:p>
    <w:p w14:paraId="757167BC"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Materiały szkoleniowe muszą być:</w:t>
      </w:r>
    </w:p>
    <w:p w14:paraId="1AA5A058"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lang w:val="pl-PL"/>
        </w:rPr>
        <w:t>przygotowane z uwzględnieniem zasad prostego języka;</w:t>
      </w:r>
    </w:p>
    <w:p w14:paraId="5F050BFC"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lang w:val="pl-PL"/>
        </w:rPr>
        <w:t>czytelne, przejrzyste, uporządkowane, pozbawione  błędów merytorycznych, językowych, ortograficznych, stylistycznych oraz redakcyjno-technicznych;</w:t>
      </w:r>
    </w:p>
    <w:p w14:paraId="5FA9AF57"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lang w:val="pl-PL"/>
        </w:rPr>
        <w:t>wolne od błędów rzeczowych i logicznych;</w:t>
      </w:r>
    </w:p>
    <w:p w14:paraId="0BB892EC"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lang w:val="pl-PL"/>
        </w:rPr>
        <w:t>uporządkowane pod względem wizualnym (formatowanie oraz rozwiązania graficzne zastosowane zostaną w sposób jednolity oraz spowodują, że materiał będzie czytelny);</w:t>
      </w:r>
    </w:p>
    <w:p w14:paraId="42E913F1"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lang w:val="pl-PL"/>
        </w:rPr>
        <w:t xml:space="preserve">oznakowane zgodnie z zasadami promocji i oznakowania projektów współfinansowanych ze środków Krajowego Planu Odbudowy zawartymi w dokumentach: </w:t>
      </w:r>
      <w:r w:rsidRPr="00F656CC">
        <w:rPr>
          <w:rFonts w:asciiTheme="minorHAnsi" w:hAnsiTheme="minorHAnsi" w:cstheme="minorHAnsi"/>
          <w:i/>
          <w:iCs/>
          <w:lang w:val="pl-PL"/>
        </w:rPr>
        <w:t xml:space="preserve">Strategia </w:t>
      </w:r>
      <w:proofErr w:type="spellStart"/>
      <w:r w:rsidRPr="00F656CC">
        <w:rPr>
          <w:rFonts w:asciiTheme="minorHAnsi" w:hAnsiTheme="minorHAnsi" w:cstheme="minorHAnsi"/>
          <w:i/>
          <w:iCs/>
          <w:lang w:val="pl-PL"/>
        </w:rPr>
        <w:t>Pormocji</w:t>
      </w:r>
      <w:proofErr w:type="spellEnd"/>
      <w:r w:rsidRPr="00F656CC">
        <w:rPr>
          <w:rFonts w:asciiTheme="minorHAnsi" w:hAnsiTheme="minorHAnsi" w:cstheme="minorHAnsi"/>
          <w:i/>
          <w:iCs/>
          <w:lang w:val="pl-PL"/>
        </w:rPr>
        <w:t xml:space="preserve"> i Informacji KPO oraz Księga Identyfikacji Wizualnej KPO</w:t>
      </w:r>
    </w:p>
    <w:p w14:paraId="02AEE4D6" w14:textId="77777777" w:rsidR="00111791" w:rsidRPr="00F656CC" w:rsidRDefault="00111791" w:rsidP="00111791">
      <w:pPr>
        <w:pStyle w:val="Akapitzlist"/>
        <w:numPr>
          <w:ilvl w:val="3"/>
          <w:numId w:val="6"/>
        </w:numPr>
        <w:autoSpaceDE w:val="0"/>
        <w:autoSpaceDN w:val="0"/>
        <w:adjustRightInd w:val="0"/>
        <w:spacing w:after="0" w:line="276" w:lineRule="auto"/>
        <w:rPr>
          <w:rFonts w:asciiTheme="minorHAnsi" w:hAnsiTheme="minorHAnsi" w:cstheme="minorHAnsi"/>
          <w:bCs/>
          <w:lang w:val="pl-PL"/>
        </w:rPr>
      </w:pPr>
      <w:r w:rsidRPr="00F656CC">
        <w:rPr>
          <w:rFonts w:asciiTheme="minorHAnsi" w:hAnsiTheme="minorHAnsi" w:cstheme="minorHAnsi"/>
          <w:lang w:val="pl-PL"/>
        </w:rPr>
        <w:t>zgodne z zasadami ich dostępności tzn. powinny być  przygotowane zgodnie z zasadami WCAG 2.2 oraz ustawą z dnia 4 kwietnia 2019r. o dostępności cyfrowej stron internetowych i aplikacji mobilnych podmiotów publicznych (dz. U. 2019r, poz. 848).</w:t>
      </w:r>
    </w:p>
    <w:p w14:paraId="0A8DA8E2"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eastAsiaTheme="minorHAnsi" w:hAnsiTheme="minorHAnsi" w:cstheme="minorHAnsi"/>
          <w:lang w:val="pl-PL"/>
        </w:rPr>
        <w:t>Treść materiałów szkoleniowych musi stanowić materiał autorski przygotowany przez Wykonawcę.</w:t>
      </w:r>
    </w:p>
    <w:p w14:paraId="77948FFC" w14:textId="77777777" w:rsidR="00111791" w:rsidRPr="00F656CC" w:rsidRDefault="00111791" w:rsidP="00111791">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lang w:val="pl-PL"/>
        </w:rPr>
        <w:t>Wykonawca zapewni korektę językowo-redakcyjną materiałów przez specjalistyczny Podmiot zewnętrzy lub pracownika posiadającego kompetencje w tym zakresie. Wykonawca przedłoży Zamawiającemu wraz z pierwszą wersją materiałów szkoleniowych oświadczenie o przeprowadzeniu korekty językowo-redakcyjnej.</w:t>
      </w:r>
    </w:p>
    <w:p w14:paraId="1964BBFD"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eastAsiaTheme="minorHAnsi" w:hAnsiTheme="minorHAnsi" w:cstheme="minorHAnsi"/>
          <w:lang w:val="pl-PL"/>
        </w:rPr>
        <w:lastRenderedPageBreak/>
        <w:t>Prawa autorskie</w:t>
      </w:r>
    </w:p>
    <w:p w14:paraId="488C906F" w14:textId="77777777" w:rsidR="00111791" w:rsidRPr="00F656CC" w:rsidRDefault="00111791" w:rsidP="00111791">
      <w:pPr>
        <w:pStyle w:val="Akapitzlist"/>
        <w:numPr>
          <w:ilvl w:val="0"/>
          <w:numId w:val="0"/>
        </w:numPr>
        <w:autoSpaceDE w:val="0"/>
        <w:autoSpaceDN w:val="0"/>
        <w:adjustRightInd w:val="0"/>
        <w:spacing w:after="0" w:line="276" w:lineRule="auto"/>
        <w:ind w:left="1080"/>
        <w:rPr>
          <w:rFonts w:asciiTheme="minorHAnsi" w:hAnsiTheme="minorHAnsi" w:cstheme="minorHAnsi"/>
          <w:bCs/>
          <w:lang w:val="pl-PL"/>
        </w:rPr>
      </w:pPr>
      <w:r w:rsidRPr="00F656CC">
        <w:rPr>
          <w:rFonts w:asciiTheme="minorHAnsi" w:eastAsiaTheme="minorHAnsi" w:hAnsiTheme="minorHAnsi" w:cstheme="minorHAnsi"/>
          <w:lang w:val="pl-PL"/>
        </w:rPr>
        <w:t xml:space="preserve">Autorskie prawa majątkowe wraz z prawami zależnymi do wszystkich materiałów </w:t>
      </w:r>
      <w:r w:rsidRPr="00F656CC">
        <w:rPr>
          <w:rFonts w:asciiTheme="minorHAnsi" w:eastAsiaTheme="minorHAnsi" w:hAnsiTheme="minorHAnsi" w:cstheme="minorHAnsi"/>
          <w:lang w:val="pl-PL"/>
        </w:rPr>
        <w:br/>
        <w:t xml:space="preserve">w tym tekstów i elementów graficznych, szablonów, prezentacji wytworzonych </w:t>
      </w:r>
      <w:r w:rsidRPr="00F656CC">
        <w:rPr>
          <w:rFonts w:asciiTheme="minorHAnsi" w:eastAsiaTheme="minorHAnsi" w:hAnsiTheme="minorHAnsi" w:cstheme="minorHAnsi"/>
          <w:lang w:val="pl-PL"/>
        </w:rPr>
        <w:br/>
        <w:t>w czasie trwania umowy przechodzą na Zamawiającego.</w:t>
      </w:r>
      <w:r w:rsidRPr="00F656CC">
        <w:rPr>
          <w:rFonts w:asciiTheme="minorHAnsi" w:hAnsiTheme="minorHAnsi" w:cstheme="minorHAnsi"/>
          <w:lang w:val="pl-PL"/>
        </w:rPr>
        <w:t xml:space="preserve"> </w:t>
      </w:r>
    </w:p>
    <w:p w14:paraId="538DBCA7" w14:textId="77777777" w:rsidR="00111791" w:rsidRPr="00F656CC" w:rsidRDefault="00111791" w:rsidP="00111791">
      <w:pPr>
        <w:pStyle w:val="Akapitzlist"/>
        <w:numPr>
          <w:ilvl w:val="0"/>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Prowadzenie działań komunikacyjnych</w:t>
      </w:r>
    </w:p>
    <w:p w14:paraId="7F8B33B2" w14:textId="7312648B"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
          <w:bCs/>
          <w:lang w:val="pl-PL"/>
        </w:rPr>
      </w:pPr>
      <w:r w:rsidRPr="00F656CC">
        <w:rPr>
          <w:rFonts w:asciiTheme="minorHAnsi" w:hAnsiTheme="minorHAnsi" w:cstheme="minorHAnsi"/>
          <w:lang w:val="pl-PL"/>
        </w:rPr>
        <w:t xml:space="preserve">Wykonawca zobowiązany będzie do przygotowania oraz realizowania w ramach Zamówienia </w:t>
      </w:r>
      <w:r w:rsidR="008D4255" w:rsidRPr="00F656CC">
        <w:rPr>
          <w:rFonts w:asciiTheme="minorHAnsi" w:hAnsiTheme="minorHAnsi" w:cstheme="minorHAnsi"/>
          <w:lang w:val="pl-PL"/>
        </w:rPr>
        <w:t>d</w:t>
      </w:r>
      <w:r w:rsidRPr="00F656CC">
        <w:rPr>
          <w:rFonts w:asciiTheme="minorHAnsi" w:hAnsiTheme="minorHAnsi" w:cstheme="minorHAnsi"/>
          <w:lang w:val="pl-PL"/>
        </w:rPr>
        <w:t xml:space="preserve">ziałań </w:t>
      </w:r>
      <w:proofErr w:type="spellStart"/>
      <w:r w:rsidRPr="00F656CC">
        <w:rPr>
          <w:rFonts w:asciiTheme="minorHAnsi" w:hAnsiTheme="minorHAnsi" w:cstheme="minorHAnsi"/>
          <w:lang w:val="pl-PL"/>
        </w:rPr>
        <w:t>promocyjno</w:t>
      </w:r>
      <w:proofErr w:type="spellEnd"/>
      <w:r w:rsidRPr="00F656CC">
        <w:rPr>
          <w:rFonts w:asciiTheme="minorHAnsi" w:hAnsiTheme="minorHAnsi" w:cstheme="minorHAnsi"/>
          <w:lang w:val="pl-PL"/>
        </w:rPr>
        <w:t xml:space="preserve"> – komunikacyjnych </w:t>
      </w:r>
      <w:r w:rsidR="008D4255" w:rsidRPr="00F656CC">
        <w:rPr>
          <w:rFonts w:asciiTheme="minorHAnsi" w:hAnsiTheme="minorHAnsi" w:cstheme="minorHAnsi"/>
          <w:lang w:val="pl-PL"/>
        </w:rPr>
        <w:t xml:space="preserve">skierowanych </w:t>
      </w:r>
      <w:r w:rsidRPr="00F656CC">
        <w:rPr>
          <w:rFonts w:asciiTheme="minorHAnsi" w:hAnsiTheme="minorHAnsi" w:cstheme="minorHAnsi"/>
          <w:lang w:val="pl-PL"/>
        </w:rPr>
        <w:t>do grypy docelowej organizowanych w ramach zamówienia szkoleń.</w:t>
      </w:r>
    </w:p>
    <w:p w14:paraId="1A4B3C7C"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b/>
          <w:bCs/>
          <w:lang w:val="pl-PL"/>
        </w:rPr>
      </w:pPr>
      <w:r w:rsidRPr="00F656CC">
        <w:rPr>
          <w:rFonts w:asciiTheme="minorHAnsi" w:hAnsiTheme="minorHAnsi" w:cstheme="minorHAnsi"/>
          <w:lang w:val="pl-PL"/>
        </w:rPr>
        <w:t>Wykonawca w terminie do 10 dni roboczych od podpisania Umowy przygotuje i prześle do akceptacji Zamawiającego propozycję dział promocyjno-komunikacyjnych wraz z harmonogramem ich realizacji.</w:t>
      </w:r>
    </w:p>
    <w:p w14:paraId="535C2E99"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Działania promocyjno-komunikacyjne będą realizowane przez Wykonawcę przez cały okres realizacji Zamówienia.</w:t>
      </w:r>
    </w:p>
    <w:p w14:paraId="12747D59" w14:textId="77777777"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Zaproponowane przez Wykonawcę działania promocyjno-komunikacyjne muszą uwzględniać i być dostosowane do grupy docelowej przedmiotu Zamówienia.</w:t>
      </w:r>
    </w:p>
    <w:p w14:paraId="19F98A0A" w14:textId="2F179730" w:rsidR="00111791" w:rsidRPr="00F656CC" w:rsidRDefault="00111791" w:rsidP="00111791">
      <w:pPr>
        <w:pStyle w:val="Akapitzlist"/>
        <w:numPr>
          <w:ilvl w:val="1"/>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 xml:space="preserve">Celem prowadzonych przez Wykonawcę działań komunikacyjno-promocyjnych będzie dotarcie z informacją o szkoleniach do jak najszerszej grupy odbiorców szkoleń, w celu zapewnienia odpowiedniej frekwencji na szkoleniach i docelowo zrealizowanie zaplanowanego wskaźnika na poziomie </w:t>
      </w:r>
      <w:r w:rsidR="008D4255" w:rsidRPr="00F656CC">
        <w:rPr>
          <w:rFonts w:asciiTheme="minorHAnsi" w:hAnsiTheme="minorHAnsi" w:cstheme="minorHAnsi"/>
          <w:lang w:val="pl-PL"/>
        </w:rPr>
        <w:t xml:space="preserve">900 </w:t>
      </w:r>
      <w:r w:rsidRPr="00F656CC">
        <w:rPr>
          <w:rFonts w:asciiTheme="minorHAnsi" w:hAnsiTheme="minorHAnsi" w:cstheme="minorHAnsi"/>
          <w:lang w:val="pl-PL"/>
        </w:rPr>
        <w:t xml:space="preserve"> przeszkolonych osób.</w:t>
      </w:r>
    </w:p>
    <w:p w14:paraId="53FA8A8D" w14:textId="77777777" w:rsidR="00833552" w:rsidRPr="00F656CC" w:rsidRDefault="00111791" w:rsidP="00833552">
      <w:pPr>
        <w:pStyle w:val="Akapitzlist"/>
        <w:numPr>
          <w:ilvl w:val="0"/>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Sprawozdawczość w ramach Umowy</w:t>
      </w:r>
    </w:p>
    <w:p w14:paraId="454B8775" w14:textId="77777777" w:rsidR="00833552" w:rsidRPr="00F656CC" w:rsidRDefault="00111791" w:rsidP="00833552">
      <w:pPr>
        <w:pStyle w:val="Akapitzlist"/>
        <w:numPr>
          <w:ilvl w:val="1"/>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bCs/>
          <w:lang w:val="pl-PL"/>
        </w:rPr>
        <w:t xml:space="preserve">Wykonawca w trakcie realizacji Umowy zobowiązany jest przygotowywać i przekazywać </w:t>
      </w:r>
      <w:r w:rsidRPr="00F656CC">
        <w:rPr>
          <w:rFonts w:asciiTheme="minorHAnsi" w:hAnsiTheme="minorHAnsi" w:cstheme="minorHAnsi"/>
          <w:bCs/>
          <w:lang w:val="pl-PL"/>
        </w:rPr>
        <w:br/>
        <w:t>do Zamawiającego:</w:t>
      </w:r>
    </w:p>
    <w:p w14:paraId="45AA9B12" w14:textId="77777777" w:rsidR="00833552" w:rsidRPr="00F656CC" w:rsidRDefault="00111791" w:rsidP="00833552">
      <w:pPr>
        <w:pStyle w:val="Akapitzlist"/>
        <w:numPr>
          <w:ilvl w:val="2"/>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bCs/>
          <w:lang w:val="pl-PL"/>
        </w:rPr>
        <w:t>Sprawozdania miesięczne z realizacji przedmiotu Umowy</w:t>
      </w:r>
    </w:p>
    <w:p w14:paraId="62511F15" w14:textId="2C79547A"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bCs/>
          <w:lang w:val="pl-PL"/>
        </w:rPr>
        <w:t>Sprawozdania miesięczne z realizacji działań w zakresie przedmiotu zamówienia obejmować będą: informacje dot. liczby i terminów przeprowadzonych szkoleń, liczby uczestników którzy wzięli udział w każdym z przeprowadzonych szkoleń, statystyki dot. rozwiązania quizu potwierdzającego nabycie przez uczestników szkoleń wiedzy w zakresie przedmiotu szkolenia. , Załącznikami do sprawozdania miesięcznego będą listy obecności z poszczególnych szkoleń, które zawierać powinny: Imię  i nazwisko uczestnika, adres e-mail, nr. telefonu, stanowisko/funkcję/ rolę w podmiocie leczniczych oraz nazwę podmiotu leczniczego wraz z adresem;</w:t>
      </w:r>
    </w:p>
    <w:p w14:paraId="5D2247A3" w14:textId="77777777"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Sprawozdania miesięczne z przeprowadzonych szkoleń Wykonawca będzie przekazywał do Zamawiającego do 5 dnia miesiąca następującego po miesiącu, którego dotyczy sprawozdanie. Wzór sprawozdania miesięcznego stanowił będzie załącznik do Umowy;</w:t>
      </w:r>
    </w:p>
    <w:p w14:paraId="07231E59" w14:textId="5DAD8C65"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lastRenderedPageBreak/>
        <w:t xml:space="preserve">Zamawiający będzie akceptował przekazane przez Wykonawcę sprawozdanie miesięczne bądź zgłosi do niego uwagi w terminie do 7 dni </w:t>
      </w:r>
      <w:r w:rsidR="008D4255" w:rsidRPr="00F656CC">
        <w:rPr>
          <w:rFonts w:asciiTheme="minorHAnsi" w:hAnsiTheme="minorHAnsi" w:cstheme="minorHAnsi"/>
          <w:bCs/>
          <w:lang w:val="pl-PL"/>
        </w:rPr>
        <w:t xml:space="preserve">roboczych </w:t>
      </w:r>
      <w:r w:rsidRPr="00F656CC">
        <w:rPr>
          <w:rFonts w:asciiTheme="minorHAnsi" w:hAnsiTheme="minorHAnsi" w:cstheme="minorHAnsi"/>
          <w:bCs/>
          <w:lang w:val="pl-PL"/>
        </w:rPr>
        <w:t>od dnia przekazania sprawozdania miesięcznego przez Wykonawcę;</w:t>
      </w:r>
    </w:p>
    <w:p w14:paraId="694FDF8C" w14:textId="47EF5EDD"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Wykonawca przekaże Zamawiającemu poprawione sprawozdanie miesięczne w terminie do 3 dni </w:t>
      </w:r>
      <w:r w:rsidR="008D4255" w:rsidRPr="00F656CC">
        <w:rPr>
          <w:rFonts w:asciiTheme="minorHAnsi" w:hAnsiTheme="minorHAnsi" w:cstheme="minorHAnsi"/>
          <w:bCs/>
          <w:lang w:val="pl-PL"/>
        </w:rPr>
        <w:t xml:space="preserve">roboczych </w:t>
      </w:r>
      <w:r w:rsidRPr="00F656CC">
        <w:rPr>
          <w:rFonts w:asciiTheme="minorHAnsi" w:hAnsiTheme="minorHAnsi" w:cstheme="minorHAnsi"/>
          <w:bCs/>
          <w:lang w:val="pl-PL"/>
        </w:rPr>
        <w:t>od momentu przekazania przez Zamawiającego uwag do sprawozdania miesięcznego;</w:t>
      </w:r>
    </w:p>
    <w:p w14:paraId="383FE5F0" w14:textId="6D5F82E5"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Proces akceptacji sprawozdania miesięcznego z realizacji Zamówienia opisany powyżej, będzie prowadzony, aż do skutku tj. przyjęcia sprawozdania </w:t>
      </w:r>
      <w:r w:rsidR="008D4255" w:rsidRPr="00F656CC">
        <w:rPr>
          <w:rFonts w:asciiTheme="minorHAnsi" w:hAnsiTheme="minorHAnsi" w:cstheme="minorHAnsi"/>
          <w:bCs/>
          <w:lang w:val="pl-PL"/>
        </w:rPr>
        <w:t xml:space="preserve">miesięcznego </w:t>
      </w:r>
      <w:r w:rsidRPr="00F656CC">
        <w:rPr>
          <w:rFonts w:asciiTheme="minorHAnsi" w:hAnsiTheme="minorHAnsi" w:cstheme="minorHAnsi"/>
          <w:bCs/>
          <w:lang w:val="pl-PL"/>
        </w:rPr>
        <w:t>przez Zamawiającego;</w:t>
      </w:r>
    </w:p>
    <w:p w14:paraId="0664E722" w14:textId="202C03C1"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Sprawozdanie miesięczne każdorazowo będzie podpisane przez przedstawiciela Wykonawcy</w:t>
      </w:r>
      <w:r w:rsidR="008D4255" w:rsidRPr="00F656CC">
        <w:rPr>
          <w:rFonts w:asciiTheme="minorHAnsi" w:hAnsiTheme="minorHAnsi" w:cstheme="minorHAnsi"/>
          <w:bCs/>
          <w:lang w:val="pl-PL"/>
        </w:rPr>
        <w:t xml:space="preserve"> wskazanego w Umowie;</w:t>
      </w:r>
      <w:r w:rsidRPr="00F656CC">
        <w:rPr>
          <w:rFonts w:asciiTheme="minorHAnsi" w:hAnsiTheme="minorHAnsi" w:cstheme="minorHAnsi"/>
          <w:bCs/>
          <w:lang w:val="pl-PL"/>
        </w:rPr>
        <w:t xml:space="preserve"> </w:t>
      </w:r>
    </w:p>
    <w:p w14:paraId="4BF6C009" w14:textId="5ADBCC37" w:rsidR="00833552"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Podpisane sprawozdanie miesięczne będzie przekazywane przez Wykonawcę do Zamawiającego na adres e-mail wskazany do korespondencji w Umowie. </w:t>
      </w:r>
    </w:p>
    <w:p w14:paraId="6F1CD09F" w14:textId="78F0E10E" w:rsidR="00111791" w:rsidRPr="00F656CC" w:rsidRDefault="00111791" w:rsidP="00833552">
      <w:pPr>
        <w:pStyle w:val="Akapitzlist"/>
        <w:numPr>
          <w:ilvl w:val="2"/>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Raport końcowy z realizacji przedmiotu Umowy </w:t>
      </w:r>
    </w:p>
    <w:p w14:paraId="3F7C44F2" w14:textId="5D6293A1"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raport końcowy Wykonawca przekaże do Zamawiającego do 14 dni od daty zakończenia realizacji Umowy. Wzór Raportu końcowego z realizacji Umowy  stanowił będzie załącznik do Umowy;</w:t>
      </w:r>
    </w:p>
    <w:p w14:paraId="1D6DC205" w14:textId="099E0DEA"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Zamawiający zaakceptuje przekazany przez Wykonawcę Raport, bądź zgłosi do niego uwagi w terminie do 7 dni </w:t>
      </w:r>
      <w:r w:rsidR="008D4255" w:rsidRPr="00F656CC">
        <w:rPr>
          <w:rFonts w:asciiTheme="minorHAnsi" w:hAnsiTheme="minorHAnsi" w:cstheme="minorHAnsi"/>
          <w:bCs/>
          <w:lang w:val="pl-PL"/>
        </w:rPr>
        <w:t xml:space="preserve">roboczych </w:t>
      </w:r>
      <w:r w:rsidRPr="00F656CC">
        <w:rPr>
          <w:rFonts w:asciiTheme="minorHAnsi" w:hAnsiTheme="minorHAnsi" w:cstheme="minorHAnsi"/>
          <w:bCs/>
          <w:lang w:val="pl-PL"/>
        </w:rPr>
        <w:t>od dnia przekazania Raportu przez Wykonawcę;</w:t>
      </w:r>
    </w:p>
    <w:p w14:paraId="16B905F2" w14:textId="184EE17D"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 xml:space="preserve">Wykonawca przekaże Zamawiającemu poprawiony Raport końcowy z realizacji przedmiotu Umowy w terminie do 3 dni </w:t>
      </w:r>
      <w:r w:rsidR="008D4255" w:rsidRPr="00F656CC">
        <w:rPr>
          <w:rFonts w:asciiTheme="minorHAnsi" w:hAnsiTheme="minorHAnsi" w:cstheme="minorHAnsi"/>
          <w:bCs/>
          <w:lang w:val="pl-PL"/>
        </w:rPr>
        <w:t xml:space="preserve">roboczych </w:t>
      </w:r>
      <w:r w:rsidRPr="00F656CC">
        <w:rPr>
          <w:rFonts w:asciiTheme="minorHAnsi" w:hAnsiTheme="minorHAnsi" w:cstheme="minorHAnsi"/>
          <w:bCs/>
          <w:lang w:val="pl-PL"/>
        </w:rPr>
        <w:t>od momentu przekazania przez Zamawiającego uwag do Raportu;</w:t>
      </w:r>
    </w:p>
    <w:p w14:paraId="5325DD5E" w14:textId="77777777"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Proces akceptacji Raportu końcowego z realizacji przedmiotu Zamówienia opisany powyżej, będzie prowadzony, aż do skutku tj. przyjęcia sprawozdania przez Zamawiającego;</w:t>
      </w:r>
    </w:p>
    <w:p w14:paraId="6EAA51C9" w14:textId="37EE20BA" w:rsidR="00111791"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Raport końcowy podpisany będzie przez przedstawiciela Wykonawcy</w:t>
      </w:r>
      <w:r w:rsidR="008D4255" w:rsidRPr="00F656CC">
        <w:rPr>
          <w:rFonts w:asciiTheme="minorHAnsi" w:hAnsiTheme="minorHAnsi" w:cstheme="minorHAnsi"/>
          <w:bCs/>
          <w:lang w:val="pl-PL"/>
        </w:rPr>
        <w:t xml:space="preserve"> wskazanego w Umowie;</w:t>
      </w:r>
      <w:r w:rsidRPr="00F656CC">
        <w:rPr>
          <w:rFonts w:asciiTheme="minorHAnsi" w:hAnsiTheme="minorHAnsi" w:cstheme="minorHAnsi"/>
          <w:bCs/>
          <w:lang w:val="pl-PL"/>
        </w:rPr>
        <w:t>;</w:t>
      </w:r>
    </w:p>
    <w:p w14:paraId="15DE2B62" w14:textId="77777777" w:rsidR="00833552" w:rsidRPr="00F656CC" w:rsidRDefault="00111791" w:rsidP="00833552">
      <w:pPr>
        <w:pStyle w:val="Akapitzlist"/>
        <w:numPr>
          <w:ilvl w:val="3"/>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Podpisany Raport końcowy zostanie  przekazany przez Wykonawcę do Zamawiającego na adres e-mail wskazany do korespondencji  w Umowie.</w:t>
      </w:r>
    </w:p>
    <w:p w14:paraId="5F357A84" w14:textId="77777777" w:rsidR="00833552" w:rsidRPr="00F656CC" w:rsidRDefault="00111791" w:rsidP="00833552">
      <w:pPr>
        <w:pStyle w:val="Akapitzlist"/>
        <w:numPr>
          <w:ilvl w:val="0"/>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
          <w:lang w:val="pl-PL"/>
        </w:rPr>
        <w:t>Zapewnienie Koordynatora</w:t>
      </w:r>
    </w:p>
    <w:p w14:paraId="143B9388" w14:textId="748B6F21" w:rsidR="00111791" w:rsidRPr="00F656CC" w:rsidRDefault="00111791" w:rsidP="00833552">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Wykonawca na okres realizacji przedmiotu Zamówienia zapewni Koordynatora</w:t>
      </w:r>
      <w:r w:rsidR="008D4255" w:rsidRPr="00F656CC">
        <w:rPr>
          <w:rFonts w:asciiTheme="minorHAnsi" w:hAnsiTheme="minorHAnsi" w:cstheme="minorHAnsi"/>
          <w:bCs/>
          <w:lang w:val="pl-PL"/>
        </w:rPr>
        <w:t>.</w:t>
      </w:r>
    </w:p>
    <w:p w14:paraId="4C978147" w14:textId="77777777" w:rsidR="00111791" w:rsidRPr="00F656CC" w:rsidRDefault="00111791" w:rsidP="00833552">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Koordynator będzie na bieżąco w trakcie trwania Umowy dostępny dla Zamawiającego.</w:t>
      </w:r>
    </w:p>
    <w:p w14:paraId="6B475576" w14:textId="77777777" w:rsidR="00111791" w:rsidRPr="00F656CC" w:rsidRDefault="00111791" w:rsidP="00833552">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Koordynator, podczas realizacji zamówienia, będzie w stałym i bieżącym kontakcie z Zamawiającym.</w:t>
      </w:r>
    </w:p>
    <w:p w14:paraId="2AA67373" w14:textId="77777777" w:rsidR="00111791" w:rsidRPr="00F656CC" w:rsidRDefault="00111791" w:rsidP="00833552">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lastRenderedPageBreak/>
        <w:t>Koordynator odpowiedzialny będzie za nadzór i koordynację wszystkich osób wchodzących w skład zespołu realizującego umowę po stronie Wykonawcy.</w:t>
      </w:r>
    </w:p>
    <w:p w14:paraId="4EA7C5B0" w14:textId="77777777" w:rsidR="00111791" w:rsidRPr="00F656CC" w:rsidRDefault="00111791" w:rsidP="00833552">
      <w:pPr>
        <w:pStyle w:val="Akapitzlist"/>
        <w:numPr>
          <w:ilvl w:val="1"/>
          <w:numId w:val="6"/>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Koordynator będzie odpowiedzialny za koordynację realizacji całości zamówienia (w tym: opracowanie materiałów szkoleniowych, uzgodnienie z Zamawiającym harmonogramu szkoleń, koordynowanie pracy i obecności podczas szkoleń trenerów, realizację działań sprawozdawczych i komunikacyjnych, dbanie o wysoką jakość realizowanego Zamówienia).</w:t>
      </w:r>
    </w:p>
    <w:p w14:paraId="1557D2A6" w14:textId="77777777" w:rsidR="00111791" w:rsidRPr="00F656CC" w:rsidRDefault="00111791" w:rsidP="00111791">
      <w:pPr>
        <w:pStyle w:val="Nagwek2"/>
        <w:spacing w:after="0" w:line="276" w:lineRule="auto"/>
        <w:ind w:left="426" w:hanging="426"/>
        <w:rPr>
          <w:b/>
          <w:bCs/>
          <w:lang w:val="pl-PL"/>
        </w:rPr>
      </w:pPr>
      <w:r w:rsidRPr="00F656CC">
        <w:rPr>
          <w:b/>
          <w:bCs/>
          <w:lang w:val="pl-PL"/>
        </w:rPr>
        <w:t xml:space="preserve">III. </w:t>
      </w:r>
      <w:r w:rsidRPr="00F656CC">
        <w:rPr>
          <w:b/>
          <w:bCs/>
          <w:lang w:val="pl-PL"/>
        </w:rPr>
        <w:tab/>
        <w:t>Szczegółowe wymagania w zakresie szkoleń</w:t>
      </w:r>
    </w:p>
    <w:p w14:paraId="6538D862" w14:textId="77777777" w:rsidR="00111791" w:rsidRPr="00F656CC" w:rsidRDefault="00111791" w:rsidP="00111791">
      <w:pPr>
        <w:pStyle w:val="Akapitzlist"/>
        <w:numPr>
          <w:ilvl w:val="0"/>
          <w:numId w:val="5"/>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bCs/>
          <w:lang w:val="pl-PL"/>
        </w:rPr>
        <w:t>Grupa docelowa</w:t>
      </w:r>
    </w:p>
    <w:p w14:paraId="50D21CA4" w14:textId="3B328C48" w:rsidR="00111791" w:rsidRPr="00F656CC" w:rsidRDefault="008D4255" w:rsidP="00111791">
      <w:pPr>
        <w:pStyle w:val="Akapitzlist"/>
        <w:numPr>
          <w:ilvl w:val="1"/>
          <w:numId w:val="5"/>
        </w:numPr>
        <w:autoSpaceDE w:val="0"/>
        <w:autoSpaceDN w:val="0"/>
        <w:adjustRightInd w:val="0"/>
        <w:spacing w:before="120" w:after="0" w:line="276" w:lineRule="auto"/>
        <w:rPr>
          <w:rFonts w:asciiTheme="minorHAnsi" w:hAnsiTheme="minorHAnsi" w:cstheme="minorHAnsi"/>
          <w:bCs/>
          <w:lang w:val="pl-PL"/>
        </w:rPr>
      </w:pPr>
      <w:r w:rsidRPr="00F656CC">
        <w:rPr>
          <w:rFonts w:asciiTheme="minorHAnsi" w:hAnsiTheme="minorHAnsi" w:cstheme="minorHAnsi"/>
          <w:iCs/>
          <w:lang w:val="pl-PL"/>
        </w:rPr>
        <w:t>p</w:t>
      </w:r>
      <w:r w:rsidR="00111791" w:rsidRPr="00F656CC">
        <w:rPr>
          <w:rFonts w:asciiTheme="minorHAnsi" w:hAnsiTheme="minorHAnsi" w:cstheme="minorHAnsi"/>
          <w:iCs/>
          <w:lang w:val="pl-PL"/>
        </w:rPr>
        <w:t>racowni</w:t>
      </w:r>
      <w:r w:rsidRPr="00F656CC">
        <w:rPr>
          <w:rFonts w:asciiTheme="minorHAnsi" w:hAnsiTheme="minorHAnsi" w:cstheme="minorHAnsi"/>
          <w:iCs/>
          <w:lang w:val="pl-PL"/>
        </w:rPr>
        <w:t>cy</w:t>
      </w:r>
      <w:r w:rsidR="00111791" w:rsidRPr="00F656CC">
        <w:rPr>
          <w:rFonts w:asciiTheme="minorHAnsi" w:hAnsiTheme="minorHAnsi" w:cstheme="minorHAnsi"/>
          <w:iCs/>
          <w:lang w:val="pl-PL"/>
        </w:rPr>
        <w:t xml:space="preserve"> podmiotów leczniczych realizujących świadczenia z zakresu: podstawowej opieki zdrowotnej (POZ), ambulatoryjnej opieki specjalistycznej (AOS) – m.in.: lekarzy, lekarzy dentystów, pielęgniarek, asystentów medycznych, kandydatów na asystentów medycznych, kadrę administracyjną, pracowników IT.</w:t>
      </w:r>
    </w:p>
    <w:p w14:paraId="27A18EC7" w14:textId="77777777" w:rsidR="00111791" w:rsidRPr="00F656CC" w:rsidRDefault="00111791" w:rsidP="00111791">
      <w:pPr>
        <w:pStyle w:val="Akapitzlist"/>
        <w:numPr>
          <w:ilvl w:val="1"/>
          <w:numId w:val="5"/>
        </w:numPr>
        <w:spacing w:before="120" w:after="0" w:line="276" w:lineRule="auto"/>
        <w:rPr>
          <w:rFonts w:asciiTheme="minorHAnsi" w:hAnsiTheme="minorHAnsi" w:cstheme="minorHAnsi"/>
          <w:lang w:val="pl-PL"/>
        </w:rPr>
      </w:pPr>
      <w:r w:rsidRPr="00F656CC">
        <w:rPr>
          <w:rFonts w:asciiTheme="minorHAnsi" w:hAnsiTheme="minorHAnsi" w:cstheme="minorHAnsi"/>
          <w:lang w:val="pl-PL"/>
        </w:rPr>
        <w:t>Podmioty aplikujące do udziału w szkoleniach zobowiązane są do posiadania aktualnego kontraktu z Narodowym Funduszem Zdrowia (NFZ). W szkoleniach uczestniczyć mogą pracownicy zatrudnieni przez podmiot niezależnie od formy zatrudnienia.</w:t>
      </w:r>
    </w:p>
    <w:p w14:paraId="7BEF41E7" w14:textId="77777777" w:rsidR="00111791" w:rsidRPr="00F656CC" w:rsidRDefault="00111791" w:rsidP="00111791">
      <w:pPr>
        <w:pStyle w:val="Akapitzlist"/>
        <w:numPr>
          <w:ilvl w:val="0"/>
          <w:numId w:val="5"/>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 xml:space="preserve">Dopuszczalna liczba osób </w:t>
      </w:r>
    </w:p>
    <w:p w14:paraId="24C0446A" w14:textId="3DCFDEAE" w:rsidR="00111791" w:rsidRPr="00F656CC" w:rsidRDefault="00111791" w:rsidP="00111791">
      <w:pPr>
        <w:pStyle w:val="Akapitzlist"/>
        <w:numPr>
          <w:ilvl w:val="1"/>
          <w:numId w:val="5"/>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Liczba uczestników szkolenia w formie online powinna wynosić około 2</w:t>
      </w:r>
      <w:r w:rsidR="008D4255" w:rsidRPr="00F656CC">
        <w:rPr>
          <w:rFonts w:asciiTheme="minorHAnsi" w:hAnsiTheme="minorHAnsi" w:cstheme="minorHAnsi"/>
          <w:lang w:val="pl-PL"/>
        </w:rPr>
        <w:t>5</w:t>
      </w:r>
      <w:r w:rsidRPr="00F656CC">
        <w:rPr>
          <w:rFonts w:asciiTheme="minorHAnsi" w:hAnsiTheme="minorHAnsi" w:cstheme="minorHAnsi"/>
          <w:lang w:val="pl-PL"/>
        </w:rPr>
        <w:t xml:space="preserve"> osób z zastrzeżeniem, że dopuszcza się możliwość modyfikacji w zakresie ilości uczestników po uprzedniej decyzji Zamawiającego.</w:t>
      </w:r>
    </w:p>
    <w:p w14:paraId="7F0D55F8" w14:textId="77777777" w:rsidR="00111791" w:rsidRPr="00F656CC" w:rsidRDefault="00111791" w:rsidP="00111791">
      <w:pPr>
        <w:pStyle w:val="Akapitzlist"/>
        <w:numPr>
          <w:ilvl w:val="1"/>
          <w:numId w:val="5"/>
        </w:numPr>
        <w:spacing w:after="0" w:line="276" w:lineRule="auto"/>
        <w:rPr>
          <w:rFonts w:asciiTheme="minorHAnsi" w:hAnsiTheme="minorHAnsi" w:cstheme="minorHAnsi"/>
          <w:lang w:val="pl-PL"/>
        </w:rPr>
      </w:pPr>
      <w:r w:rsidRPr="00F656CC">
        <w:rPr>
          <w:rFonts w:asciiTheme="minorHAnsi" w:hAnsiTheme="minorHAnsi" w:cstheme="minorHAnsi"/>
          <w:lang w:val="pl-PL"/>
        </w:rPr>
        <w:t>Zamawiający zastrzega możliwość odwołania szkolenia w terminie do 48h przed planowaną datą jego organizacji zgodnie z harmonogramem, z powodu zbyt małej ilości zarejestrowanych uczestników (mniej niż 10 osób).</w:t>
      </w:r>
    </w:p>
    <w:p w14:paraId="3DA80587" w14:textId="77777777" w:rsidR="00111791" w:rsidRPr="00F656CC" w:rsidRDefault="00111791" w:rsidP="008D4255">
      <w:pPr>
        <w:pStyle w:val="Akapitzlist"/>
        <w:numPr>
          <w:ilvl w:val="2"/>
          <w:numId w:val="5"/>
        </w:numPr>
        <w:spacing w:after="0" w:line="276" w:lineRule="auto"/>
        <w:ind w:left="1418" w:hanging="567"/>
        <w:rPr>
          <w:rFonts w:asciiTheme="minorHAnsi" w:hAnsiTheme="minorHAnsi" w:cstheme="minorHAnsi"/>
          <w:lang w:val="pl-PL"/>
        </w:rPr>
      </w:pPr>
      <w:r w:rsidRPr="00F656CC">
        <w:rPr>
          <w:rFonts w:asciiTheme="minorHAnsi" w:hAnsiTheme="minorHAnsi" w:cstheme="minorHAnsi"/>
          <w:lang w:val="pl-PL"/>
        </w:rPr>
        <w:t>W przypadku odwołania szkolenia Wykonawca zobowiązany będzie do przeniesienia zapisanych uczestników na inny termin.</w:t>
      </w:r>
    </w:p>
    <w:p w14:paraId="71E8DE63" w14:textId="77777777" w:rsidR="00111791" w:rsidRPr="00F656CC" w:rsidRDefault="00111791" w:rsidP="00111791">
      <w:pPr>
        <w:pStyle w:val="Akapitzlist"/>
        <w:numPr>
          <w:ilvl w:val="0"/>
          <w:numId w:val="5"/>
        </w:numPr>
        <w:autoSpaceDE w:val="0"/>
        <w:autoSpaceDN w:val="0"/>
        <w:adjustRightInd w:val="0"/>
        <w:spacing w:before="120" w:after="0" w:line="276" w:lineRule="auto"/>
        <w:ind w:hanging="357"/>
        <w:rPr>
          <w:rFonts w:asciiTheme="minorHAnsi" w:hAnsiTheme="minorHAnsi" w:cstheme="minorHAnsi"/>
          <w:lang w:val="pl-PL"/>
        </w:rPr>
      </w:pPr>
      <w:r w:rsidRPr="00F656CC">
        <w:rPr>
          <w:rFonts w:asciiTheme="minorHAnsi" w:hAnsiTheme="minorHAnsi" w:cstheme="minorHAnsi"/>
          <w:lang w:val="pl-PL"/>
        </w:rPr>
        <w:t>Liczba planowanych szkoleń</w:t>
      </w:r>
    </w:p>
    <w:p w14:paraId="0DA86DB6" w14:textId="331E595F" w:rsidR="00111791" w:rsidRPr="00F656CC" w:rsidRDefault="00111791" w:rsidP="00111791">
      <w:pPr>
        <w:pStyle w:val="Akapitzlist"/>
        <w:numPr>
          <w:ilvl w:val="1"/>
          <w:numId w:val="5"/>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 xml:space="preserve">Zaplanowano, iż w trakcie realizacji Umowy Wykonawca zrealizujemy ok </w:t>
      </w:r>
      <w:r w:rsidR="005B40A1" w:rsidRPr="00F656CC">
        <w:rPr>
          <w:rFonts w:asciiTheme="minorHAnsi" w:hAnsiTheme="minorHAnsi" w:cstheme="minorHAnsi"/>
          <w:lang w:val="pl-PL"/>
        </w:rPr>
        <w:t>36</w:t>
      </w:r>
      <w:r w:rsidRPr="00F656CC">
        <w:rPr>
          <w:rFonts w:asciiTheme="minorHAnsi" w:hAnsiTheme="minorHAnsi" w:cstheme="minorHAnsi"/>
          <w:lang w:val="pl-PL"/>
        </w:rPr>
        <w:t xml:space="preserve"> szkoleń on-line.</w:t>
      </w:r>
    </w:p>
    <w:p w14:paraId="11858868" w14:textId="77777777" w:rsidR="00111791" w:rsidRPr="00F656CC" w:rsidRDefault="00111791" w:rsidP="00111791">
      <w:pPr>
        <w:pStyle w:val="Akapitzlist"/>
        <w:numPr>
          <w:ilvl w:val="0"/>
          <w:numId w:val="5"/>
        </w:numPr>
        <w:autoSpaceDE w:val="0"/>
        <w:autoSpaceDN w:val="0"/>
        <w:adjustRightInd w:val="0"/>
        <w:spacing w:before="120" w:after="0" w:line="276" w:lineRule="auto"/>
        <w:ind w:hanging="357"/>
        <w:rPr>
          <w:rFonts w:asciiTheme="minorHAnsi" w:hAnsiTheme="minorHAnsi" w:cstheme="minorHAnsi"/>
          <w:lang w:val="pl-PL"/>
        </w:rPr>
      </w:pPr>
      <w:r w:rsidRPr="00F656CC">
        <w:rPr>
          <w:rFonts w:asciiTheme="minorHAnsi" w:hAnsiTheme="minorHAnsi" w:cstheme="minorHAnsi"/>
          <w:lang w:val="pl-PL"/>
        </w:rPr>
        <w:t xml:space="preserve">Czas trwania szkolenia </w:t>
      </w:r>
    </w:p>
    <w:p w14:paraId="4ACEB47B" w14:textId="77777777" w:rsidR="00111791" w:rsidRPr="00F656CC" w:rsidRDefault="00111791" w:rsidP="00111791">
      <w:pPr>
        <w:pStyle w:val="Akapitzlist"/>
        <w:numPr>
          <w:ilvl w:val="1"/>
          <w:numId w:val="5"/>
        </w:numPr>
        <w:autoSpaceDE w:val="0"/>
        <w:autoSpaceDN w:val="0"/>
        <w:adjustRightInd w:val="0"/>
        <w:spacing w:after="0" w:line="276" w:lineRule="auto"/>
        <w:ind w:hanging="357"/>
        <w:rPr>
          <w:rFonts w:asciiTheme="minorHAnsi" w:hAnsiTheme="minorHAnsi" w:cstheme="minorHAnsi"/>
          <w:lang w:val="pl-PL"/>
        </w:rPr>
      </w:pPr>
      <w:r w:rsidRPr="00F656CC">
        <w:rPr>
          <w:rFonts w:asciiTheme="minorHAnsi" w:hAnsiTheme="minorHAnsi" w:cstheme="minorHAnsi"/>
          <w:lang w:val="pl-PL"/>
        </w:rPr>
        <w:t xml:space="preserve">Czas trwania jednego szkolenia to ok 7 godzin. Długość trwania poszczególnych części szkolenia objętych agendą zostanie zaproponowany przez Wykonawcę i wymaga akceptacji Zamawiającego.  Dodatkowo Wykonawca zaplanuje w agendzie szkolenia 3 przerwy po 15 min. każda. </w:t>
      </w:r>
    </w:p>
    <w:p w14:paraId="76EE9D16" w14:textId="77777777" w:rsidR="00111791" w:rsidRPr="00F656CC" w:rsidRDefault="00111791" w:rsidP="00111791">
      <w:pPr>
        <w:pStyle w:val="Akapitzlist"/>
        <w:numPr>
          <w:ilvl w:val="1"/>
          <w:numId w:val="5"/>
        </w:numPr>
        <w:autoSpaceDE w:val="0"/>
        <w:autoSpaceDN w:val="0"/>
        <w:adjustRightInd w:val="0"/>
        <w:spacing w:after="0" w:line="276" w:lineRule="auto"/>
        <w:ind w:hanging="357"/>
        <w:rPr>
          <w:rFonts w:asciiTheme="minorHAnsi" w:hAnsiTheme="minorHAnsi" w:cstheme="minorHAnsi"/>
          <w:lang w:val="pl-PL"/>
        </w:rPr>
      </w:pPr>
      <w:r w:rsidRPr="00F656CC">
        <w:rPr>
          <w:rFonts w:asciiTheme="minorHAnsi" w:hAnsiTheme="minorHAnsi" w:cstheme="minorHAnsi"/>
          <w:lang w:val="pl-PL"/>
        </w:rPr>
        <w:t>Szkolenia będą odbywały się w godzinach 9:00-16:30 łącznie z przerwami.</w:t>
      </w:r>
    </w:p>
    <w:p w14:paraId="3B0D3CFE" w14:textId="77777777" w:rsidR="00111791" w:rsidRPr="00F656CC" w:rsidRDefault="00111791" w:rsidP="00111791">
      <w:pPr>
        <w:pStyle w:val="Akapitzlist"/>
        <w:numPr>
          <w:ilvl w:val="0"/>
          <w:numId w:val="5"/>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Miejsce realizacji szkoleń</w:t>
      </w:r>
    </w:p>
    <w:p w14:paraId="05E9BA9D" w14:textId="77777777" w:rsidR="00111791" w:rsidRPr="00F656CC" w:rsidRDefault="00111791" w:rsidP="00111791">
      <w:pPr>
        <w:pStyle w:val="Akapitzlist"/>
        <w:numPr>
          <w:ilvl w:val="1"/>
          <w:numId w:val="5"/>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 xml:space="preserve">Szkolenia online, w czasie rzeczywistym, będą odbywać się za pomocą elektronicznej platformy </w:t>
      </w:r>
      <w:proofErr w:type="spellStart"/>
      <w:r w:rsidRPr="00F656CC">
        <w:rPr>
          <w:rFonts w:asciiTheme="minorHAnsi" w:hAnsiTheme="minorHAnsi" w:cstheme="minorHAnsi"/>
          <w:lang w:val="pl-PL"/>
        </w:rPr>
        <w:t>Teams</w:t>
      </w:r>
      <w:proofErr w:type="spellEnd"/>
      <w:r w:rsidRPr="00F656CC">
        <w:rPr>
          <w:rFonts w:asciiTheme="minorHAnsi" w:hAnsiTheme="minorHAnsi" w:cstheme="minorHAnsi"/>
          <w:lang w:val="pl-PL"/>
        </w:rPr>
        <w:t xml:space="preserve"> (dalej „platforma”) pozwalającej na dwukierunkową transmisję za pomocą sieci internetowej dźwięku i obrazu w czasie rzeczywistym oraz udostępnianie również w </w:t>
      </w:r>
      <w:r w:rsidRPr="00F656CC">
        <w:rPr>
          <w:rFonts w:asciiTheme="minorHAnsi" w:hAnsiTheme="minorHAnsi" w:cstheme="minorHAnsi"/>
          <w:lang w:val="pl-PL"/>
        </w:rPr>
        <w:lastRenderedPageBreak/>
        <w:t>czasie rzeczywistym podglądu prezentacji multimedialnych, co umożliwi osiągnięcie efektów uczenia.</w:t>
      </w:r>
    </w:p>
    <w:p w14:paraId="72A8C072" w14:textId="77777777" w:rsidR="00111791" w:rsidRPr="00F656CC" w:rsidRDefault="00111791" w:rsidP="00111791">
      <w:pPr>
        <w:pStyle w:val="Akapitzlist"/>
        <w:numPr>
          <w:ilvl w:val="1"/>
          <w:numId w:val="5"/>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Szkolenia odbywać się będą zgodnie z harmonogramem szkoleń przygotowanym  przez Wykonawcę w porozumieniu z Zamawiającym;</w:t>
      </w:r>
    </w:p>
    <w:p w14:paraId="4EEBC415" w14:textId="77777777" w:rsidR="00111791" w:rsidRPr="00F656CC" w:rsidRDefault="00111791" w:rsidP="00111791">
      <w:pPr>
        <w:pStyle w:val="Akapitzlist"/>
        <w:numPr>
          <w:ilvl w:val="1"/>
          <w:numId w:val="5"/>
        </w:numPr>
        <w:autoSpaceDE w:val="0"/>
        <w:autoSpaceDN w:val="0"/>
        <w:adjustRightInd w:val="0"/>
        <w:spacing w:before="120" w:after="0" w:line="276" w:lineRule="auto"/>
        <w:rPr>
          <w:rFonts w:asciiTheme="minorHAnsi" w:hAnsiTheme="minorHAnsi" w:cstheme="minorHAnsi"/>
          <w:lang w:val="pl-PL"/>
        </w:rPr>
      </w:pPr>
      <w:r w:rsidRPr="00F656CC">
        <w:rPr>
          <w:rFonts w:asciiTheme="minorHAnsi" w:hAnsiTheme="minorHAnsi" w:cstheme="minorHAnsi"/>
          <w:lang w:val="pl-PL"/>
        </w:rPr>
        <w:t xml:space="preserve">Wykonawca będzie otrzymywał od Zamawiającego zaproszenia do platformy </w:t>
      </w:r>
      <w:proofErr w:type="spellStart"/>
      <w:r w:rsidRPr="00F656CC">
        <w:rPr>
          <w:rFonts w:asciiTheme="minorHAnsi" w:hAnsiTheme="minorHAnsi" w:cstheme="minorHAnsi"/>
          <w:lang w:val="pl-PL"/>
        </w:rPr>
        <w:t>Teams</w:t>
      </w:r>
      <w:proofErr w:type="spellEnd"/>
      <w:r w:rsidRPr="00F656CC">
        <w:rPr>
          <w:rFonts w:asciiTheme="minorHAnsi" w:hAnsiTheme="minorHAnsi" w:cstheme="minorHAnsi"/>
          <w:lang w:val="pl-PL"/>
        </w:rPr>
        <w:t xml:space="preserve"> na każde planowane szkolenie wraz z uprawnieniami współorganizatora;</w:t>
      </w:r>
    </w:p>
    <w:p w14:paraId="45CE3E68" w14:textId="77777777" w:rsidR="00111791" w:rsidRPr="00F656CC" w:rsidRDefault="00111791" w:rsidP="00111791">
      <w:pPr>
        <w:pStyle w:val="Nagwek2"/>
        <w:spacing w:after="0" w:line="276" w:lineRule="auto"/>
        <w:ind w:left="426" w:hanging="426"/>
        <w:rPr>
          <w:b/>
          <w:bCs/>
          <w:lang w:val="pl-PL"/>
        </w:rPr>
      </w:pPr>
      <w:r w:rsidRPr="00F656CC">
        <w:rPr>
          <w:b/>
          <w:bCs/>
          <w:lang w:val="pl-PL"/>
        </w:rPr>
        <w:t xml:space="preserve">IV </w:t>
      </w:r>
      <w:r w:rsidRPr="00F656CC">
        <w:rPr>
          <w:b/>
          <w:bCs/>
          <w:lang w:val="pl-PL"/>
        </w:rPr>
        <w:tab/>
        <w:t>Informacje dodatkowe</w:t>
      </w:r>
    </w:p>
    <w:p w14:paraId="143D0163" w14:textId="77777777" w:rsidR="00111791" w:rsidRPr="00F656CC" w:rsidRDefault="00111791" w:rsidP="00111791">
      <w:pPr>
        <w:pStyle w:val="Akapitzlist"/>
        <w:numPr>
          <w:ilvl w:val="0"/>
          <w:numId w:val="7"/>
        </w:numPr>
        <w:autoSpaceDE w:val="0"/>
        <w:autoSpaceDN w:val="0"/>
        <w:adjustRightInd w:val="0"/>
        <w:spacing w:before="120" w:after="0" w:line="276" w:lineRule="auto"/>
        <w:rPr>
          <w:rFonts w:asciiTheme="minorHAnsi" w:hAnsiTheme="minorHAnsi" w:cstheme="minorHAnsi"/>
          <w:b/>
          <w:lang w:val="pl-PL"/>
        </w:rPr>
      </w:pPr>
      <w:r w:rsidRPr="00F656CC">
        <w:rPr>
          <w:rFonts w:asciiTheme="minorHAnsi" w:hAnsiTheme="minorHAnsi" w:cstheme="minorHAnsi"/>
          <w:b/>
          <w:lang w:val="pl-PL"/>
        </w:rPr>
        <w:t>Pomiar kompetencji:</w:t>
      </w:r>
    </w:p>
    <w:p w14:paraId="2E25F01C" w14:textId="45B11E6A" w:rsidR="0005350D" w:rsidRPr="00F656CC" w:rsidRDefault="00111791" w:rsidP="0005350D">
      <w:pPr>
        <w:pStyle w:val="Akapitzlist"/>
        <w:numPr>
          <w:ilvl w:val="1"/>
          <w:numId w:val="7"/>
        </w:numPr>
        <w:rPr>
          <w:rFonts w:asciiTheme="minorHAnsi" w:hAnsiTheme="minorHAnsi" w:cstheme="minorHAnsi"/>
          <w:lang w:val="pl-PL"/>
        </w:rPr>
      </w:pPr>
      <w:r w:rsidRPr="00F656CC">
        <w:rPr>
          <w:rFonts w:asciiTheme="minorHAnsi" w:hAnsiTheme="minorHAnsi" w:cstheme="minorHAnsi"/>
          <w:lang w:val="pl-PL"/>
        </w:rPr>
        <w:t xml:space="preserve">Realizacja szkoleń on-line kończy się obowiązkiem związanym z </w:t>
      </w:r>
      <w:r w:rsidR="00781CDF" w:rsidRPr="00F656CC">
        <w:rPr>
          <w:rFonts w:asciiTheme="minorHAnsi" w:hAnsiTheme="minorHAnsi" w:cstheme="minorHAnsi"/>
          <w:lang w:val="pl-PL"/>
        </w:rPr>
        <w:t xml:space="preserve">wypełnieniem </w:t>
      </w:r>
      <w:proofErr w:type="spellStart"/>
      <w:r w:rsidR="00781CDF" w:rsidRPr="00F656CC">
        <w:rPr>
          <w:rFonts w:asciiTheme="minorHAnsi" w:hAnsiTheme="minorHAnsi" w:cstheme="minorHAnsi"/>
          <w:lang w:val="pl-PL"/>
        </w:rPr>
        <w:t>ineraktywnego</w:t>
      </w:r>
      <w:proofErr w:type="spellEnd"/>
      <w:r w:rsidR="00781CDF" w:rsidRPr="00F656CC">
        <w:rPr>
          <w:rFonts w:asciiTheme="minorHAnsi" w:hAnsiTheme="minorHAnsi" w:cstheme="minorHAnsi"/>
          <w:lang w:val="pl-PL"/>
        </w:rPr>
        <w:t xml:space="preserve"> Quizu zawartego w punkcie II 5.4 d) OPZ. </w:t>
      </w:r>
      <w:r w:rsidRPr="00F656CC">
        <w:rPr>
          <w:rFonts w:asciiTheme="minorHAnsi" w:hAnsiTheme="minorHAnsi" w:cstheme="minorHAnsi"/>
          <w:lang w:val="pl-PL"/>
        </w:rPr>
        <w:t xml:space="preserve">Wykonawca zobowiązany jest do kilkukrotnej komunikacji podczas szkolenia, obowiązku wypełnienia przez uczestników szkoleń </w:t>
      </w:r>
      <w:r w:rsidR="0005350D" w:rsidRPr="00F656CC">
        <w:rPr>
          <w:rFonts w:asciiTheme="minorHAnsi" w:hAnsiTheme="minorHAnsi" w:cstheme="minorHAnsi"/>
          <w:lang w:val="pl-PL"/>
        </w:rPr>
        <w:t>interaktywn</w:t>
      </w:r>
      <w:r w:rsidR="00781CDF" w:rsidRPr="00F656CC">
        <w:rPr>
          <w:rFonts w:asciiTheme="minorHAnsi" w:hAnsiTheme="minorHAnsi" w:cstheme="minorHAnsi"/>
          <w:lang w:val="pl-PL"/>
        </w:rPr>
        <w:t>ego</w:t>
      </w:r>
      <w:r w:rsidR="0005350D" w:rsidRPr="00F656CC">
        <w:rPr>
          <w:rFonts w:asciiTheme="minorHAnsi" w:hAnsiTheme="minorHAnsi" w:cstheme="minorHAnsi"/>
          <w:lang w:val="pl-PL"/>
        </w:rPr>
        <w:t xml:space="preserve"> quiz</w:t>
      </w:r>
      <w:r w:rsidR="00781CDF" w:rsidRPr="00F656CC">
        <w:rPr>
          <w:rFonts w:asciiTheme="minorHAnsi" w:hAnsiTheme="minorHAnsi" w:cstheme="minorHAnsi"/>
          <w:lang w:val="pl-PL"/>
        </w:rPr>
        <w:t>u</w:t>
      </w:r>
      <w:r w:rsidR="0005350D" w:rsidRPr="00F656CC">
        <w:rPr>
          <w:rFonts w:asciiTheme="minorHAnsi" w:hAnsiTheme="minorHAnsi" w:cstheme="minorHAnsi"/>
          <w:lang w:val="pl-PL"/>
        </w:rPr>
        <w:t xml:space="preserve">, który stanowić będzie narzędzie weryfikujące i potwierdzające zdobycie przez uczestników wiedzy z zakresu objętego szkoleniem. Rozwiązanie quizy z wynikiem powyżej 85% gwarantować będzie uzyskanie przez uczestnika zaświadczenia o odbyciu i zaliczeniu szkolenia. </w:t>
      </w:r>
    </w:p>
    <w:p w14:paraId="38D7BA8C" w14:textId="77777777" w:rsidR="00111791" w:rsidRPr="00F656CC" w:rsidRDefault="00111791" w:rsidP="00111791">
      <w:pPr>
        <w:pStyle w:val="Akapitzlist"/>
        <w:numPr>
          <w:ilvl w:val="0"/>
          <w:numId w:val="7"/>
        </w:numPr>
        <w:autoSpaceDE w:val="0"/>
        <w:autoSpaceDN w:val="0"/>
        <w:adjustRightInd w:val="0"/>
        <w:spacing w:before="120" w:after="0" w:line="276" w:lineRule="auto"/>
        <w:rPr>
          <w:lang w:val="pl-PL"/>
        </w:rPr>
      </w:pPr>
      <w:r w:rsidRPr="00F656CC">
        <w:rPr>
          <w:rFonts w:asciiTheme="minorHAnsi" w:hAnsiTheme="minorHAnsi" w:cstheme="minorHAnsi"/>
          <w:b/>
          <w:bCs/>
          <w:lang w:val="pl-PL"/>
        </w:rPr>
        <w:t>Realizacja zamówienia:</w:t>
      </w:r>
    </w:p>
    <w:p w14:paraId="471C6F8A" w14:textId="77777777" w:rsidR="00111791" w:rsidRPr="00F656CC" w:rsidRDefault="00111791" w:rsidP="00111791">
      <w:pPr>
        <w:pStyle w:val="Akapitzlist"/>
        <w:numPr>
          <w:ilvl w:val="0"/>
          <w:numId w:val="0"/>
        </w:numPr>
        <w:autoSpaceDE w:val="0"/>
        <w:autoSpaceDN w:val="0"/>
        <w:adjustRightInd w:val="0"/>
        <w:spacing w:before="120" w:after="0" w:line="276" w:lineRule="auto"/>
        <w:ind w:left="720"/>
        <w:rPr>
          <w:lang w:val="pl-PL"/>
        </w:rPr>
      </w:pPr>
      <w:r w:rsidRPr="00F656CC">
        <w:rPr>
          <w:rFonts w:asciiTheme="minorHAnsi" w:hAnsiTheme="minorHAnsi" w:cstheme="minorHAnsi"/>
          <w:lang w:val="pl-PL"/>
        </w:rPr>
        <w:t>Wymagania związane z realizacją zamówienia dotyczące zatrudnienia osób na podstawie umowy o pracę (klauzula społeczna - art. 29 ust. 3a  ustawy Prawo zamówień publicznych).</w:t>
      </w:r>
    </w:p>
    <w:p w14:paraId="28EFE371" w14:textId="77777777" w:rsidR="00111791" w:rsidRPr="00F656CC" w:rsidRDefault="00111791" w:rsidP="00111791">
      <w:pPr>
        <w:pStyle w:val="Akapitzlist"/>
        <w:numPr>
          <w:ilvl w:val="1"/>
          <w:numId w:val="7"/>
        </w:numPr>
        <w:autoSpaceDE w:val="0"/>
        <w:autoSpaceDN w:val="0"/>
        <w:adjustRightInd w:val="0"/>
        <w:spacing w:before="120" w:after="0" w:line="276" w:lineRule="auto"/>
        <w:rPr>
          <w:lang w:val="pl-PL"/>
        </w:rPr>
      </w:pPr>
      <w:r w:rsidRPr="00F656CC">
        <w:rPr>
          <w:rFonts w:asciiTheme="minorHAnsi" w:hAnsiTheme="minorHAnsi" w:cstheme="minorHAnsi"/>
          <w:lang w:val="pl-PL"/>
        </w:rPr>
        <w:t>Zamawiający w przedmiotowym postępowaniu stosuje klauzulę społeczną na podstawie art. 29 ust. 3a ustawy z dnia 29 stycznia 2004 r. Prawo zamówień publicznych (</w:t>
      </w:r>
      <w:proofErr w:type="spellStart"/>
      <w:r w:rsidRPr="00F656CC">
        <w:rPr>
          <w:rFonts w:asciiTheme="minorHAnsi" w:hAnsiTheme="minorHAnsi" w:cstheme="minorHAnsi"/>
          <w:lang w:val="pl-PL"/>
        </w:rPr>
        <w:t>t.j</w:t>
      </w:r>
      <w:proofErr w:type="spellEnd"/>
      <w:r w:rsidRPr="00F656CC">
        <w:rPr>
          <w:rFonts w:asciiTheme="minorHAnsi" w:hAnsiTheme="minorHAnsi" w:cstheme="minorHAnsi"/>
          <w:lang w:val="pl-PL"/>
        </w:rPr>
        <w:t>. Dz. U. z 2018r., poz. 1986 ):</w:t>
      </w:r>
    </w:p>
    <w:p w14:paraId="15F52585" w14:textId="77777777" w:rsidR="00111791" w:rsidRPr="00F656CC" w:rsidRDefault="00111791" w:rsidP="00111791">
      <w:pPr>
        <w:pStyle w:val="Akapitzlist"/>
        <w:numPr>
          <w:ilvl w:val="2"/>
          <w:numId w:val="7"/>
        </w:numPr>
        <w:autoSpaceDE w:val="0"/>
        <w:autoSpaceDN w:val="0"/>
        <w:adjustRightInd w:val="0"/>
        <w:spacing w:before="120" w:after="0" w:line="276" w:lineRule="auto"/>
        <w:rPr>
          <w:lang w:val="pl-PL"/>
        </w:rPr>
      </w:pPr>
      <w:r w:rsidRPr="00F656CC">
        <w:rPr>
          <w:rFonts w:asciiTheme="minorHAnsi" w:hAnsiTheme="minorHAnsi" w:cstheme="minorHAnsi"/>
          <w:lang w:val="pl-PL"/>
        </w:rPr>
        <w:t>Wykonawca zobowiązuje się do zapewnienia, że czynności w zakresie realizacji zamówienia przez cały okres wykonywania przedmiotu umowy będą wykonywane przez co najmniej 2 osoby zatrudnione na podstawie umowy o pracę w pełnym wymiarze czasu pracy w rozumieniu Kodeksu Pracy przez Wykonawcę lub podwykonawcę. Szczegółowe wymagania zatrudnienia przez Wykonawcę lub podwykonawcę na podstawie umowy o pracę osób wykonujących wskazane przez zamawiającego czynności w zakresie realizacji zamówienia określono w Umowie.</w:t>
      </w:r>
    </w:p>
    <w:p w14:paraId="235827F1" w14:textId="4A33A523" w:rsidR="008D7299" w:rsidRPr="0005350D" w:rsidRDefault="00111791" w:rsidP="00781CDF">
      <w:pPr>
        <w:spacing w:before="960" w:after="0" w:line="276" w:lineRule="auto"/>
        <w:jc w:val="left"/>
        <w:rPr>
          <w:rFonts w:asciiTheme="minorHAnsi" w:hAnsiTheme="minorHAnsi" w:cstheme="minorHAnsi"/>
        </w:rPr>
      </w:pPr>
      <w:r w:rsidRPr="00F656CC">
        <w:rPr>
          <w:rFonts w:asciiTheme="minorHAnsi" w:hAnsiTheme="minorHAnsi" w:cstheme="minorHAnsi"/>
        </w:rPr>
        <w:t xml:space="preserve">Osoba sporządzająca: </w:t>
      </w:r>
      <w:bookmarkStart w:id="1" w:name="ezdAutorNazwa"/>
      <w:r w:rsidRPr="00F656CC">
        <w:rPr>
          <w:rFonts w:asciiTheme="minorHAnsi" w:hAnsiTheme="minorHAnsi" w:cstheme="minorHAnsi"/>
        </w:rPr>
        <w:t>$osoba rejestrująca pismo</w:t>
      </w:r>
      <w:bookmarkEnd w:id="1"/>
    </w:p>
    <w:sectPr w:rsidR="008D7299" w:rsidRPr="0005350D" w:rsidSect="00180CA2">
      <w:footerReference w:type="default" r:id="rId13"/>
      <w:footerReference w:type="first" r:id="rId14"/>
      <w:pgSz w:w="11906" w:h="16838" w:code="9"/>
      <w:pgMar w:top="1418" w:right="1418" w:bottom="2529" w:left="107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F6B1" w14:textId="77777777" w:rsidR="00E847F0" w:rsidRDefault="00E847F0">
      <w:pPr>
        <w:spacing w:after="0"/>
      </w:pPr>
      <w:r>
        <w:separator/>
      </w:r>
    </w:p>
  </w:endnote>
  <w:endnote w:type="continuationSeparator" w:id="0">
    <w:p w14:paraId="611216AD" w14:textId="77777777" w:rsidR="00E847F0" w:rsidRDefault="00E847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4520"/>
      <w:docPartObj>
        <w:docPartGallery w:val="Page Numbers (Bottom of Page)"/>
        <w:docPartUnique/>
      </w:docPartObj>
    </w:sdtPr>
    <w:sdtEndPr>
      <w:rPr>
        <w:color w:val="005DA9"/>
        <w:sz w:val="16"/>
        <w:szCs w:val="16"/>
      </w:rPr>
    </w:sdtEndPr>
    <w:sdtContent>
      <w:p w14:paraId="222E0221" w14:textId="1855D400" w:rsidR="00374D23" w:rsidRPr="00B57024" w:rsidRDefault="00374D23" w:rsidP="00374D23">
        <w:pPr>
          <w:pStyle w:val="Stopka"/>
          <w:tabs>
            <w:tab w:val="clear" w:pos="9072"/>
          </w:tabs>
          <w:spacing w:before="60" w:after="240"/>
          <w:ind w:right="74"/>
          <w:jc w:val="right"/>
          <w:rPr>
            <w:color w:val="005DA9"/>
            <w:sz w:val="16"/>
            <w:szCs w:val="16"/>
          </w:rPr>
        </w:pPr>
        <w:r w:rsidRPr="00B57024">
          <w:rPr>
            <w:noProof/>
            <w:color w:val="005DA9"/>
            <w:sz w:val="16"/>
            <w:szCs w:val="16"/>
          </w:rPr>
          <w:drawing>
            <wp:anchor distT="0" distB="0" distL="114300" distR="114300" simplePos="0" relativeHeight="251705344" behindDoc="0" locked="0" layoutInCell="1" allowOverlap="1" wp14:anchorId="732E4798" wp14:editId="24C58C28">
              <wp:simplePos x="0" y="0"/>
              <wp:positionH relativeFrom="column">
                <wp:posOffset>6089848</wp:posOffset>
              </wp:positionH>
              <wp:positionV relativeFrom="paragraph">
                <wp:posOffset>-86723</wp:posOffset>
              </wp:positionV>
              <wp:extent cx="143999" cy="395999"/>
              <wp:effectExtent l="0" t="0" r="8890" b="4445"/>
              <wp:wrapNone/>
              <wp:docPr id="9"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03296" behindDoc="0" locked="0" layoutInCell="1" allowOverlap="1" wp14:anchorId="587875A4" wp14:editId="2045EABF">
                  <wp:simplePos x="0" y="0"/>
                  <wp:positionH relativeFrom="column">
                    <wp:posOffset>0</wp:posOffset>
                  </wp:positionH>
                  <wp:positionV relativeFrom="paragraph">
                    <wp:posOffset>92710</wp:posOffset>
                  </wp:positionV>
                  <wp:extent cx="3505835" cy="28800"/>
                  <wp:effectExtent l="0" t="0" r="0" b="9525"/>
                  <wp:wrapNone/>
                  <wp:docPr id="4" name="Prostoką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65CA4" id="Prostokąt 4" o:spid="_x0000_s1026" style="position:absolute;margin-left:0;margin-top:7.3pt;width:276.0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04320" behindDoc="0" locked="0" layoutInCell="1" allowOverlap="1" wp14:anchorId="354B76E2" wp14:editId="2B1C793F">
                  <wp:simplePos x="0" y="0"/>
                  <wp:positionH relativeFrom="column">
                    <wp:posOffset>3488690</wp:posOffset>
                  </wp:positionH>
                  <wp:positionV relativeFrom="paragraph">
                    <wp:posOffset>92710</wp:posOffset>
                  </wp:positionV>
                  <wp:extent cx="1979930" cy="28800"/>
                  <wp:effectExtent l="0" t="0" r="1270" b="9525"/>
                  <wp:wrapNone/>
                  <wp:docPr id="7" name="Prostokąt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488E1" id="Prostokąt 7" o:spid="_x0000_s1026" style="position:absolute;margin-left:274.7pt;margin-top:7.3pt;width:155.9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5A147F28" w14:textId="184C97C5" w:rsidR="00374D23" w:rsidRPr="00DC37A4" w:rsidRDefault="00374D23" w:rsidP="00374D23">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5F5F1332" w14:textId="1996E4CA" w:rsidR="00374D23" w:rsidRPr="00DC37A4" w:rsidRDefault="00374D23" w:rsidP="00374D23">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A966053" w14:textId="4AE2FD2D" w:rsidR="00F13914" w:rsidRDefault="00374D23" w:rsidP="00374D23">
    <w:pPr>
      <w:pStyle w:val="Stopka"/>
      <w:tabs>
        <w:tab w:val="clear" w:pos="4536"/>
        <w:tab w:val="clear" w:pos="9072"/>
        <w:tab w:val="left" w:pos="2450"/>
        <w:tab w:val="left" w:pos="5502"/>
        <w:tab w:val="left" w:pos="8647"/>
      </w:tabs>
      <w:rPr>
        <w:rFonts w:eastAsiaTheme="minorHAnsi" w:cs="Calibri"/>
        <w:sz w:val="16"/>
        <w:szCs w:val="16"/>
      </w:rPr>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p w14:paraId="6800BB89" w14:textId="08BD6335" w:rsidR="00542790" w:rsidRPr="00374D23" w:rsidRDefault="00180CA2" w:rsidP="004B73FC">
    <w:pPr>
      <w:pStyle w:val="Stopka"/>
      <w:tabs>
        <w:tab w:val="clear" w:pos="4536"/>
        <w:tab w:val="clear" w:pos="9072"/>
        <w:tab w:val="left" w:pos="2450"/>
        <w:tab w:val="left" w:pos="5502"/>
        <w:tab w:val="left" w:pos="8647"/>
      </w:tabs>
      <w:spacing w:before="120"/>
    </w:pPr>
    <w:r>
      <w:rPr>
        <w:rFonts w:eastAsiaTheme="minorHAnsi" w:cs="Calibri"/>
        <w:noProof/>
        <w:sz w:val="16"/>
        <w:szCs w:val="16"/>
      </w:rPr>
      <w:drawing>
        <wp:anchor distT="0" distB="0" distL="114300" distR="114300" simplePos="0" relativeHeight="251708416" behindDoc="0" locked="0" layoutInCell="1" allowOverlap="1" wp14:anchorId="6882D408" wp14:editId="3A3B3AB1">
          <wp:simplePos x="0" y="0"/>
          <wp:positionH relativeFrom="column">
            <wp:posOffset>-112395</wp:posOffset>
          </wp:positionH>
          <wp:positionV relativeFrom="paragraph">
            <wp:posOffset>93980</wp:posOffset>
          </wp:positionV>
          <wp:extent cx="1268095" cy="575945"/>
          <wp:effectExtent l="0" t="0" r="8255" b="0"/>
          <wp:wrapNone/>
          <wp:docPr id="128475441" name="Obraz 3" descr="Logo Krajowy Plan Odbud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41" name="Obraz 3" descr="Logo Krajowy Plan Odbudowy"/>
                  <pic:cNvPicPr/>
                </pic:nvPicPr>
                <pic:blipFill>
                  <a:blip r:embed="rId2">
                    <a:extLst>
                      <a:ext uri="{28A0092B-C50C-407E-A947-70E740481C1C}">
                        <a14:useLocalDpi xmlns:a14="http://schemas.microsoft.com/office/drawing/2010/main" val="0"/>
                      </a:ext>
                    </a:extLst>
                  </a:blip>
                  <a:stretch>
                    <a:fillRect/>
                  </a:stretch>
                </pic:blipFill>
                <pic:spPr>
                  <a:xfrm>
                    <a:off x="0" y="0"/>
                    <a:ext cx="1268095" cy="575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Calibri"/>
        <w:noProof/>
        <w:sz w:val="16"/>
        <w:szCs w:val="16"/>
      </w:rPr>
      <w:drawing>
        <wp:anchor distT="0" distB="0" distL="114300" distR="114300" simplePos="0" relativeHeight="251710464" behindDoc="0" locked="0" layoutInCell="1" allowOverlap="1" wp14:anchorId="3737DE93" wp14:editId="09687B74">
          <wp:simplePos x="0" y="0"/>
          <wp:positionH relativeFrom="column">
            <wp:posOffset>3870960</wp:posOffset>
          </wp:positionH>
          <wp:positionV relativeFrom="paragraph">
            <wp:posOffset>90805</wp:posOffset>
          </wp:positionV>
          <wp:extent cx="1708567" cy="576000"/>
          <wp:effectExtent l="0" t="0" r="6350" b="0"/>
          <wp:wrapNone/>
          <wp:docPr id="956930268" name="Obraz 5" descr="Znak Sfinansowane przez Unię Europejską 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30268" name="Obraz 5" descr="Znak Sfinansowane przez Unię Europejską NextGenerationEU"/>
                  <pic:cNvPicPr/>
                </pic:nvPicPr>
                <pic:blipFill>
                  <a:blip r:embed="rId3">
                    <a:extLst>
                      <a:ext uri="{28A0092B-C50C-407E-A947-70E740481C1C}">
                        <a14:useLocalDpi xmlns:a14="http://schemas.microsoft.com/office/drawing/2010/main" val="0"/>
                      </a:ext>
                    </a:extLst>
                  </a:blip>
                  <a:stretch>
                    <a:fillRect/>
                  </a:stretch>
                </pic:blipFill>
                <pic:spPr>
                  <a:xfrm>
                    <a:off x="0" y="0"/>
                    <a:ext cx="1708567" cy="576000"/>
                  </a:xfrm>
                  <a:prstGeom prst="rect">
                    <a:avLst/>
                  </a:prstGeom>
                </pic:spPr>
              </pic:pic>
            </a:graphicData>
          </a:graphic>
          <wp14:sizeRelH relativeFrom="page">
            <wp14:pctWidth>0</wp14:pctWidth>
          </wp14:sizeRelH>
          <wp14:sizeRelV relativeFrom="page">
            <wp14:pctHeight>0</wp14:pctHeight>
          </wp14:sizeRelV>
        </wp:anchor>
      </w:drawing>
    </w:r>
    <w:r w:rsidR="00F8185E">
      <w:rPr>
        <w:rFonts w:eastAsiaTheme="minorHAnsi" w:cs="Calibri"/>
        <w:noProof/>
        <w:sz w:val="16"/>
        <w:szCs w:val="16"/>
      </w:rPr>
      <w:drawing>
        <wp:anchor distT="0" distB="0" distL="114300" distR="114300" simplePos="0" relativeHeight="251709440" behindDoc="0" locked="0" layoutInCell="1" allowOverlap="1" wp14:anchorId="11764864" wp14:editId="0D477537">
          <wp:simplePos x="0" y="0"/>
          <wp:positionH relativeFrom="column">
            <wp:posOffset>1748790</wp:posOffset>
          </wp:positionH>
          <wp:positionV relativeFrom="paragraph">
            <wp:posOffset>90805</wp:posOffset>
          </wp:positionV>
          <wp:extent cx="1527695" cy="576000"/>
          <wp:effectExtent l="0" t="0" r="0" b="0"/>
          <wp:wrapNone/>
          <wp:docPr id="1753972232" name="Obraz 4"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2232" name="Obraz 4" descr="Flaga i napis Rzeczpospolita Polska"/>
                  <pic:cNvPicPr/>
                </pic:nvPicPr>
                <pic:blipFill>
                  <a:blip r:embed="rId4">
                    <a:extLst>
                      <a:ext uri="{28A0092B-C50C-407E-A947-70E740481C1C}">
                        <a14:useLocalDpi xmlns:a14="http://schemas.microsoft.com/office/drawing/2010/main" val="0"/>
                      </a:ext>
                    </a:extLst>
                  </a:blip>
                  <a:stretch>
                    <a:fillRect/>
                  </a:stretch>
                </pic:blipFill>
                <pic:spPr>
                  <a:xfrm>
                    <a:off x="0" y="0"/>
                    <a:ext cx="1527695" cy="57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99080"/>
      <w:docPartObj>
        <w:docPartGallery w:val="Page Numbers (Bottom of Page)"/>
        <w:docPartUnique/>
      </w:docPartObj>
    </w:sdtPr>
    <w:sdtEndPr>
      <w:rPr>
        <w:color w:val="005DA9"/>
        <w:sz w:val="16"/>
        <w:szCs w:val="16"/>
      </w:rPr>
    </w:sdtEndPr>
    <w:sdtContent>
      <w:p w14:paraId="016DF504" w14:textId="77777777" w:rsidR="00241FD1" w:rsidRPr="00B57024" w:rsidRDefault="00241FD1" w:rsidP="00241FD1">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698176" behindDoc="1" locked="0" layoutInCell="1" allowOverlap="1" wp14:anchorId="71CA378B" wp14:editId="75C1BC24">
              <wp:simplePos x="0" y="0"/>
              <wp:positionH relativeFrom="margin">
                <wp:posOffset>4810125</wp:posOffset>
              </wp:positionH>
              <wp:positionV relativeFrom="paragraph">
                <wp:posOffset>100965</wp:posOffset>
              </wp:positionV>
              <wp:extent cx="712800" cy="712800"/>
              <wp:effectExtent l="0" t="0" r="0" b="0"/>
              <wp:wrapNone/>
              <wp:docPr id="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697152" behindDoc="0" locked="0" layoutInCell="1" allowOverlap="1" wp14:anchorId="245B999B" wp14:editId="692091C5">
              <wp:simplePos x="0" y="0"/>
              <wp:positionH relativeFrom="column">
                <wp:posOffset>6089848</wp:posOffset>
              </wp:positionH>
              <wp:positionV relativeFrom="paragraph">
                <wp:posOffset>-86723</wp:posOffset>
              </wp:positionV>
              <wp:extent cx="143999" cy="395999"/>
              <wp:effectExtent l="0" t="0" r="8890" b="4445"/>
              <wp:wrapNone/>
              <wp:docPr id="6"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695104" behindDoc="0" locked="0" layoutInCell="1" allowOverlap="1" wp14:anchorId="218510D4" wp14:editId="08E35BD4">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1AFFE" id="Prostokąt 1" o:spid="_x0000_s1026" style="position:absolute;margin-left:0;margin-top:7.3pt;width:276.0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696128" behindDoc="0" locked="0" layoutInCell="1" allowOverlap="1" wp14:anchorId="15467A15" wp14:editId="4BC63598">
                  <wp:simplePos x="0" y="0"/>
                  <wp:positionH relativeFrom="column">
                    <wp:posOffset>3488690</wp:posOffset>
                  </wp:positionH>
                  <wp:positionV relativeFrom="paragraph">
                    <wp:posOffset>92710</wp:posOffset>
                  </wp:positionV>
                  <wp:extent cx="1979930" cy="28800"/>
                  <wp:effectExtent l="0" t="0" r="1270" b="9525"/>
                  <wp:wrapNone/>
                  <wp:docPr id="5" name="Prostoką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71AB4" id="Prostokąt 5" o:spid="_x0000_s1026" style="position:absolute;margin-left:274.7pt;margin-top:7.3pt;width:155.9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725D3A12" w14:textId="77777777" w:rsidR="00241FD1" w:rsidRPr="00DC37A4" w:rsidRDefault="00241FD1" w:rsidP="00241FD1">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7D89B767" w14:textId="77777777" w:rsidR="00241FD1" w:rsidRPr="00DC37A4" w:rsidRDefault="00241FD1" w:rsidP="00241FD1">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36DD6114" w14:textId="071AD9E7" w:rsidR="00542790" w:rsidRDefault="00241FD1" w:rsidP="00241FD1">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r w:rsidR="00DC0E67">
      <w:rPr>
        <w:rFonts w:eastAsiaTheme="minorHAnsi" w:cs="Calibri"/>
        <w:noProof/>
        <w:sz w:val="16"/>
        <w:szCs w:val="16"/>
      </w:rPr>
      <w:drawing>
        <wp:anchor distT="0" distB="0" distL="114300" distR="114300" simplePos="0" relativeHeight="251663871" behindDoc="0" locked="0" layoutInCell="1" allowOverlap="1" wp14:anchorId="6039AB0D" wp14:editId="42623340">
          <wp:simplePos x="0" y="0"/>
          <wp:positionH relativeFrom="column">
            <wp:posOffset>2080260</wp:posOffset>
          </wp:positionH>
          <wp:positionV relativeFrom="paragraph">
            <wp:posOffset>449580</wp:posOffset>
          </wp:positionV>
          <wp:extent cx="1080000" cy="259200"/>
          <wp:effectExtent l="0" t="0" r="6350" b="7620"/>
          <wp:wrapNone/>
          <wp:docPr id="2" name="Obraz 2" descr="Flaga i napis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png"/>
                  <pic:cNvPicPr/>
                </pic:nvPicPr>
                <pic:blipFill>
                  <a:blip r:embed="rId3">
                    <a:extLst>
                      <a:ext uri="{28A0092B-C50C-407E-A947-70E740481C1C}">
                        <a14:useLocalDpi xmlns:a14="http://schemas.microsoft.com/office/drawing/2010/main" val="0"/>
                      </a:ext>
                    </a:extLst>
                  </a:blip>
                  <a:stretch>
                    <a:fillRect/>
                  </a:stretch>
                </pic:blipFill>
                <pic:spPr>
                  <a:xfrm>
                    <a:off x="0" y="0"/>
                    <a:ext cx="1080000" cy="259200"/>
                  </a:xfrm>
                  <a:prstGeom prst="rect">
                    <a:avLst/>
                  </a:prstGeom>
                </pic:spPr>
              </pic:pic>
            </a:graphicData>
          </a:graphic>
          <wp14:sizeRelH relativeFrom="page">
            <wp14:pctWidth>0</wp14:pctWidth>
          </wp14:sizeRelH>
          <wp14:sizeRelV relativeFrom="page">
            <wp14:pctHeight>0</wp14:pctHeight>
          </wp14:sizeRelV>
        </wp:anchor>
      </w:drawing>
    </w:r>
    <w:r w:rsidR="00DC0E67" w:rsidRPr="00DC37A4">
      <w:rPr>
        <w:noProof/>
        <w:sz w:val="20"/>
        <w:szCs w:val="20"/>
      </w:rPr>
      <w:drawing>
        <wp:anchor distT="0" distB="0" distL="114300" distR="114300" simplePos="0" relativeHeight="251664384" behindDoc="0" locked="0" layoutInCell="1" allowOverlap="1" wp14:anchorId="5AD75C60" wp14:editId="12FFB29C">
          <wp:simplePos x="0" y="0"/>
          <wp:positionH relativeFrom="column">
            <wp:posOffset>4195445</wp:posOffset>
          </wp:positionH>
          <wp:positionV relativeFrom="paragraph">
            <wp:posOffset>425450</wp:posOffset>
          </wp:positionV>
          <wp:extent cx="1332000" cy="297947"/>
          <wp:effectExtent l="0" t="0" r="1905" b="6985"/>
          <wp:wrapNone/>
          <wp:docPr id="41" name="Obraz 41"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4">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00DC0E67" w:rsidRPr="00DC37A4">
      <w:rPr>
        <w:noProof/>
        <w:sz w:val="20"/>
        <w:szCs w:val="20"/>
      </w:rPr>
      <w:drawing>
        <wp:anchor distT="0" distB="0" distL="114300" distR="114300" simplePos="0" relativeHeight="251663360" behindDoc="0" locked="0" layoutInCell="1" allowOverlap="1" wp14:anchorId="7673B514" wp14:editId="4FF6B920">
          <wp:simplePos x="0" y="0"/>
          <wp:positionH relativeFrom="column">
            <wp:posOffset>-28575</wp:posOffset>
          </wp:positionH>
          <wp:positionV relativeFrom="paragraph">
            <wp:posOffset>370840</wp:posOffset>
          </wp:positionV>
          <wp:extent cx="864000" cy="395520"/>
          <wp:effectExtent l="0" t="0" r="0" b="5080"/>
          <wp:wrapNone/>
          <wp:docPr id="40" name="Obraz 40"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3D10" w14:textId="77777777" w:rsidR="00E847F0" w:rsidRDefault="00E847F0">
      <w:pPr>
        <w:spacing w:after="0"/>
      </w:pPr>
      <w:r>
        <w:separator/>
      </w:r>
    </w:p>
  </w:footnote>
  <w:footnote w:type="continuationSeparator" w:id="0">
    <w:p w14:paraId="590E6429" w14:textId="77777777" w:rsidR="00E847F0" w:rsidRDefault="00E847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D97"/>
    <w:multiLevelType w:val="hybridMultilevel"/>
    <w:tmpl w:val="BA862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85831"/>
    <w:multiLevelType w:val="multilevel"/>
    <w:tmpl w:val="2DC4FDEA"/>
    <w:lvl w:ilvl="0">
      <w:start w:val="1"/>
      <w:numFmt w:val="decimal"/>
      <w:lvlText w:val="%1."/>
      <w:lvlJc w:val="left"/>
      <w:pPr>
        <w:ind w:left="720" w:hanging="360"/>
      </w:pPr>
      <w:rPr>
        <w:rFonts w:asciiTheme="minorHAnsi" w:hAnsiTheme="minorHAnsi" w:cstheme="minorHAnsi" w:hint="default"/>
        <w:b w:val="0"/>
        <w:bCs/>
        <w:i w:val="0"/>
        <w:sz w:val="22"/>
        <w:szCs w:val="24"/>
      </w:rPr>
    </w:lvl>
    <w:lvl w:ilvl="1">
      <w:start w:val="1"/>
      <w:numFmt w:val="decimal"/>
      <w:isLgl/>
      <w:lvlText w:val="%1.%2."/>
      <w:lvlJc w:val="left"/>
      <w:pPr>
        <w:ind w:left="1080" w:hanging="360"/>
      </w:pPr>
      <w:rPr>
        <w:rFonts w:hint="default"/>
        <w:b w:val="0"/>
        <w:bCs/>
        <w:i w:val="0"/>
        <w:iCs/>
      </w:rPr>
    </w:lvl>
    <w:lvl w:ilvl="2">
      <w:start w:val="1"/>
      <w:numFmt w:val="decimal"/>
      <w:isLgl/>
      <w:lvlText w:val="%1.%2.%3."/>
      <w:lvlJc w:val="left"/>
      <w:pPr>
        <w:ind w:left="1800" w:hanging="720"/>
      </w:pPr>
      <w:rPr>
        <w:rFonts w:hint="default"/>
        <w:i w:val="0"/>
        <w:i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38C368E"/>
    <w:multiLevelType w:val="hybridMultilevel"/>
    <w:tmpl w:val="2996D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9B5B41"/>
    <w:multiLevelType w:val="multilevel"/>
    <w:tmpl w:val="AC78190C"/>
    <w:lvl w:ilvl="0">
      <w:start w:val="1"/>
      <w:numFmt w:val="decimal"/>
      <w:lvlText w:val="%1."/>
      <w:lvlJc w:val="left"/>
      <w:pPr>
        <w:ind w:left="720" w:hanging="360"/>
      </w:pPr>
      <w:rPr>
        <w:rFonts w:asciiTheme="minorHAnsi" w:hAnsiTheme="minorHAnsi" w:cstheme="minorHAnsi" w:hint="default"/>
        <w:b w:val="0"/>
        <w:bCs/>
        <w:i w:val="0"/>
        <w:sz w:val="22"/>
        <w:szCs w:val="24"/>
      </w:rPr>
    </w:lvl>
    <w:lvl w:ilvl="1">
      <w:start w:val="1"/>
      <w:numFmt w:val="decimal"/>
      <w:isLgl/>
      <w:lvlText w:val="%1.%2."/>
      <w:lvlJc w:val="left"/>
      <w:pPr>
        <w:ind w:left="1080" w:hanging="360"/>
      </w:pPr>
      <w:rPr>
        <w:rFont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46402AE"/>
    <w:multiLevelType w:val="multilevel"/>
    <w:tmpl w:val="67F2323C"/>
    <w:lvl w:ilvl="0">
      <w:start w:val="1"/>
      <w:numFmt w:val="decimal"/>
      <w:lvlText w:val="%1."/>
      <w:lvlJc w:val="left"/>
      <w:pPr>
        <w:ind w:left="720" w:hanging="360"/>
      </w:pPr>
      <w:rPr>
        <w:rFonts w:asciiTheme="minorHAnsi" w:hAnsiTheme="minorHAnsi" w:cstheme="minorHAnsi" w:hint="default"/>
        <w:b w:val="0"/>
        <w:bCs/>
        <w:i w:val="0"/>
        <w:sz w:val="22"/>
        <w:szCs w:val="24"/>
      </w:rPr>
    </w:lvl>
    <w:lvl w:ilvl="1">
      <w:start w:val="1"/>
      <w:numFmt w:val="decimal"/>
      <w:isLgl/>
      <w:lvlText w:val="%1.%2."/>
      <w:lvlJc w:val="left"/>
      <w:pPr>
        <w:ind w:left="1080" w:hanging="360"/>
      </w:pPr>
      <w:rPr>
        <w:rFonts w:hint="default"/>
        <w:b w:val="0"/>
        <w:bCs w:val="0"/>
      </w:rPr>
    </w:lvl>
    <w:lvl w:ilvl="2">
      <w:start w:val="1"/>
      <w:numFmt w:val="lowerLetter"/>
      <w:lvlText w:val="%3)"/>
      <w:lvlJc w:val="left"/>
      <w:pPr>
        <w:ind w:left="1440" w:hanging="360"/>
      </w:pPr>
      <w:rPr>
        <w:b w:val="0"/>
        <w:bCs/>
      </w:rPr>
    </w:lvl>
    <w:lvl w:ilvl="3">
      <w:start w:val="1"/>
      <w:numFmt w:val="bullet"/>
      <w:lvlText w:val=""/>
      <w:lvlJc w:val="left"/>
      <w:pPr>
        <w:ind w:left="1800"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C98188E"/>
    <w:multiLevelType w:val="multilevel"/>
    <w:tmpl w:val="8DF2E512"/>
    <w:lvl w:ilvl="0">
      <w:start w:val="1"/>
      <w:numFmt w:val="decimal"/>
      <w:lvlText w:val="%1."/>
      <w:lvlJc w:val="left"/>
      <w:pPr>
        <w:ind w:left="720" w:hanging="360"/>
      </w:pPr>
      <w:rPr>
        <w:rFonts w:asciiTheme="minorHAnsi" w:hAnsiTheme="minorHAnsi" w:cstheme="minorHAnsi" w:hint="default"/>
        <w:b w:val="0"/>
        <w:bCs/>
        <w:i w:val="0"/>
        <w:sz w:val="22"/>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930804">
    <w:abstractNumId w:val="3"/>
  </w:num>
  <w:num w:numId="2" w16cid:durableId="682586289">
    <w:abstractNumId w:val="0"/>
  </w:num>
  <w:num w:numId="3" w16cid:durableId="1303122437">
    <w:abstractNumId w:val="2"/>
  </w:num>
  <w:num w:numId="4" w16cid:durableId="343551393">
    <w:abstractNumId w:val="4"/>
  </w:num>
  <w:num w:numId="5" w16cid:durableId="255407697">
    <w:abstractNumId w:val="1"/>
  </w:num>
  <w:num w:numId="6" w16cid:durableId="2128351806">
    <w:abstractNumId w:val="5"/>
  </w:num>
  <w:num w:numId="7" w16cid:durableId="692271529">
    <w:abstractNumId w:val="6"/>
  </w:num>
  <w:num w:numId="8" w16cid:durableId="37819662">
    <w:abstractNumId w:val="3"/>
  </w:num>
  <w:num w:numId="9" w16cid:durableId="537547051">
    <w:abstractNumId w:val="3"/>
  </w:num>
  <w:num w:numId="10" w16cid:durableId="734397282">
    <w:abstractNumId w:val="3"/>
  </w:num>
  <w:num w:numId="11" w16cid:durableId="2133281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98"/>
    <w:rsid w:val="00001CE4"/>
    <w:rsid w:val="0005350D"/>
    <w:rsid w:val="00057D1B"/>
    <w:rsid w:val="00073FB4"/>
    <w:rsid w:val="00111791"/>
    <w:rsid w:val="00164195"/>
    <w:rsid w:val="00180CA2"/>
    <w:rsid w:val="001C1583"/>
    <w:rsid w:val="001E4888"/>
    <w:rsid w:val="00235043"/>
    <w:rsid w:val="00241FD1"/>
    <w:rsid w:val="00293FE0"/>
    <w:rsid w:val="00374D23"/>
    <w:rsid w:val="00447931"/>
    <w:rsid w:val="00455888"/>
    <w:rsid w:val="00462412"/>
    <w:rsid w:val="004B73FC"/>
    <w:rsid w:val="00542790"/>
    <w:rsid w:val="005477F2"/>
    <w:rsid w:val="0057070D"/>
    <w:rsid w:val="00584098"/>
    <w:rsid w:val="00586249"/>
    <w:rsid w:val="005B40A1"/>
    <w:rsid w:val="00646595"/>
    <w:rsid w:val="006C55C3"/>
    <w:rsid w:val="007039F3"/>
    <w:rsid w:val="00706C96"/>
    <w:rsid w:val="00781CDF"/>
    <w:rsid w:val="007E19FA"/>
    <w:rsid w:val="007E78AB"/>
    <w:rsid w:val="00833552"/>
    <w:rsid w:val="008633C0"/>
    <w:rsid w:val="00876FA1"/>
    <w:rsid w:val="008C4213"/>
    <w:rsid w:val="008D4255"/>
    <w:rsid w:val="008D7299"/>
    <w:rsid w:val="009617FC"/>
    <w:rsid w:val="00962621"/>
    <w:rsid w:val="00B4592C"/>
    <w:rsid w:val="00B52F5C"/>
    <w:rsid w:val="00BD51F5"/>
    <w:rsid w:val="00C642A8"/>
    <w:rsid w:val="00CB73B8"/>
    <w:rsid w:val="00D12D72"/>
    <w:rsid w:val="00DC0E67"/>
    <w:rsid w:val="00E3626C"/>
    <w:rsid w:val="00E63063"/>
    <w:rsid w:val="00E7488E"/>
    <w:rsid w:val="00E7526A"/>
    <w:rsid w:val="00E847F0"/>
    <w:rsid w:val="00F13914"/>
    <w:rsid w:val="00F230DA"/>
    <w:rsid w:val="00F36F84"/>
    <w:rsid w:val="00F43362"/>
    <w:rsid w:val="00F5437F"/>
    <w:rsid w:val="00F656CC"/>
    <w:rsid w:val="00F8185E"/>
    <w:rsid w:val="00F95BAB"/>
    <w:rsid w:val="00F968C5"/>
    <w:rsid w:val="00FC6F13"/>
    <w:rsid w:val="00FD2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99AF"/>
  <w15:docId w15:val="{3ECC487D-FB74-475A-AFB4-AA964B8C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697ACA"/>
    <w:pPr>
      <w:spacing w:after="120" w:line="240" w:lineRule="auto"/>
      <w:jc w:val="both"/>
    </w:pPr>
    <w:rPr>
      <w:rFonts w:ascii="Calibri" w:eastAsia="Calibri" w:hAnsi="Calibri" w:cs="Times New Roman"/>
    </w:rPr>
  </w:style>
  <w:style w:type="paragraph" w:styleId="Nagwek1">
    <w:name w:val="heading 1"/>
    <w:basedOn w:val="Normalny"/>
    <w:next w:val="Normalny"/>
    <w:link w:val="Nagwek1Znak"/>
    <w:uiPriority w:val="9"/>
    <w:qFormat/>
    <w:rsid w:val="00E7526A"/>
    <w:pPr>
      <w:keepNext/>
      <w:keepLines/>
      <w:spacing w:before="480" w:after="0"/>
      <w:jc w:val="left"/>
      <w:outlineLvl w:val="0"/>
    </w:pPr>
    <w:rPr>
      <w:rFonts w:asciiTheme="minorHAnsi" w:eastAsiaTheme="majorEastAsia" w:hAnsiTheme="minorHAnsi" w:cstheme="majorBidi"/>
      <w:color w:val="000000" w:themeColor="text1"/>
      <w:lang w:val="en-US"/>
    </w:rPr>
  </w:style>
  <w:style w:type="paragraph" w:styleId="Nagwek2">
    <w:name w:val="heading 2"/>
    <w:basedOn w:val="Normalny"/>
    <w:next w:val="Normalny"/>
    <w:link w:val="Nagwek2Znak"/>
    <w:uiPriority w:val="9"/>
    <w:unhideWhenUsed/>
    <w:qFormat/>
    <w:rsid w:val="00E7526A"/>
    <w:pPr>
      <w:keepNext/>
      <w:keepLines/>
      <w:spacing w:before="120"/>
      <w:jc w:val="left"/>
      <w:outlineLvl w:val="1"/>
    </w:pPr>
    <w:rPr>
      <w:rFonts w:asciiTheme="minorHAnsi" w:eastAsiaTheme="majorEastAsia" w:hAnsiTheme="minorHAnsi" w:cstheme="minorHAnsi"/>
      <w:color w:val="000000" w:themeColor="text1"/>
      <w:lang w:val="en-I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1Znak">
    <w:name w:val="Nagłówek 1 Znak"/>
    <w:basedOn w:val="Domylnaczcionkaakapitu"/>
    <w:link w:val="Nagwek1"/>
    <w:uiPriority w:val="9"/>
    <w:rsid w:val="00E7526A"/>
    <w:rPr>
      <w:rFonts w:eastAsiaTheme="majorEastAsia" w:cstheme="majorBidi"/>
      <w:color w:val="000000" w:themeColor="text1"/>
      <w:lang w:val="en-US"/>
    </w:rPr>
  </w:style>
  <w:style w:type="character" w:customStyle="1" w:styleId="Nagwek2Znak">
    <w:name w:val="Nagłówek 2 Znak"/>
    <w:basedOn w:val="Domylnaczcionkaakapitu"/>
    <w:link w:val="Nagwek2"/>
    <w:uiPriority w:val="9"/>
    <w:rsid w:val="00E7526A"/>
    <w:rPr>
      <w:rFonts w:eastAsiaTheme="majorEastAsia" w:cstheme="minorHAnsi"/>
      <w:color w:val="000000" w:themeColor="text1"/>
      <w:lang w:val="en-IE"/>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E7526A"/>
    <w:pPr>
      <w:numPr>
        <w:numId w:val="1"/>
      </w:numPr>
      <w:jc w:val="left"/>
    </w:pPr>
    <w:rPr>
      <w:lang w:val="en-US"/>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E7526A"/>
    <w:rPr>
      <w:rFonts w:ascii="Calibri" w:eastAsia="Calibri" w:hAnsi="Calibri" w:cs="Times New Roman"/>
      <w:lang w:val="en-US"/>
    </w:rPr>
  </w:style>
  <w:style w:type="character" w:styleId="Odwoaniedokomentarza">
    <w:name w:val="annotation reference"/>
    <w:basedOn w:val="Domylnaczcionkaakapitu"/>
    <w:uiPriority w:val="99"/>
    <w:semiHidden/>
    <w:unhideWhenUsed/>
    <w:rsid w:val="00111791"/>
    <w:rPr>
      <w:sz w:val="16"/>
      <w:szCs w:val="16"/>
    </w:rPr>
  </w:style>
  <w:style w:type="paragraph" w:styleId="Tekstkomentarza">
    <w:name w:val="annotation text"/>
    <w:basedOn w:val="Normalny"/>
    <w:link w:val="TekstkomentarzaZnak"/>
    <w:uiPriority w:val="99"/>
    <w:unhideWhenUsed/>
    <w:rsid w:val="00111791"/>
    <w:rPr>
      <w:sz w:val="20"/>
      <w:szCs w:val="20"/>
    </w:rPr>
  </w:style>
  <w:style w:type="character" w:customStyle="1" w:styleId="TekstkomentarzaZnak">
    <w:name w:val="Tekst komentarza Znak"/>
    <w:basedOn w:val="Domylnaczcionkaakapitu"/>
    <w:link w:val="Tekstkomentarza"/>
    <w:uiPriority w:val="99"/>
    <w:rsid w:val="0011179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76FA1"/>
    <w:rPr>
      <w:b/>
      <w:bCs/>
    </w:rPr>
  </w:style>
  <w:style w:type="character" w:customStyle="1" w:styleId="TematkomentarzaZnak">
    <w:name w:val="Temat komentarza Znak"/>
    <w:basedOn w:val="TekstkomentarzaZnak"/>
    <w:link w:val="Tematkomentarza"/>
    <w:uiPriority w:val="99"/>
    <w:semiHidden/>
    <w:rsid w:val="00876FA1"/>
    <w:rPr>
      <w:rFonts w:ascii="Calibri" w:eastAsia="Calibri" w:hAnsi="Calibri" w:cs="Times New Roman"/>
      <w:b/>
      <w:bCs/>
      <w:sz w:val="20"/>
      <w:szCs w:val="20"/>
    </w:rPr>
  </w:style>
  <w:style w:type="paragraph" w:styleId="Poprawka">
    <w:name w:val="Revision"/>
    <w:hidden/>
    <w:uiPriority w:val="99"/>
    <w:semiHidden/>
    <w:rsid w:val="0023504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7.jp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is xmlns="24013cd9-d7a6-4e0b-bde9-b4174ed491f6">Szablon EWP</Opis>
    <Komorki xmlns="fdb32b3d-d7ba-43bc-8654-68b064441739" xsi:nil="true"/>
    <Aktywny xmlns="24013cd9-d7a6-4e0b-bde9-b4174ed491f6">true</Aktywny>
    <TypSzablonu xmlns="fdb32b3d-d7ba-43bc-8654-68b0644417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051FA-E625-4CD8-A4FC-AC363B22CF32}">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customXml/itemProps2.xml><?xml version="1.0" encoding="utf-8"?>
<ds:datastoreItem xmlns:ds="http://schemas.openxmlformats.org/officeDocument/2006/customXml" ds:itemID="{E633E4D1-D308-4152-91DA-B61940F18D6A}">
  <ds:schemaRefs>
    <ds:schemaRef ds:uri="http://schemas.microsoft.com/sharepoint/v3/contenttype/forms"/>
  </ds:schemaRefs>
</ds:datastoreItem>
</file>

<file path=customXml/itemProps3.xml><?xml version="1.0" encoding="utf-8"?>
<ds:datastoreItem xmlns:ds="http://schemas.openxmlformats.org/officeDocument/2006/customXml" ds:itemID="{CDB48ADD-8F0D-4D68-A23C-478C0A426439}">
  <ds:schemaRefs>
    <ds:schemaRef ds:uri="http://schemas.openxmlformats.org/officeDocument/2006/bibliography"/>
  </ds:schemaRefs>
</ds:datastoreItem>
</file>

<file path=customXml/itemProps4.xml><?xml version="1.0" encoding="utf-8"?>
<ds:datastoreItem xmlns:ds="http://schemas.openxmlformats.org/officeDocument/2006/customXml" ds:itemID="{09058128-B041-4FF8-BADD-4FF98380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3262</Words>
  <Characters>19578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Szablon EWP</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EWP</dc:title>
  <dc:creator>CeZ</dc:creator>
  <cp:lastModifiedBy>Czarnecka Marika</cp:lastModifiedBy>
  <cp:revision>2</cp:revision>
  <cp:lastPrinted>2023-09-21T09:16:00Z</cp:lastPrinted>
  <dcterms:created xsi:type="dcterms:W3CDTF">2025-07-18T11:25:00Z</dcterms:created>
  <dcterms:modified xsi:type="dcterms:W3CDTF">2025-07-18T11:25:00Z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