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737F" w14:textId="6C2D6461" w:rsidR="00016608" w:rsidRPr="00016608" w:rsidRDefault="00016608" w:rsidP="00016608">
      <w:pPr>
        <w:autoSpaceDE w:val="0"/>
        <w:spacing w:line="276" w:lineRule="auto"/>
        <w:jc w:val="right"/>
        <w:rPr>
          <w:rFonts w:asciiTheme="minorHAnsi" w:hAnsiTheme="minorHAnsi" w:cstheme="minorBidi"/>
          <w:b/>
        </w:rPr>
      </w:pPr>
      <w:r w:rsidRPr="01571546">
        <w:rPr>
          <w:rFonts w:asciiTheme="minorHAnsi" w:hAnsiTheme="minorHAnsi" w:cstheme="minorBidi"/>
          <w:b/>
          <w:bCs/>
        </w:rPr>
        <w:t>Załącznik nr 3 od Informacji</w:t>
      </w:r>
    </w:p>
    <w:p w14:paraId="0E67A302" w14:textId="3EEECDF5" w:rsidR="00071432" w:rsidRDefault="00071432" w:rsidP="00C10082">
      <w:pPr>
        <w:autoSpaceDE w:val="0"/>
        <w:autoSpaceDN w:val="0"/>
        <w:adjustRightInd w:val="0"/>
        <w:spacing w:before="240" w:line="276" w:lineRule="auto"/>
        <w:jc w:val="both"/>
        <w:rPr>
          <w:rFonts w:asciiTheme="minorHAnsi" w:hAnsiTheme="minorHAnsi" w:cstheme="minorHAnsi"/>
          <w:bCs/>
        </w:rPr>
      </w:pPr>
      <w:r>
        <w:rPr>
          <w:rFonts w:asciiTheme="minorHAnsi" w:hAnsiTheme="minorHAnsi" w:cstheme="minorHAnsi"/>
          <w:bCs/>
        </w:rPr>
        <w:t>Znak</w:t>
      </w:r>
      <w:r w:rsidR="006722F3" w:rsidRPr="006722F3">
        <w:t xml:space="preserve"> </w:t>
      </w:r>
      <w:r w:rsidR="006722F3" w:rsidRPr="006722F3">
        <w:rPr>
          <w:rFonts w:asciiTheme="minorHAnsi" w:hAnsiTheme="minorHAnsi" w:cstheme="minorHAnsi"/>
          <w:bCs/>
        </w:rPr>
        <w:t>sprawy: ZPPZ.510.2.2026</w:t>
      </w:r>
    </w:p>
    <w:p w14:paraId="12801BFF" w14:textId="559D4B89" w:rsidR="007D3EB7" w:rsidRPr="007D3EB7" w:rsidRDefault="007D3EB7" w:rsidP="00C10082">
      <w:pPr>
        <w:autoSpaceDE w:val="0"/>
        <w:autoSpaceDN w:val="0"/>
        <w:adjustRightInd w:val="0"/>
        <w:spacing w:before="240" w:line="276" w:lineRule="auto"/>
        <w:jc w:val="both"/>
        <w:rPr>
          <w:bCs/>
        </w:rPr>
      </w:pPr>
      <w:r w:rsidRPr="007D3EB7">
        <w:rPr>
          <w:rFonts w:asciiTheme="minorHAnsi" w:hAnsiTheme="minorHAnsi" w:cstheme="minorHAnsi"/>
          <w:bCs/>
        </w:rPr>
        <w:t>(</w:t>
      </w:r>
      <w:r w:rsidR="00071432" w:rsidRPr="00071432">
        <w:rPr>
          <w:rFonts w:asciiTheme="minorHAnsi" w:hAnsiTheme="minorHAnsi" w:cstheme="minorHAnsi"/>
          <w:bCs/>
        </w:rPr>
        <w:t>268448</w:t>
      </w:r>
      <w:r w:rsidRPr="007D3EB7">
        <w:rPr>
          <w:rFonts w:asciiTheme="minorHAnsi" w:hAnsiTheme="minorHAnsi" w:cstheme="minorHAnsi"/>
          <w:bCs/>
        </w:rPr>
        <w:t>)</w:t>
      </w:r>
    </w:p>
    <w:p w14:paraId="1298DBFF" w14:textId="2B31C7AB" w:rsidR="006E314D" w:rsidRPr="007142B5" w:rsidRDefault="006E314D" w:rsidP="00C10082">
      <w:pPr>
        <w:autoSpaceDE w:val="0"/>
        <w:autoSpaceDN w:val="0"/>
        <w:adjustRightInd w:val="0"/>
        <w:spacing w:before="24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1C3C4DA9"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507C060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40FF9514" w14:textId="02E76D1F"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nazwa </w:t>
      </w:r>
      <w:r w:rsidR="003559D9">
        <w:rPr>
          <w:rFonts w:asciiTheme="minorHAnsi" w:hAnsiTheme="minorHAnsi" w:cstheme="minorHAnsi"/>
        </w:rPr>
        <w:t xml:space="preserve">i </w:t>
      </w:r>
      <w:r w:rsidR="00DD7816">
        <w:rPr>
          <w:rFonts w:asciiTheme="minorHAnsi" w:hAnsiTheme="minorHAnsi" w:cstheme="minorHAnsi"/>
        </w:rPr>
        <w:t xml:space="preserve">adres </w:t>
      </w:r>
      <w:r w:rsidRPr="007142B5">
        <w:rPr>
          <w:rFonts w:asciiTheme="minorHAnsi" w:hAnsiTheme="minorHAnsi" w:cstheme="minorHAnsi"/>
        </w:rPr>
        <w:t>Uczestnika</w:t>
      </w:r>
      <w:r w:rsidR="00145304">
        <w:rPr>
          <w:rFonts w:asciiTheme="minorHAnsi" w:hAnsiTheme="minorHAnsi" w:cstheme="minorHAnsi"/>
        </w:rPr>
        <w:t xml:space="preserve"> konsultacji</w:t>
      </w:r>
    </w:p>
    <w:p w14:paraId="2C67E904" w14:textId="77777777" w:rsidR="006E314D" w:rsidRPr="007142B5" w:rsidRDefault="006E314D" w:rsidP="00ED351C">
      <w:pPr>
        <w:autoSpaceDE w:val="0"/>
        <w:autoSpaceDN w:val="0"/>
        <w:adjustRightInd w:val="0"/>
        <w:spacing w:before="480" w:line="276" w:lineRule="auto"/>
        <w:ind w:left="357"/>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65B884CB" w:rsidR="006E314D"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1)</w:t>
      </w:r>
      <w:r w:rsidRPr="007142B5">
        <w:rPr>
          <w:rFonts w:asciiTheme="minorHAnsi" w:hAnsiTheme="minorHAnsi" w:cstheme="minorHAnsi"/>
        </w:rPr>
        <w:tab/>
        <w:t>nieujawniania jakichkolwiek informacji technicznych, technologicznych, prawnych, organizacyjnych dotyczących systemów i sieci informatycznych oraz teleinformatycznych, a także danych w nich zawartych, z którymi zapoznałam/zapoznałem się</w:t>
      </w:r>
      <w:r w:rsidR="00C524AB">
        <w:rPr>
          <w:rFonts w:asciiTheme="minorHAnsi" w:hAnsiTheme="minorHAnsi" w:cstheme="minorHAnsi"/>
        </w:rPr>
        <w:t xml:space="preserve"> w związku z wstępnymi konsultacjami rynkowymi o</w:t>
      </w:r>
      <w:r w:rsidR="00611C16">
        <w:rPr>
          <w:rFonts w:asciiTheme="minorHAnsi" w:hAnsiTheme="minorHAnsi" w:cstheme="minorHAnsi"/>
        </w:rPr>
        <w:t> </w:t>
      </w:r>
      <w:r w:rsidR="00C524AB">
        <w:rPr>
          <w:rFonts w:asciiTheme="minorHAnsi" w:hAnsiTheme="minorHAnsi" w:cstheme="minorHAnsi"/>
        </w:rPr>
        <w:t>których mowa w art. 84 ustawy Prawo zamówień publicznych (</w:t>
      </w:r>
      <w:proofErr w:type="spellStart"/>
      <w:r w:rsidR="00936E68" w:rsidRPr="001E1208">
        <w:rPr>
          <w:rFonts w:asciiTheme="minorHAnsi" w:eastAsiaTheme="minorEastAsia" w:hAnsiTheme="minorHAnsi" w:cstheme="minorHAnsi"/>
        </w:rPr>
        <w:t>t.j</w:t>
      </w:r>
      <w:proofErr w:type="spellEnd"/>
      <w:r w:rsidR="00936E68" w:rsidRPr="001E1208">
        <w:rPr>
          <w:rFonts w:asciiTheme="minorHAnsi" w:eastAsiaTheme="minorEastAsia" w:hAnsiTheme="minorHAnsi" w:cstheme="minorHAnsi"/>
        </w:rPr>
        <w:t xml:space="preserve">. </w:t>
      </w:r>
      <w:r w:rsidR="00F3626D" w:rsidRPr="001E1208">
        <w:rPr>
          <w:rFonts w:eastAsiaTheme="minorEastAsia" w:cstheme="minorHAnsi"/>
        </w:rPr>
        <w:t>Dz.U.2024.1320 z dnia 2024.08.30</w:t>
      </w:r>
      <w:r w:rsidR="00451B36">
        <w:rPr>
          <w:rFonts w:asciiTheme="minorHAnsi" w:hAnsiTheme="minorHAnsi" w:cstheme="minorHAnsi"/>
        </w:rPr>
        <w:t>)</w:t>
      </w:r>
      <w:r w:rsidR="003B70D0">
        <w:rPr>
          <w:rFonts w:asciiTheme="minorHAnsi" w:hAnsiTheme="minorHAnsi" w:cstheme="minorHAnsi"/>
        </w:rPr>
        <w:t>,</w:t>
      </w:r>
      <w:r w:rsidR="00451B36">
        <w:rPr>
          <w:rFonts w:asciiTheme="minorHAnsi" w:hAnsiTheme="minorHAnsi" w:cstheme="minorHAnsi"/>
        </w:rPr>
        <w:t xml:space="preserve"> </w:t>
      </w:r>
      <w:r w:rsidR="003B70D0" w:rsidRPr="006B0915">
        <w:rPr>
          <w:rFonts w:asciiTheme="minorHAnsi" w:hAnsiTheme="minorHAnsi" w:cstheme="minorHAnsi"/>
          <w:b/>
        </w:rPr>
        <w:t>w zakresie</w:t>
      </w:r>
      <w:r w:rsidR="00784EAD">
        <w:rPr>
          <w:rFonts w:asciiTheme="minorHAnsi" w:hAnsiTheme="minorHAnsi" w:cstheme="minorHAnsi"/>
          <w:b/>
        </w:rPr>
        <w:t xml:space="preserve"> </w:t>
      </w:r>
      <w:r w:rsidR="0099399F">
        <w:rPr>
          <w:rFonts w:asciiTheme="minorHAnsi" w:hAnsiTheme="minorHAnsi" w:cstheme="minorHAnsi"/>
          <w:b/>
        </w:rPr>
        <w:t xml:space="preserve">zakupu </w:t>
      </w:r>
      <w:r w:rsidR="00784EAD" w:rsidRPr="00784EAD">
        <w:rPr>
          <w:rFonts w:asciiTheme="minorHAnsi" w:hAnsiTheme="minorHAnsi" w:cstheme="minorHAnsi"/>
          <w:b/>
        </w:rPr>
        <w:t>usługi interpretera wyników badań laboratoryjnych w ramach rozbudowy platformy Domowej Opieki Medycznej</w:t>
      </w:r>
      <w:r w:rsidR="003B70D0">
        <w:rPr>
          <w:rFonts w:asciiTheme="minorHAnsi" w:hAnsiTheme="minorHAnsi" w:cstheme="minorHAnsi"/>
          <w:b/>
        </w:rPr>
        <w:t xml:space="preserve">, </w:t>
      </w:r>
      <w:r w:rsidRPr="007142B5">
        <w:rPr>
          <w:rFonts w:asciiTheme="minorHAnsi" w:hAnsiTheme="minorHAnsi" w:cstheme="minorHAnsi"/>
        </w:rPr>
        <w:t>niezależnie od formy przekazania tych informacji i</w:t>
      </w:r>
      <w:r w:rsidR="00CA504E">
        <w:rPr>
          <w:rFonts w:asciiTheme="minorHAnsi" w:hAnsiTheme="minorHAnsi" w:cstheme="minorHAnsi"/>
        </w:rPr>
        <w:t xml:space="preserve"> </w:t>
      </w:r>
      <w:r w:rsidRPr="007142B5">
        <w:rPr>
          <w:rFonts w:asciiTheme="minorHAnsi" w:hAnsiTheme="minorHAnsi" w:cstheme="minorHAnsi"/>
        </w:rPr>
        <w:t>ich źródła,</w:t>
      </w:r>
    </w:p>
    <w:p w14:paraId="6F337317" w14:textId="52EBB252" w:rsidR="006E314D" w:rsidRPr="007142B5" w:rsidRDefault="006E314D" w:rsidP="19E09D39">
      <w:pPr>
        <w:autoSpaceDE w:val="0"/>
        <w:autoSpaceDN w:val="0"/>
        <w:adjustRightInd w:val="0"/>
        <w:spacing w:line="276" w:lineRule="auto"/>
        <w:ind w:left="284" w:hanging="284"/>
        <w:jc w:val="both"/>
        <w:rPr>
          <w:rFonts w:asciiTheme="minorHAnsi" w:hAnsiTheme="minorHAnsi" w:cstheme="minorBidi"/>
        </w:rPr>
      </w:pPr>
      <w:r w:rsidRPr="19E09D39">
        <w:rPr>
          <w:rFonts w:asciiTheme="minorHAnsi" w:hAnsiTheme="minorHAnsi" w:cstheme="minorBidi"/>
        </w:rPr>
        <w:t>2)</w:t>
      </w:r>
      <w:r>
        <w:tab/>
      </w:r>
      <w:r w:rsidRPr="19E09D39">
        <w:rPr>
          <w:rFonts w:asciiTheme="minorHAnsi" w:hAnsiTheme="minorHAnsi" w:cstheme="minorBidi"/>
        </w:rPr>
        <w:t>wykorzystania ww</w:t>
      </w:r>
      <w:r w:rsidR="420B4C23" w:rsidRPr="19E09D39">
        <w:rPr>
          <w:rFonts w:asciiTheme="minorHAnsi" w:hAnsiTheme="minorHAnsi" w:cstheme="minorBidi"/>
        </w:rPr>
        <w:t>.</w:t>
      </w:r>
      <w:r w:rsidRPr="19E09D39">
        <w:rPr>
          <w:rFonts w:asciiTheme="minorHAnsi" w:hAnsiTheme="minorHAnsi" w:cstheme="minorBidi"/>
        </w:rPr>
        <w:t xml:space="preserve"> informacji jedynie w celach i w zakresie niezbędnym do przygotowania materiałów na potrzeby </w:t>
      </w:r>
      <w:r w:rsidR="00016608" w:rsidRPr="19E09D39">
        <w:rPr>
          <w:rFonts w:asciiTheme="minorHAnsi" w:hAnsiTheme="minorHAnsi" w:cstheme="minorBidi"/>
        </w:rPr>
        <w:t xml:space="preserve">wstępnych konsultacji </w:t>
      </w:r>
      <w:r w:rsidR="00451B36" w:rsidRPr="19E09D39">
        <w:rPr>
          <w:rFonts w:asciiTheme="minorHAnsi" w:hAnsiTheme="minorHAnsi" w:cstheme="minorBidi"/>
        </w:rPr>
        <w:t>rynkowych</w:t>
      </w:r>
      <w:r w:rsidR="00A14698" w:rsidRPr="19E09D39">
        <w:rPr>
          <w:rFonts w:asciiTheme="minorHAnsi" w:hAnsiTheme="minorHAnsi" w:cstheme="minorBidi"/>
        </w:rPr>
        <w:t>,</w:t>
      </w:r>
      <w:r w:rsidR="00451B36" w:rsidRPr="19E09D39">
        <w:rPr>
          <w:rFonts w:asciiTheme="minorHAnsi" w:hAnsiTheme="minorHAnsi" w:cstheme="minorBidi"/>
        </w:rPr>
        <w:t xml:space="preserve"> o których mowa w pkt 1)</w:t>
      </w:r>
      <w:r w:rsidRPr="19E09D39">
        <w:rPr>
          <w:rFonts w:asciiTheme="minorHAnsi" w:hAnsiTheme="minorHAnsi" w:cstheme="minorBidi"/>
        </w:rPr>
        <w:t xml:space="preserve">.  </w:t>
      </w:r>
    </w:p>
    <w:p w14:paraId="23D32B8C" w14:textId="6E8150AF" w:rsidR="006E314D" w:rsidRPr="007142B5" w:rsidRDefault="006E314D" w:rsidP="00A14698">
      <w:pPr>
        <w:autoSpaceDE w:val="0"/>
        <w:autoSpaceDN w:val="0"/>
        <w:adjustRightInd w:val="0"/>
        <w:spacing w:line="276" w:lineRule="auto"/>
        <w:jc w:val="both"/>
        <w:rPr>
          <w:rFonts w:asciiTheme="minorHAnsi" w:hAnsiTheme="minorHAnsi" w:cstheme="minorHAnsi"/>
        </w:rPr>
      </w:pPr>
      <w:r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Pr="007142B5">
        <w:rPr>
          <w:rFonts w:asciiTheme="minorHAnsi" w:hAnsiTheme="minorHAnsi" w:cstheme="minorHAnsi"/>
        </w:rPr>
        <w:t>informacji określonych w pkt 1) jest dopuszczalne w zakresie przewidzianym przepisami prawa.</w:t>
      </w:r>
    </w:p>
    <w:p w14:paraId="773A6CCD" w14:textId="529E1A4A"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 xml:space="preserve">Zostałem pouczony o treści </w:t>
      </w:r>
      <w:r w:rsidR="007D3EB7" w:rsidRPr="007142B5">
        <w:rPr>
          <w:rFonts w:asciiTheme="minorHAnsi" w:hAnsiTheme="minorHAnsi" w:cstheme="minorHAnsi"/>
        </w:rPr>
        <w:t>przepisów:</w:t>
      </w:r>
      <w:r w:rsidRPr="007142B5">
        <w:rPr>
          <w:rFonts w:asciiTheme="minorHAnsi" w:hAnsiTheme="minorHAnsi" w:cstheme="minorHAnsi"/>
        </w:rPr>
        <w:t xml:space="preserve"> </w:t>
      </w:r>
    </w:p>
    <w:p w14:paraId="176CF79A" w14:textId="0C638BBB"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 xml:space="preserve">Art. 266 Ustawy z dnia 6 czerwca 1997 r. Kodeks Karny (t. j. </w:t>
      </w:r>
      <w:r w:rsidR="007F1D7E" w:rsidRPr="007F1D7E">
        <w:rPr>
          <w:rFonts w:asciiTheme="minorHAnsi" w:hAnsiTheme="minorHAnsi" w:cstheme="minorHAnsi"/>
          <w:i/>
        </w:rPr>
        <w:t>Dz.U.2024.17 z dnia 2024.01.04</w:t>
      </w:r>
      <w:r w:rsidRPr="007142B5">
        <w:rPr>
          <w:rFonts w:asciiTheme="minorHAnsi" w:hAnsiTheme="minorHAnsi" w:cstheme="minorHAnsi"/>
          <w:i/>
        </w:rPr>
        <w:t xml:space="preserve">) </w:t>
      </w:r>
    </w:p>
    <w:p w14:paraId="4A637DA0"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1EC982A5"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Ustawy z dnia 6 czerwca 1997 r. Kodeks Karny </w:t>
      </w:r>
      <w:r w:rsidR="0033235F" w:rsidRPr="007142B5">
        <w:rPr>
          <w:rFonts w:asciiTheme="minorHAnsi" w:hAnsiTheme="minorHAnsi" w:cstheme="minorHAnsi"/>
          <w:i/>
        </w:rPr>
        <w:t xml:space="preserve">(t. j. </w:t>
      </w:r>
      <w:r w:rsidR="0033235F" w:rsidRPr="007F1D7E">
        <w:rPr>
          <w:rFonts w:asciiTheme="minorHAnsi" w:hAnsiTheme="minorHAnsi" w:cstheme="minorHAnsi"/>
          <w:i/>
        </w:rPr>
        <w:t>Dz.U.2024.17 z dnia 2024.01.04</w:t>
      </w:r>
      <w:r w:rsidR="0033235F" w:rsidRPr="007142B5">
        <w:rPr>
          <w:rFonts w:asciiTheme="minorHAnsi" w:hAnsiTheme="minorHAnsi" w:cstheme="minorHAnsi"/>
          <w:i/>
        </w:rPr>
        <w:t>)</w:t>
      </w:r>
      <w:r w:rsidRPr="007142B5">
        <w:rPr>
          <w:rFonts w:asciiTheme="minorHAnsi" w:hAnsiTheme="minorHAnsi" w:cstheme="minorHAnsi"/>
          <w:i/>
        </w:rPr>
        <w:t xml:space="preserve"> </w:t>
      </w:r>
    </w:p>
    <w:p w14:paraId="43F31AB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bez uprawnienia uzyskuje dostęp do całości lub części systemu informatycznego.</w:t>
      </w:r>
    </w:p>
    <w:p w14:paraId="471A48FA" w14:textId="2701DBD4"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lastRenderedPageBreak/>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4. Tej samej karze podlega, kto informację uzyskaną w sposób określony w § 1-3 ujawnia innej osobie.</w:t>
      </w:r>
    </w:p>
    <w:p w14:paraId="676DF92F" w14:textId="4F9322D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 xml:space="preserve">Art. 268 Ustawy z dnia 6 czerwca 1997 r. Kodeks Karny </w:t>
      </w:r>
      <w:r w:rsidR="00E818CB" w:rsidRPr="007142B5">
        <w:rPr>
          <w:rFonts w:asciiTheme="minorHAnsi" w:hAnsiTheme="minorHAnsi" w:cstheme="minorHAnsi"/>
          <w:i/>
        </w:rPr>
        <w:t xml:space="preserve">(t. j. </w:t>
      </w:r>
      <w:r w:rsidR="00E818CB" w:rsidRPr="007F1D7E">
        <w:rPr>
          <w:rFonts w:asciiTheme="minorHAnsi" w:hAnsiTheme="minorHAnsi" w:cstheme="minorHAnsi"/>
          <w:i/>
        </w:rPr>
        <w:t>Dz.U.2024.17 z dnia 2024.01.04</w:t>
      </w:r>
      <w:r w:rsidR="00E818CB" w:rsidRPr="007142B5">
        <w:rPr>
          <w:rFonts w:asciiTheme="minorHAnsi" w:hAnsiTheme="minorHAnsi" w:cstheme="minorHAnsi"/>
          <w:i/>
        </w:rPr>
        <w:t>)</w:t>
      </w:r>
    </w:p>
    <w:p w14:paraId="00FD774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2640429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 xml:space="preserve">Art. 268a Ustawy z dnia 6 czerwca 1997 r. Kodeks Karny </w:t>
      </w:r>
      <w:r w:rsidR="004A533B" w:rsidRPr="007142B5">
        <w:rPr>
          <w:rFonts w:asciiTheme="minorHAnsi" w:hAnsiTheme="minorHAnsi" w:cstheme="minorHAnsi"/>
          <w:i/>
        </w:rPr>
        <w:t xml:space="preserve">(t. j. </w:t>
      </w:r>
      <w:r w:rsidR="004A533B" w:rsidRPr="007F1D7E">
        <w:rPr>
          <w:rFonts w:asciiTheme="minorHAnsi" w:hAnsiTheme="minorHAnsi" w:cstheme="minorHAnsi"/>
          <w:i/>
        </w:rPr>
        <w:t>Dz.U.2024.17 z dnia 2024.01.04</w:t>
      </w:r>
      <w:r w:rsidR="004A533B" w:rsidRPr="007142B5">
        <w:rPr>
          <w:rFonts w:asciiTheme="minorHAnsi" w:hAnsiTheme="minorHAnsi" w:cstheme="minorHAnsi"/>
          <w:i/>
        </w:rPr>
        <w:t>)</w:t>
      </w:r>
    </w:p>
    <w:p w14:paraId="289AE189"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5B158F6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 xml:space="preserve">Art. 269 Ustawy z dnia 6 czerwca 1997 r. Kodeks Karny </w:t>
      </w:r>
      <w:r w:rsidR="009B0DCA" w:rsidRPr="007142B5">
        <w:rPr>
          <w:rFonts w:asciiTheme="minorHAnsi" w:hAnsiTheme="minorHAnsi" w:cstheme="minorHAnsi"/>
          <w:i/>
        </w:rPr>
        <w:t xml:space="preserve">(t. j. </w:t>
      </w:r>
      <w:r w:rsidR="009B0DCA" w:rsidRPr="007F1D7E">
        <w:rPr>
          <w:rFonts w:asciiTheme="minorHAnsi" w:hAnsiTheme="minorHAnsi" w:cstheme="minorHAnsi"/>
          <w:i/>
        </w:rPr>
        <w:t>Dz.U.2024.17 z dnia 2024.01.04</w:t>
      </w:r>
      <w:r w:rsidR="009B0DCA" w:rsidRPr="007142B5">
        <w:rPr>
          <w:rFonts w:asciiTheme="minorHAnsi" w:hAnsiTheme="minorHAnsi" w:cstheme="minorHAnsi"/>
          <w:i/>
        </w:rPr>
        <w:t>)</w:t>
      </w:r>
    </w:p>
    <w:p w14:paraId="2D0CE58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0DD2CA6D" w14:textId="77777777" w:rsidR="00ED351C" w:rsidRDefault="006E314D" w:rsidP="00016608">
      <w:pPr>
        <w:autoSpaceDE w:val="0"/>
        <w:autoSpaceDN w:val="0"/>
        <w:adjustRightInd w:val="0"/>
        <w:ind w:left="284" w:hanging="284"/>
        <w:jc w:val="both"/>
        <w:rPr>
          <w:rFonts w:asciiTheme="minorHAnsi" w:hAnsiTheme="minorHAnsi" w:cstheme="minorHAnsi"/>
          <w:i/>
        </w:rPr>
        <w:sectPr w:rsidR="00ED351C" w:rsidSect="00450315">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62CEE7B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p>
    <w:p w14:paraId="6FF7DEFD" w14:textId="7D33EBDC" w:rsidR="006E314D" w:rsidRPr="007142B5" w:rsidRDefault="00ED351C" w:rsidP="00ED351C">
      <w:pPr>
        <w:autoSpaceDE w:val="0"/>
        <w:autoSpaceDN w:val="0"/>
        <w:adjustRightInd w:val="0"/>
        <w:spacing w:before="36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007D3EB7">
        <w:rPr>
          <w:rFonts w:asciiTheme="minorHAnsi" w:hAnsiTheme="minorHAnsi" w:cstheme="minorHAnsi"/>
        </w:rPr>
        <w:t>……</w:t>
      </w:r>
      <w:proofErr w:type="gramStart"/>
      <w:r w:rsidRPr="007142B5">
        <w:rPr>
          <w:rFonts w:asciiTheme="minorHAnsi" w:hAnsiTheme="minorHAnsi" w:cstheme="minorHAnsi"/>
        </w:rPr>
        <w:t>…….</w:t>
      </w:r>
      <w:proofErr w:type="gramEnd"/>
      <w:r w:rsidRPr="007142B5">
        <w:rPr>
          <w:rFonts w:asciiTheme="minorHAnsi" w:hAnsiTheme="minorHAnsi" w:cstheme="minorHAnsi"/>
        </w:rPr>
        <w:t>dnia………</w:t>
      </w:r>
      <w:r>
        <w:rPr>
          <w:rFonts w:asciiTheme="minorHAnsi" w:hAnsiTheme="minorHAnsi" w:cstheme="minorHAnsi"/>
        </w:rPr>
        <w:t>…</w:t>
      </w:r>
    </w:p>
    <w:p w14:paraId="7E5F5EE4" w14:textId="2BC83BD4" w:rsidR="00ED351C" w:rsidRDefault="006E314D" w:rsidP="00ED351C">
      <w:pPr>
        <w:autoSpaceDE w:val="0"/>
        <w:autoSpaceDN w:val="0"/>
        <w:adjustRightInd w:val="0"/>
        <w:spacing w:line="276" w:lineRule="auto"/>
        <w:ind w:left="641"/>
        <w:jc w:val="both"/>
        <w:rPr>
          <w:rFonts w:asciiTheme="minorHAnsi" w:hAnsiTheme="minorHAnsi" w:cstheme="minorHAnsi"/>
        </w:rPr>
      </w:pPr>
      <w:r w:rsidRPr="007142B5">
        <w:rPr>
          <w:rFonts w:asciiTheme="minorHAnsi" w:hAnsiTheme="minorHAnsi" w:cstheme="minorHAnsi"/>
        </w:rPr>
        <w:t xml:space="preserve">(miejscowość, data) </w:t>
      </w:r>
      <w:r w:rsidR="00ED351C">
        <w:rPr>
          <w:rFonts w:asciiTheme="minorHAnsi" w:hAnsiTheme="minorHAnsi" w:cstheme="minorHAnsi"/>
        </w:rPr>
        <w:br w:type="column"/>
      </w:r>
    </w:p>
    <w:p w14:paraId="52DE922E" w14:textId="5FA2A9F7" w:rsidR="00F35C86" w:rsidRPr="00ED351C" w:rsidRDefault="006E314D" w:rsidP="00ED351C">
      <w:pPr>
        <w:autoSpaceDE w:val="0"/>
        <w:autoSpaceDN w:val="0"/>
        <w:adjustRightInd w:val="0"/>
        <w:spacing w:before="360" w:line="276" w:lineRule="auto"/>
        <w:ind w:left="641"/>
        <w:jc w:val="both"/>
        <w:rPr>
          <w:rFonts w:asciiTheme="minorHAnsi" w:hAnsiTheme="minorHAnsi" w:cstheme="minorHAnsi"/>
        </w:rPr>
      </w:pPr>
      <w:r w:rsidRPr="007142B5">
        <w:rPr>
          <w:rFonts w:asciiTheme="minorHAnsi" w:hAnsiTheme="minorHAnsi" w:cstheme="minorHAnsi"/>
        </w:rPr>
        <w:t xml:space="preserve">              </w:t>
      </w:r>
      <w:r>
        <w:rPr>
          <w:rFonts w:asciiTheme="minorHAnsi" w:hAnsiTheme="minorHAnsi" w:cstheme="minorHAnsi"/>
        </w:rPr>
        <w:t xml:space="preserve">                                              </w:t>
      </w:r>
      <w:r w:rsidRPr="007142B5">
        <w:rPr>
          <w:rFonts w:asciiTheme="minorHAnsi" w:hAnsiTheme="minorHAnsi" w:cstheme="minorHAnsi"/>
        </w:rPr>
        <w:t xml:space="preserve">     (podpis osoby upoważnionej do reprezentacji</w:t>
      </w:r>
      <w:r>
        <w:rPr>
          <w:rFonts w:asciiTheme="minorHAnsi" w:hAnsiTheme="minorHAnsi" w:cstheme="minorHAnsi"/>
        </w:rPr>
        <w:t xml:space="preserve"> </w:t>
      </w:r>
      <w:r w:rsidRPr="007142B5">
        <w:rPr>
          <w:rFonts w:asciiTheme="minorHAnsi" w:hAnsiTheme="minorHAnsi" w:cstheme="minorHAnsi"/>
        </w:rPr>
        <w:t>Uczestnika</w:t>
      </w:r>
      <w:r>
        <w:rPr>
          <w:rFonts w:asciiTheme="minorHAnsi" w:hAnsiTheme="minorHAnsi" w:cstheme="minorHAnsi"/>
        </w:rPr>
        <w:t>)</w:t>
      </w:r>
    </w:p>
    <w:sectPr w:rsidR="00F35C86" w:rsidRPr="00ED351C" w:rsidSect="00ED351C">
      <w:type w:val="continuous"/>
      <w:pgSz w:w="11906" w:h="16838" w:code="9"/>
      <w:pgMar w:top="1418" w:right="1418" w:bottom="2127" w:left="1077" w:header="709" w:footer="94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3029" w14:textId="77777777" w:rsidR="00034C05" w:rsidRDefault="00034C05" w:rsidP="00876124">
      <w:pPr>
        <w:spacing w:after="0"/>
      </w:pPr>
      <w:r>
        <w:separator/>
      </w:r>
    </w:p>
  </w:endnote>
  <w:endnote w:type="continuationSeparator" w:id="0">
    <w:p w14:paraId="1B747CD2" w14:textId="77777777" w:rsidR="00034C05" w:rsidRDefault="00034C05"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40277"/>
      <w:docPartObj>
        <w:docPartGallery w:val="Page Numbers (Bottom of Page)"/>
        <w:docPartUnique/>
      </w:docPartObj>
    </w:sdtPr>
    <w:sdtEndPr>
      <w:rPr>
        <w:color w:val="005DA9"/>
        <w:sz w:val="16"/>
        <w:szCs w:val="16"/>
      </w:rPr>
    </w:sdtEndPr>
    <w:sdtContent>
      <w:p w14:paraId="00EFD1EB"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46304" behindDoc="0" locked="0" layoutInCell="1" allowOverlap="1" wp14:anchorId="071B5591" wp14:editId="3EAE3E98">
              <wp:simplePos x="0" y="0"/>
              <wp:positionH relativeFrom="column">
                <wp:posOffset>6089848</wp:posOffset>
              </wp:positionH>
              <wp:positionV relativeFrom="paragraph">
                <wp:posOffset>-86723</wp:posOffset>
              </wp:positionV>
              <wp:extent cx="143999" cy="395999"/>
              <wp:effectExtent l="0" t="0" r="8890" b="4445"/>
              <wp:wrapNone/>
              <wp:docPr id="1369344725"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44256" behindDoc="0" locked="0" layoutInCell="1" allowOverlap="1" wp14:anchorId="3DA4196C" wp14:editId="5B7013A8">
                  <wp:simplePos x="0" y="0"/>
                  <wp:positionH relativeFrom="column">
                    <wp:posOffset>0</wp:posOffset>
                  </wp:positionH>
                  <wp:positionV relativeFrom="paragraph">
                    <wp:posOffset>92710</wp:posOffset>
                  </wp:positionV>
                  <wp:extent cx="3505835" cy="28800"/>
                  <wp:effectExtent l="0" t="0" r="0" b="9525"/>
                  <wp:wrapNone/>
                  <wp:docPr id="201510433" name="Prostokąt 201510433"/>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5636ED" id="Prostokąt 201510433" o:spid="_x0000_s1026" style="position:absolute;margin-left:0;margin-top:7.3pt;width:276.0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45280" behindDoc="0" locked="0" layoutInCell="1" allowOverlap="1" wp14:anchorId="75AF028C" wp14:editId="5601B1FD">
                  <wp:simplePos x="0" y="0"/>
                  <wp:positionH relativeFrom="column">
                    <wp:posOffset>3488690</wp:posOffset>
                  </wp:positionH>
                  <wp:positionV relativeFrom="paragraph">
                    <wp:posOffset>92710</wp:posOffset>
                  </wp:positionV>
                  <wp:extent cx="1979930" cy="28800"/>
                  <wp:effectExtent l="0" t="0" r="1270" b="9525"/>
                  <wp:wrapNone/>
                  <wp:docPr id="695323286" name="Prostokąt 69532328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175E7A" id="Prostokąt 695323286" o:spid="_x0000_s1026" style="position:absolute;margin-left:274.7pt;margin-top:7.3pt;width:155.9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0B54D108"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4FE3DD46"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3ACA2B3"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0EAB47F"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7328" behindDoc="0" locked="0" layoutInCell="1" allowOverlap="1" wp14:anchorId="1A161DF0" wp14:editId="5D8750A9">
          <wp:simplePos x="0" y="0"/>
          <wp:positionH relativeFrom="column">
            <wp:posOffset>-112395</wp:posOffset>
          </wp:positionH>
          <wp:positionV relativeFrom="paragraph">
            <wp:posOffset>93980</wp:posOffset>
          </wp:positionV>
          <wp:extent cx="1268095" cy="575945"/>
          <wp:effectExtent l="0" t="0" r="8255" b="0"/>
          <wp:wrapNone/>
          <wp:docPr id="892085215"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9376" behindDoc="0" locked="0" layoutInCell="1" allowOverlap="1" wp14:anchorId="2B2E4062" wp14:editId="2868B30A">
          <wp:simplePos x="0" y="0"/>
          <wp:positionH relativeFrom="column">
            <wp:posOffset>3870960</wp:posOffset>
          </wp:positionH>
          <wp:positionV relativeFrom="paragraph">
            <wp:posOffset>90805</wp:posOffset>
          </wp:positionV>
          <wp:extent cx="1708567" cy="576000"/>
          <wp:effectExtent l="0" t="0" r="6350" b="0"/>
          <wp:wrapNone/>
          <wp:docPr id="1307392413"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8352" behindDoc="0" locked="0" layoutInCell="1" allowOverlap="1" wp14:anchorId="53A94C64" wp14:editId="20E4764A">
          <wp:simplePos x="0" y="0"/>
          <wp:positionH relativeFrom="column">
            <wp:posOffset>1748790</wp:posOffset>
          </wp:positionH>
          <wp:positionV relativeFrom="paragraph">
            <wp:posOffset>90805</wp:posOffset>
          </wp:positionV>
          <wp:extent cx="1527695" cy="576000"/>
          <wp:effectExtent l="0" t="0" r="0" b="0"/>
          <wp:wrapNone/>
          <wp:docPr id="1108263103"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0ED10630" w14:textId="5A7213D8" w:rsidR="009507F0" w:rsidRPr="002A53CC" w:rsidRDefault="009507F0" w:rsidP="002A53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474C9229"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39136" behindDoc="0" locked="0" layoutInCell="1" allowOverlap="1" wp14:anchorId="4F134907" wp14:editId="31E56996">
              <wp:simplePos x="0" y="0"/>
              <wp:positionH relativeFrom="column">
                <wp:posOffset>6089848</wp:posOffset>
              </wp:positionH>
              <wp:positionV relativeFrom="paragraph">
                <wp:posOffset>-86723</wp:posOffset>
              </wp:positionV>
              <wp:extent cx="143999" cy="395999"/>
              <wp:effectExtent l="0" t="0" r="8890" b="4445"/>
              <wp:wrapNone/>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37088" behindDoc="0" locked="0" layoutInCell="1" allowOverlap="1" wp14:anchorId="49106361" wp14:editId="14C14972">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618EF8" id="Prostokąt 4" o:spid="_x0000_s1026" style="position:absolute;margin-left:0;margin-top:7.3pt;width:276.0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38112" behindDoc="0" locked="0" layoutInCell="1" allowOverlap="1" wp14:anchorId="562B5FA6" wp14:editId="590136D9">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AB0B19" id="Prostokąt 7" o:spid="_x0000_s1026" style="position:absolute;margin-left:274.7pt;margin-top:7.3pt;width:155.9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F90091B"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3BA4553"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C0245F1"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E41D849"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0160" behindDoc="0" locked="0" layoutInCell="1" allowOverlap="1" wp14:anchorId="1EA210FB" wp14:editId="4A72211C">
          <wp:simplePos x="0" y="0"/>
          <wp:positionH relativeFrom="column">
            <wp:posOffset>-112395</wp:posOffset>
          </wp:positionH>
          <wp:positionV relativeFrom="paragraph">
            <wp:posOffset>93980</wp:posOffset>
          </wp:positionV>
          <wp:extent cx="1268095" cy="575945"/>
          <wp:effectExtent l="0" t="0" r="8255" b="0"/>
          <wp:wrapNone/>
          <wp:docPr id="128475441"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2208" behindDoc="0" locked="0" layoutInCell="1" allowOverlap="1" wp14:anchorId="176D044B" wp14:editId="4C4A71E9">
          <wp:simplePos x="0" y="0"/>
          <wp:positionH relativeFrom="column">
            <wp:posOffset>3870960</wp:posOffset>
          </wp:positionH>
          <wp:positionV relativeFrom="paragraph">
            <wp:posOffset>90805</wp:posOffset>
          </wp:positionV>
          <wp:extent cx="1708567" cy="576000"/>
          <wp:effectExtent l="0" t="0" r="6350" b="0"/>
          <wp:wrapNone/>
          <wp:docPr id="95693026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1184" behindDoc="0" locked="0" layoutInCell="1" allowOverlap="1" wp14:anchorId="5F00C81E" wp14:editId="3C0A03E3">
          <wp:simplePos x="0" y="0"/>
          <wp:positionH relativeFrom="column">
            <wp:posOffset>1748790</wp:posOffset>
          </wp:positionH>
          <wp:positionV relativeFrom="paragraph">
            <wp:posOffset>90805</wp:posOffset>
          </wp:positionV>
          <wp:extent cx="1527695" cy="576000"/>
          <wp:effectExtent l="0" t="0" r="0" b="0"/>
          <wp:wrapNone/>
          <wp:docPr id="175397223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4B0A636D" w14:textId="19D97AE6" w:rsidR="00DA1329" w:rsidRPr="002A53CC" w:rsidRDefault="00DA1329" w:rsidP="002A53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D94F" w14:textId="77777777" w:rsidR="00034C05" w:rsidRDefault="00034C05" w:rsidP="00876124">
      <w:pPr>
        <w:spacing w:after="0"/>
      </w:pPr>
      <w:r>
        <w:separator/>
      </w:r>
    </w:p>
  </w:footnote>
  <w:footnote w:type="continuationSeparator" w:id="0">
    <w:p w14:paraId="303D09C4" w14:textId="77777777" w:rsidR="00034C05" w:rsidRDefault="00034C05"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5B" w14:textId="7EA28A86" w:rsidR="00DA1329" w:rsidRDefault="00204BD8">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043811">
    <w:abstractNumId w:val="1"/>
  </w:num>
  <w:num w:numId="2" w16cid:durableId="1114059635">
    <w:abstractNumId w:val="4"/>
  </w:num>
  <w:num w:numId="3" w16cid:durableId="1726493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82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59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9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31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2329C"/>
    <w:rsid w:val="00034C05"/>
    <w:rsid w:val="00035749"/>
    <w:rsid w:val="000375E5"/>
    <w:rsid w:val="00037A19"/>
    <w:rsid w:val="00047CB2"/>
    <w:rsid w:val="00051525"/>
    <w:rsid w:val="00051BAD"/>
    <w:rsid w:val="00061975"/>
    <w:rsid w:val="00061FCC"/>
    <w:rsid w:val="0006720C"/>
    <w:rsid w:val="00071432"/>
    <w:rsid w:val="00072A93"/>
    <w:rsid w:val="00092B11"/>
    <w:rsid w:val="000A2F53"/>
    <w:rsid w:val="000B1AC7"/>
    <w:rsid w:val="000B5C9C"/>
    <w:rsid w:val="000B6AE6"/>
    <w:rsid w:val="000B7041"/>
    <w:rsid w:val="000F1918"/>
    <w:rsid w:val="00106CA2"/>
    <w:rsid w:val="001159AB"/>
    <w:rsid w:val="001216DB"/>
    <w:rsid w:val="0012427D"/>
    <w:rsid w:val="00145304"/>
    <w:rsid w:val="00161C2F"/>
    <w:rsid w:val="00182E53"/>
    <w:rsid w:val="00194980"/>
    <w:rsid w:val="00195DA0"/>
    <w:rsid w:val="00197AAC"/>
    <w:rsid w:val="001A153F"/>
    <w:rsid w:val="001B5164"/>
    <w:rsid w:val="001C3F71"/>
    <w:rsid w:val="001D3969"/>
    <w:rsid w:val="001E5248"/>
    <w:rsid w:val="001E7C03"/>
    <w:rsid w:val="001F683B"/>
    <w:rsid w:val="00203981"/>
    <w:rsid w:val="00204BD8"/>
    <w:rsid w:val="00216D42"/>
    <w:rsid w:val="0022215C"/>
    <w:rsid w:val="00225E10"/>
    <w:rsid w:val="0022732B"/>
    <w:rsid w:val="00230172"/>
    <w:rsid w:val="0023122D"/>
    <w:rsid w:val="0025047E"/>
    <w:rsid w:val="002540AE"/>
    <w:rsid w:val="00261F3C"/>
    <w:rsid w:val="002831DA"/>
    <w:rsid w:val="002849BE"/>
    <w:rsid w:val="00287633"/>
    <w:rsid w:val="002A53CC"/>
    <w:rsid w:val="002B3A2C"/>
    <w:rsid w:val="002C5351"/>
    <w:rsid w:val="002D4B75"/>
    <w:rsid w:val="002E21B5"/>
    <w:rsid w:val="002E3AE5"/>
    <w:rsid w:val="002E7D29"/>
    <w:rsid w:val="002F05DA"/>
    <w:rsid w:val="002F1542"/>
    <w:rsid w:val="002F799E"/>
    <w:rsid w:val="00302085"/>
    <w:rsid w:val="00331DFE"/>
    <w:rsid w:val="0033235F"/>
    <w:rsid w:val="003329C3"/>
    <w:rsid w:val="00343B8B"/>
    <w:rsid w:val="003559D9"/>
    <w:rsid w:val="00367D3E"/>
    <w:rsid w:val="00390E7B"/>
    <w:rsid w:val="003A44F1"/>
    <w:rsid w:val="003B27C4"/>
    <w:rsid w:val="003B4794"/>
    <w:rsid w:val="003B70D0"/>
    <w:rsid w:val="003D48ED"/>
    <w:rsid w:val="003D6C9E"/>
    <w:rsid w:val="003E255F"/>
    <w:rsid w:val="003E26A6"/>
    <w:rsid w:val="003E5AA6"/>
    <w:rsid w:val="003F0B43"/>
    <w:rsid w:val="003F3BDC"/>
    <w:rsid w:val="003F6EF3"/>
    <w:rsid w:val="00406539"/>
    <w:rsid w:val="00407CC2"/>
    <w:rsid w:val="0042566A"/>
    <w:rsid w:val="00432819"/>
    <w:rsid w:val="00444933"/>
    <w:rsid w:val="00450315"/>
    <w:rsid w:val="00451B36"/>
    <w:rsid w:val="0046086B"/>
    <w:rsid w:val="00462F5D"/>
    <w:rsid w:val="00464369"/>
    <w:rsid w:val="0046683F"/>
    <w:rsid w:val="00466F01"/>
    <w:rsid w:val="00473D45"/>
    <w:rsid w:val="00474349"/>
    <w:rsid w:val="00474F8B"/>
    <w:rsid w:val="00476247"/>
    <w:rsid w:val="0048141A"/>
    <w:rsid w:val="00490D9A"/>
    <w:rsid w:val="004A533B"/>
    <w:rsid w:val="004B3786"/>
    <w:rsid w:val="004B6FC1"/>
    <w:rsid w:val="004B7B9F"/>
    <w:rsid w:val="004C2292"/>
    <w:rsid w:val="004D15EE"/>
    <w:rsid w:val="004F005E"/>
    <w:rsid w:val="004F5F25"/>
    <w:rsid w:val="005014BC"/>
    <w:rsid w:val="00510789"/>
    <w:rsid w:val="0051395F"/>
    <w:rsid w:val="00523191"/>
    <w:rsid w:val="00524662"/>
    <w:rsid w:val="00524BF0"/>
    <w:rsid w:val="00530CB8"/>
    <w:rsid w:val="00533654"/>
    <w:rsid w:val="00535AF8"/>
    <w:rsid w:val="005362BF"/>
    <w:rsid w:val="00540946"/>
    <w:rsid w:val="00551A14"/>
    <w:rsid w:val="00554CC9"/>
    <w:rsid w:val="00556DBF"/>
    <w:rsid w:val="00564037"/>
    <w:rsid w:val="0057036E"/>
    <w:rsid w:val="00573896"/>
    <w:rsid w:val="005A2C7A"/>
    <w:rsid w:val="005B31C8"/>
    <w:rsid w:val="005C0903"/>
    <w:rsid w:val="005D1802"/>
    <w:rsid w:val="005D51BC"/>
    <w:rsid w:val="005D7495"/>
    <w:rsid w:val="005E2E79"/>
    <w:rsid w:val="005E5B4F"/>
    <w:rsid w:val="005E70AE"/>
    <w:rsid w:val="00611C16"/>
    <w:rsid w:val="00634A72"/>
    <w:rsid w:val="006704B1"/>
    <w:rsid w:val="006722F3"/>
    <w:rsid w:val="00697ACA"/>
    <w:rsid w:val="006A2321"/>
    <w:rsid w:val="006B0B6B"/>
    <w:rsid w:val="006B4FEF"/>
    <w:rsid w:val="006D053E"/>
    <w:rsid w:val="006D43B9"/>
    <w:rsid w:val="006D6A64"/>
    <w:rsid w:val="006D7DB3"/>
    <w:rsid w:val="006E0F97"/>
    <w:rsid w:val="006E314D"/>
    <w:rsid w:val="006E7F7F"/>
    <w:rsid w:val="00701F3D"/>
    <w:rsid w:val="00722749"/>
    <w:rsid w:val="00723DB9"/>
    <w:rsid w:val="00744AC6"/>
    <w:rsid w:val="007528DB"/>
    <w:rsid w:val="00784EAD"/>
    <w:rsid w:val="00791264"/>
    <w:rsid w:val="007A1E79"/>
    <w:rsid w:val="007B5AD1"/>
    <w:rsid w:val="007B720F"/>
    <w:rsid w:val="007D3EB7"/>
    <w:rsid w:val="007D5DC8"/>
    <w:rsid w:val="007F1D7E"/>
    <w:rsid w:val="007F6FDE"/>
    <w:rsid w:val="008022C3"/>
    <w:rsid w:val="00807EE8"/>
    <w:rsid w:val="00807F67"/>
    <w:rsid w:val="00836DE2"/>
    <w:rsid w:val="008377DB"/>
    <w:rsid w:val="00847E7E"/>
    <w:rsid w:val="00876124"/>
    <w:rsid w:val="00883510"/>
    <w:rsid w:val="008A57FD"/>
    <w:rsid w:val="008C64B5"/>
    <w:rsid w:val="008D2D1B"/>
    <w:rsid w:val="008D3021"/>
    <w:rsid w:val="008E6294"/>
    <w:rsid w:val="008F0FA6"/>
    <w:rsid w:val="00907ECE"/>
    <w:rsid w:val="00933352"/>
    <w:rsid w:val="00935FE2"/>
    <w:rsid w:val="00936E68"/>
    <w:rsid w:val="00946288"/>
    <w:rsid w:val="009507F0"/>
    <w:rsid w:val="00962DEC"/>
    <w:rsid w:val="0097193A"/>
    <w:rsid w:val="00972503"/>
    <w:rsid w:val="0097353F"/>
    <w:rsid w:val="00973D2A"/>
    <w:rsid w:val="0099048A"/>
    <w:rsid w:val="0099399F"/>
    <w:rsid w:val="009A0332"/>
    <w:rsid w:val="009A1446"/>
    <w:rsid w:val="009A4583"/>
    <w:rsid w:val="009A4D84"/>
    <w:rsid w:val="009A5285"/>
    <w:rsid w:val="009B0DCA"/>
    <w:rsid w:val="009C1978"/>
    <w:rsid w:val="009D2C52"/>
    <w:rsid w:val="009D4632"/>
    <w:rsid w:val="009D6F4F"/>
    <w:rsid w:val="009E2872"/>
    <w:rsid w:val="009E3E1A"/>
    <w:rsid w:val="009E4090"/>
    <w:rsid w:val="009E49E9"/>
    <w:rsid w:val="009E522F"/>
    <w:rsid w:val="009F306F"/>
    <w:rsid w:val="009F7453"/>
    <w:rsid w:val="00A11853"/>
    <w:rsid w:val="00A139BA"/>
    <w:rsid w:val="00A14698"/>
    <w:rsid w:val="00A35CC6"/>
    <w:rsid w:val="00A36AB3"/>
    <w:rsid w:val="00A72E9F"/>
    <w:rsid w:val="00A815FB"/>
    <w:rsid w:val="00A86340"/>
    <w:rsid w:val="00A9408D"/>
    <w:rsid w:val="00A94AF0"/>
    <w:rsid w:val="00AA3700"/>
    <w:rsid w:val="00AA5CA6"/>
    <w:rsid w:val="00AB5EF7"/>
    <w:rsid w:val="00AC1B8C"/>
    <w:rsid w:val="00AC2EE9"/>
    <w:rsid w:val="00AC346C"/>
    <w:rsid w:val="00B05E22"/>
    <w:rsid w:val="00B3354C"/>
    <w:rsid w:val="00B356E9"/>
    <w:rsid w:val="00B35A84"/>
    <w:rsid w:val="00B4361E"/>
    <w:rsid w:val="00B558C2"/>
    <w:rsid w:val="00B55D05"/>
    <w:rsid w:val="00B571D1"/>
    <w:rsid w:val="00B6001A"/>
    <w:rsid w:val="00B63333"/>
    <w:rsid w:val="00BA1806"/>
    <w:rsid w:val="00BC1CB8"/>
    <w:rsid w:val="00BD1242"/>
    <w:rsid w:val="00BD3A7B"/>
    <w:rsid w:val="00BF4439"/>
    <w:rsid w:val="00C01845"/>
    <w:rsid w:val="00C027EC"/>
    <w:rsid w:val="00C10082"/>
    <w:rsid w:val="00C121D3"/>
    <w:rsid w:val="00C14494"/>
    <w:rsid w:val="00C40032"/>
    <w:rsid w:val="00C42BDF"/>
    <w:rsid w:val="00C524AB"/>
    <w:rsid w:val="00C526F1"/>
    <w:rsid w:val="00C5488E"/>
    <w:rsid w:val="00C70F47"/>
    <w:rsid w:val="00C77D7C"/>
    <w:rsid w:val="00C82E51"/>
    <w:rsid w:val="00C84ECA"/>
    <w:rsid w:val="00C94F0D"/>
    <w:rsid w:val="00CA13A8"/>
    <w:rsid w:val="00CA4350"/>
    <w:rsid w:val="00CA504E"/>
    <w:rsid w:val="00CB7F6E"/>
    <w:rsid w:val="00CE5883"/>
    <w:rsid w:val="00D41D42"/>
    <w:rsid w:val="00D46474"/>
    <w:rsid w:val="00D65C2C"/>
    <w:rsid w:val="00D7651B"/>
    <w:rsid w:val="00D83ABF"/>
    <w:rsid w:val="00D96252"/>
    <w:rsid w:val="00DA1329"/>
    <w:rsid w:val="00DC37A4"/>
    <w:rsid w:val="00DD3795"/>
    <w:rsid w:val="00DD7816"/>
    <w:rsid w:val="00DE3E3E"/>
    <w:rsid w:val="00DE6DAC"/>
    <w:rsid w:val="00DF066A"/>
    <w:rsid w:val="00DF571B"/>
    <w:rsid w:val="00DF63DB"/>
    <w:rsid w:val="00E10F44"/>
    <w:rsid w:val="00E11FEF"/>
    <w:rsid w:val="00E16CE9"/>
    <w:rsid w:val="00E31EC4"/>
    <w:rsid w:val="00E359F8"/>
    <w:rsid w:val="00E703D9"/>
    <w:rsid w:val="00E71CD4"/>
    <w:rsid w:val="00E802C4"/>
    <w:rsid w:val="00E818CB"/>
    <w:rsid w:val="00EB1564"/>
    <w:rsid w:val="00EB7364"/>
    <w:rsid w:val="00ED17F0"/>
    <w:rsid w:val="00ED351C"/>
    <w:rsid w:val="00EE4D4C"/>
    <w:rsid w:val="00F35C86"/>
    <w:rsid w:val="00F3626D"/>
    <w:rsid w:val="00F4606E"/>
    <w:rsid w:val="00F67D75"/>
    <w:rsid w:val="00F773BE"/>
    <w:rsid w:val="00F83327"/>
    <w:rsid w:val="00FB4196"/>
    <w:rsid w:val="00FC478D"/>
    <w:rsid w:val="01571546"/>
    <w:rsid w:val="19E09D39"/>
    <w:rsid w:val="420B4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19349">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851526493">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b4fec8c-6342-430f-9a53-83f3fffa36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9" ma:contentTypeDescription="Utwórz nowy dokument." ma:contentTypeScope="" ma:versionID="deb9c64809c4fdbabc7193b9593288bb">
  <xsd:schema xmlns:xsd="http://www.w3.org/2001/XMLSchema" xmlns:xs="http://www.w3.org/2001/XMLSchema" xmlns:p="http://schemas.microsoft.com/office/2006/metadata/properties" xmlns:ns1="http://schemas.microsoft.com/sharepoint/v3" xmlns:ns2="2b4fec8c-6342-430f-9a53-83f3fffa3636" xmlns:ns3="bfe272d8-a745-4fb0-866f-93206725bc4c" targetNamespace="http://schemas.microsoft.com/office/2006/metadata/properties" ma:root="true" ma:fieldsID="9a23fe01958a57ad94890680073cd578" ns1:_="" ns2:_="" ns3:_="">
    <xsd:import namespace="http://schemas.microsoft.com/sharepoint/v3"/>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78B00-3F9C-4A59-8B9B-66FB5892CC53}">
  <ds:schemaRefs>
    <ds:schemaRef ds:uri="http://schemas.microsoft.com/sharepoint/v3/contenttype/forms"/>
  </ds:schemaRefs>
</ds:datastoreItem>
</file>

<file path=customXml/itemProps2.xml><?xml version="1.0" encoding="utf-8"?>
<ds:datastoreItem xmlns:ds="http://schemas.openxmlformats.org/officeDocument/2006/customXml" ds:itemID="{E6DD8588-7E4D-456D-B7DD-353E29AF4FF4}">
  <ds:schemaRefs>
    <ds:schemaRef ds:uri="http://schemas.openxmlformats.org/officeDocument/2006/bibliography"/>
  </ds:schemaRefs>
</ds:datastoreItem>
</file>

<file path=customXml/itemProps3.xml><?xml version="1.0" encoding="utf-8"?>
<ds:datastoreItem xmlns:ds="http://schemas.openxmlformats.org/officeDocument/2006/customXml" ds:itemID="{6FA51DBE-EC07-4ECA-B0CE-A20416926873}">
  <ds:schemaRefs>
    <ds:schemaRef ds:uri="http://schemas.microsoft.com/office/2006/metadata/properties"/>
    <ds:schemaRef ds:uri="http://schemas.microsoft.com/office/infopath/2007/PartnerControls"/>
    <ds:schemaRef ds:uri="bfe272d8-a745-4fb0-866f-93206725bc4c"/>
    <ds:schemaRef ds:uri="http://schemas.microsoft.com/sharepoint/v3"/>
    <ds:schemaRef ds:uri="2b4fec8c-6342-430f-9a53-83f3fffa3636"/>
  </ds:schemaRefs>
</ds:datastoreItem>
</file>

<file path=customXml/itemProps4.xml><?xml version="1.0" encoding="utf-8"?>
<ds:datastoreItem xmlns:ds="http://schemas.openxmlformats.org/officeDocument/2006/customXml" ds:itemID="{379F9CCB-EBC8-40EB-830B-6AE6DCCB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3950</Characters>
  <Application>Microsoft Office Word</Application>
  <DocSecurity>0</DocSecurity>
  <Lines>32</Lines>
  <Paragraphs>9</Paragraphs>
  <ScaleCrop>false</ScaleCrop>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Filipiak Danuta</cp:lastModifiedBy>
  <cp:revision>2</cp:revision>
  <dcterms:created xsi:type="dcterms:W3CDTF">2026-05-22T08:53:00Z</dcterms:created>
  <dcterms:modified xsi:type="dcterms:W3CDTF">2026-05-22T08:53:00Z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ZnakPisma">
    <vt:lpwstr/>
  </property>
  <property fmtid="{D5CDD505-2E9C-101B-9397-08002B2CF9AE}" pid="4" name="UNPPisma">
    <vt:lpwstr>2021-25525</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Wstępne konsultacje rynkowe_IAM</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2021-08-10</vt:lpwstr>
  </property>
  <property fmtid="{D5CDD505-2E9C-101B-9397-08002B2CF9AE}" pid="15" name="Wydzial">
    <vt:lpwstr>Wydział Przygotowywania Zamówień</vt:lpwstr>
  </property>
  <property fmtid="{D5CDD505-2E9C-101B-9397-08002B2CF9AE}" pid="16" name="KodWydzialu">
    <vt:lpwstr>WPZ</vt:lpwstr>
  </property>
  <property fmtid="{D5CDD505-2E9C-101B-9397-08002B2CF9AE}" pid="17" name="ZaakceptowanePrzez">
    <vt:lpwstr>n/d</vt:lpwstr>
  </property>
  <property fmtid="{D5CDD505-2E9C-101B-9397-08002B2CF9AE}" pid="18" name="PrzekazanieDo">
    <vt:lpwstr>Łukasz Chrostek</vt:lpwstr>
  </property>
  <property fmtid="{D5CDD505-2E9C-101B-9397-08002B2CF9AE}" pid="19" name="PrzekazanieDoStanowisko">
    <vt:lpwstr>kierownik wydziału</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ies>
</file>