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A8F83" w14:textId="4239F0BC" w:rsidR="00360F8B" w:rsidRPr="00B5519F" w:rsidRDefault="041D0DD2" w:rsidP="06440F4E">
      <w:pPr>
        <w:spacing w:after="0"/>
        <w:ind w:right="141"/>
        <w:jc w:val="right"/>
        <w:rPr>
          <w:rFonts w:ascii="Aptos" w:eastAsia="Aptos" w:hAnsi="Aptos" w:cs="Aptos"/>
        </w:rPr>
      </w:pPr>
      <w:r w:rsidRPr="06440F4E">
        <w:rPr>
          <w:rFonts w:ascii="Aptos" w:eastAsia="Aptos" w:hAnsi="Aptos" w:cs="Aptos"/>
        </w:rPr>
        <w:t xml:space="preserve">Załącznik nr 2 </w:t>
      </w:r>
    </w:p>
    <w:p w14:paraId="073078FF" w14:textId="5D7C1665" w:rsidR="00360F8B" w:rsidRPr="00B5519F" w:rsidRDefault="00360F8B" w:rsidP="06440F4E">
      <w:pPr>
        <w:spacing w:after="0"/>
        <w:ind w:right="141"/>
        <w:rPr>
          <w:rFonts w:ascii="Aptos" w:eastAsia="Aptos" w:hAnsi="Aptos" w:cs="Aptos"/>
        </w:rPr>
      </w:pPr>
    </w:p>
    <w:p w14:paraId="5E658265" w14:textId="046E55B5" w:rsidR="06440F4E" w:rsidRDefault="06440F4E" w:rsidP="06440F4E">
      <w:pPr>
        <w:pStyle w:val="Tytudokumentu"/>
        <w:spacing w:before="120" w:after="0" w:line="276" w:lineRule="auto"/>
        <w:jc w:val="center"/>
        <w:rPr>
          <w:rFonts w:ascii="Aptos" w:eastAsia="Aptos" w:hAnsi="Aptos" w:cs="Aptos"/>
          <w:color w:val="auto"/>
          <w:sz w:val="22"/>
          <w:szCs w:val="22"/>
        </w:rPr>
      </w:pPr>
    </w:p>
    <w:p w14:paraId="033CC9D4" w14:textId="55B51289" w:rsidR="00360F8B" w:rsidRPr="00B5519F" w:rsidRDefault="041D0DD2" w:rsidP="06440F4E">
      <w:pPr>
        <w:pStyle w:val="Tytudokumentu"/>
        <w:spacing w:before="120" w:after="0" w:line="276" w:lineRule="auto"/>
        <w:jc w:val="center"/>
        <w:rPr>
          <w:rFonts w:ascii="Aptos" w:eastAsia="Aptos" w:hAnsi="Aptos" w:cs="Aptos"/>
          <w:color w:val="auto"/>
          <w:sz w:val="22"/>
          <w:szCs w:val="22"/>
        </w:rPr>
      </w:pPr>
      <w:r w:rsidRPr="06440F4E">
        <w:rPr>
          <w:rFonts w:ascii="Aptos" w:eastAsia="Aptos" w:hAnsi="Aptos" w:cs="Aptos"/>
          <w:color w:val="auto"/>
          <w:sz w:val="22"/>
          <w:szCs w:val="22"/>
        </w:rPr>
        <w:t>WYMAGANIA OGÓLNE DLA DOKUMENTACJI</w:t>
      </w:r>
    </w:p>
    <w:p w14:paraId="4E178057" w14:textId="77777777" w:rsidR="00360F8B" w:rsidRPr="00B5519F" w:rsidRDefault="00360F8B" w:rsidP="06440F4E">
      <w:pPr>
        <w:rPr>
          <w:rFonts w:ascii="Aptos" w:eastAsia="Aptos" w:hAnsi="Aptos" w:cs="Aptos"/>
        </w:rPr>
      </w:pPr>
    </w:p>
    <w:p w14:paraId="3BECC44C" w14:textId="27AFF886" w:rsidR="06440F4E" w:rsidRDefault="06440F4E" w:rsidP="06440F4E">
      <w:pPr>
        <w:rPr>
          <w:rFonts w:ascii="Aptos" w:eastAsia="Aptos" w:hAnsi="Aptos" w:cs="Aptos"/>
        </w:rPr>
      </w:pPr>
    </w:p>
    <w:sdt>
      <w:sdtPr>
        <w:id w:val="726101873"/>
        <w:docPartObj>
          <w:docPartGallery w:val="Table of Contents"/>
          <w:docPartUnique/>
        </w:docPartObj>
      </w:sdtPr>
      <w:sdtEndPr/>
      <w:sdtContent>
        <w:p w14:paraId="05541D5D" w14:textId="2669A4E4" w:rsidR="00EE129B" w:rsidRDefault="33209013">
          <w:pPr>
            <w:pStyle w:val="Spistreci1"/>
            <w:tabs>
              <w:tab w:val="left" w:pos="480"/>
              <w:tab w:val="right" w:leader="dot" w:pos="9062"/>
            </w:tabs>
            <w:rPr>
              <w:rFonts w:eastAsiaTheme="minorEastAsia"/>
              <w:noProof/>
              <w:kern w:val="2"/>
              <w:sz w:val="24"/>
              <w:szCs w:val="24"/>
              <w:lang w:eastAsia="pl-PL"/>
              <w14:ligatures w14:val="standardContextual"/>
            </w:rPr>
          </w:pPr>
          <w:r>
            <w:fldChar w:fldCharType="begin"/>
          </w:r>
          <w:r w:rsidR="06440F4E">
            <w:instrText>TOC \o "1-9" \z \u \h</w:instrText>
          </w:r>
          <w:r>
            <w:fldChar w:fldCharType="separate"/>
          </w:r>
          <w:hyperlink w:anchor="_Toc238805176" w:history="1">
            <w:r w:rsidR="00EE129B" w:rsidRPr="000712AC">
              <w:rPr>
                <w:rStyle w:val="Hipercze"/>
                <w:rFonts w:ascii="Aptos" w:eastAsia="Aptos" w:hAnsi="Aptos" w:cs="Aptos"/>
                <w:noProof/>
              </w:rPr>
              <w:t>1.</w:t>
            </w:r>
            <w:r w:rsidR="00EE129B">
              <w:rPr>
                <w:rFonts w:eastAsiaTheme="minorEastAsia"/>
                <w:noProof/>
                <w:kern w:val="2"/>
                <w:sz w:val="24"/>
                <w:szCs w:val="24"/>
                <w:lang w:eastAsia="pl-PL"/>
                <w14:ligatures w14:val="standardContextual"/>
              </w:rPr>
              <w:tab/>
            </w:r>
            <w:r w:rsidR="00EE129B" w:rsidRPr="000712AC">
              <w:rPr>
                <w:rStyle w:val="Hipercze"/>
                <w:noProof/>
              </w:rPr>
              <w:t>Ogólne wymagania dla dokumentu składającego się na Dokumentację Systemu</w:t>
            </w:r>
            <w:r w:rsidR="00EE129B">
              <w:rPr>
                <w:noProof/>
                <w:webHidden/>
              </w:rPr>
              <w:tab/>
            </w:r>
            <w:r w:rsidR="00EE129B">
              <w:rPr>
                <w:noProof/>
                <w:webHidden/>
              </w:rPr>
              <w:fldChar w:fldCharType="begin"/>
            </w:r>
            <w:r w:rsidR="00EE129B">
              <w:rPr>
                <w:noProof/>
                <w:webHidden/>
              </w:rPr>
              <w:instrText xml:space="preserve"> PAGEREF _Toc238805176 \h </w:instrText>
            </w:r>
            <w:r w:rsidR="00EE129B">
              <w:rPr>
                <w:noProof/>
                <w:webHidden/>
              </w:rPr>
            </w:r>
            <w:r w:rsidR="00EE129B">
              <w:rPr>
                <w:noProof/>
                <w:webHidden/>
              </w:rPr>
              <w:fldChar w:fldCharType="separate"/>
            </w:r>
            <w:r w:rsidR="00EE129B">
              <w:rPr>
                <w:noProof/>
                <w:webHidden/>
              </w:rPr>
              <w:t>1</w:t>
            </w:r>
            <w:r w:rsidR="00EE129B">
              <w:rPr>
                <w:noProof/>
                <w:webHidden/>
              </w:rPr>
              <w:fldChar w:fldCharType="end"/>
            </w:r>
          </w:hyperlink>
        </w:p>
        <w:p w14:paraId="06F736D4" w14:textId="783A90E7" w:rsidR="00EE129B" w:rsidRDefault="00EE129B">
          <w:pPr>
            <w:pStyle w:val="Spistreci1"/>
            <w:tabs>
              <w:tab w:val="left" w:pos="480"/>
              <w:tab w:val="right" w:leader="dot" w:pos="9062"/>
            </w:tabs>
            <w:rPr>
              <w:rFonts w:eastAsiaTheme="minorEastAsia"/>
              <w:noProof/>
              <w:kern w:val="2"/>
              <w:sz w:val="24"/>
              <w:szCs w:val="24"/>
              <w:lang w:eastAsia="pl-PL"/>
              <w14:ligatures w14:val="standardContextual"/>
            </w:rPr>
          </w:pPr>
          <w:hyperlink w:anchor="_Toc238805177" w:history="1">
            <w:r w:rsidRPr="000712AC">
              <w:rPr>
                <w:rStyle w:val="Hipercze"/>
                <w:noProof/>
              </w:rPr>
              <w:t>2.</w:t>
            </w:r>
            <w:r>
              <w:rPr>
                <w:rFonts w:eastAsiaTheme="minorEastAsia"/>
                <w:noProof/>
                <w:kern w:val="2"/>
                <w:sz w:val="24"/>
                <w:szCs w:val="24"/>
                <w:lang w:eastAsia="pl-PL"/>
                <w14:ligatures w14:val="standardContextual"/>
              </w:rPr>
              <w:tab/>
            </w:r>
            <w:r w:rsidRPr="000712AC">
              <w:rPr>
                <w:rStyle w:val="Hipercze"/>
                <w:noProof/>
              </w:rPr>
              <w:t>Dokumentacja Techniczna - Wymagania dla Dokumentacji Architektury Technicznej Systemu</w:t>
            </w:r>
            <w:r>
              <w:rPr>
                <w:noProof/>
                <w:webHidden/>
              </w:rPr>
              <w:tab/>
            </w:r>
            <w:r>
              <w:rPr>
                <w:noProof/>
                <w:webHidden/>
              </w:rPr>
              <w:fldChar w:fldCharType="begin"/>
            </w:r>
            <w:r>
              <w:rPr>
                <w:noProof/>
                <w:webHidden/>
              </w:rPr>
              <w:instrText xml:space="preserve"> PAGEREF _Toc238805177 \h </w:instrText>
            </w:r>
            <w:r>
              <w:rPr>
                <w:noProof/>
                <w:webHidden/>
              </w:rPr>
            </w:r>
            <w:r>
              <w:rPr>
                <w:noProof/>
                <w:webHidden/>
              </w:rPr>
              <w:fldChar w:fldCharType="separate"/>
            </w:r>
            <w:r>
              <w:rPr>
                <w:noProof/>
                <w:webHidden/>
              </w:rPr>
              <w:t>4</w:t>
            </w:r>
            <w:r>
              <w:rPr>
                <w:noProof/>
                <w:webHidden/>
              </w:rPr>
              <w:fldChar w:fldCharType="end"/>
            </w:r>
          </w:hyperlink>
        </w:p>
        <w:p w14:paraId="54FF25C7" w14:textId="1E8493F1" w:rsidR="00EE129B" w:rsidRDefault="00EE129B">
          <w:pPr>
            <w:pStyle w:val="Spistreci2"/>
            <w:tabs>
              <w:tab w:val="right" w:leader="dot" w:pos="9062"/>
            </w:tabs>
            <w:rPr>
              <w:rFonts w:eastAsiaTheme="minorEastAsia"/>
              <w:noProof/>
              <w:kern w:val="2"/>
              <w:sz w:val="24"/>
              <w:szCs w:val="24"/>
              <w:lang w:eastAsia="pl-PL"/>
              <w14:ligatures w14:val="standardContextual"/>
            </w:rPr>
          </w:pPr>
          <w:hyperlink w:anchor="_Toc238805178" w:history="1">
            <w:r w:rsidRPr="000712AC">
              <w:rPr>
                <w:rStyle w:val="Hipercze"/>
                <w:noProof/>
              </w:rPr>
              <w:t>2.1 Plan Uruchomienia Systemu</w:t>
            </w:r>
            <w:r>
              <w:rPr>
                <w:noProof/>
                <w:webHidden/>
              </w:rPr>
              <w:tab/>
            </w:r>
            <w:r>
              <w:rPr>
                <w:noProof/>
                <w:webHidden/>
              </w:rPr>
              <w:fldChar w:fldCharType="begin"/>
            </w:r>
            <w:r>
              <w:rPr>
                <w:noProof/>
                <w:webHidden/>
              </w:rPr>
              <w:instrText xml:space="preserve"> PAGEREF _Toc238805178 \h </w:instrText>
            </w:r>
            <w:r>
              <w:rPr>
                <w:noProof/>
                <w:webHidden/>
              </w:rPr>
            </w:r>
            <w:r>
              <w:rPr>
                <w:noProof/>
                <w:webHidden/>
              </w:rPr>
              <w:fldChar w:fldCharType="separate"/>
            </w:r>
            <w:r>
              <w:rPr>
                <w:noProof/>
                <w:webHidden/>
              </w:rPr>
              <w:t>5</w:t>
            </w:r>
            <w:r>
              <w:rPr>
                <w:noProof/>
                <w:webHidden/>
              </w:rPr>
              <w:fldChar w:fldCharType="end"/>
            </w:r>
          </w:hyperlink>
        </w:p>
        <w:p w14:paraId="5B591710" w14:textId="3EB3331D" w:rsidR="00EE129B" w:rsidRDefault="00EE129B">
          <w:pPr>
            <w:pStyle w:val="Spistreci2"/>
            <w:tabs>
              <w:tab w:val="right" w:leader="dot" w:pos="9062"/>
            </w:tabs>
            <w:rPr>
              <w:rFonts w:eastAsiaTheme="minorEastAsia"/>
              <w:noProof/>
              <w:kern w:val="2"/>
              <w:sz w:val="24"/>
              <w:szCs w:val="24"/>
              <w:lang w:eastAsia="pl-PL"/>
              <w14:ligatures w14:val="standardContextual"/>
            </w:rPr>
          </w:pPr>
          <w:hyperlink w:anchor="_Toc238805179" w:history="1">
            <w:r w:rsidRPr="000712AC">
              <w:rPr>
                <w:rStyle w:val="Hipercze"/>
                <w:noProof/>
              </w:rPr>
              <w:t>2.2 Dokumentacja testowa</w:t>
            </w:r>
            <w:r>
              <w:rPr>
                <w:noProof/>
                <w:webHidden/>
              </w:rPr>
              <w:tab/>
            </w:r>
            <w:r>
              <w:rPr>
                <w:noProof/>
                <w:webHidden/>
              </w:rPr>
              <w:fldChar w:fldCharType="begin"/>
            </w:r>
            <w:r>
              <w:rPr>
                <w:noProof/>
                <w:webHidden/>
              </w:rPr>
              <w:instrText xml:space="preserve"> PAGEREF _Toc238805179 \h </w:instrText>
            </w:r>
            <w:r>
              <w:rPr>
                <w:noProof/>
                <w:webHidden/>
              </w:rPr>
            </w:r>
            <w:r>
              <w:rPr>
                <w:noProof/>
                <w:webHidden/>
              </w:rPr>
              <w:fldChar w:fldCharType="separate"/>
            </w:r>
            <w:r>
              <w:rPr>
                <w:noProof/>
                <w:webHidden/>
              </w:rPr>
              <w:t>5</w:t>
            </w:r>
            <w:r>
              <w:rPr>
                <w:noProof/>
                <w:webHidden/>
              </w:rPr>
              <w:fldChar w:fldCharType="end"/>
            </w:r>
          </w:hyperlink>
        </w:p>
        <w:p w14:paraId="03D69D81" w14:textId="0EBC509B" w:rsidR="00EE129B" w:rsidRDefault="00EE129B">
          <w:pPr>
            <w:pStyle w:val="Spistreci2"/>
            <w:tabs>
              <w:tab w:val="right" w:leader="dot" w:pos="9062"/>
            </w:tabs>
            <w:rPr>
              <w:rFonts w:eastAsiaTheme="minorEastAsia"/>
              <w:noProof/>
              <w:kern w:val="2"/>
              <w:sz w:val="24"/>
              <w:szCs w:val="24"/>
              <w:lang w:eastAsia="pl-PL"/>
              <w14:ligatures w14:val="standardContextual"/>
            </w:rPr>
          </w:pPr>
          <w:hyperlink w:anchor="_Toc238805180" w:history="1">
            <w:r w:rsidRPr="000712AC">
              <w:rPr>
                <w:rStyle w:val="Hipercze"/>
                <w:noProof/>
              </w:rPr>
              <w:t>2.3 Plany Testów</w:t>
            </w:r>
            <w:r>
              <w:rPr>
                <w:noProof/>
                <w:webHidden/>
              </w:rPr>
              <w:tab/>
            </w:r>
            <w:r>
              <w:rPr>
                <w:noProof/>
                <w:webHidden/>
              </w:rPr>
              <w:fldChar w:fldCharType="begin"/>
            </w:r>
            <w:r>
              <w:rPr>
                <w:noProof/>
                <w:webHidden/>
              </w:rPr>
              <w:instrText xml:space="preserve"> PAGEREF _Toc238805180 \h </w:instrText>
            </w:r>
            <w:r>
              <w:rPr>
                <w:noProof/>
                <w:webHidden/>
              </w:rPr>
            </w:r>
            <w:r>
              <w:rPr>
                <w:noProof/>
                <w:webHidden/>
              </w:rPr>
              <w:fldChar w:fldCharType="separate"/>
            </w:r>
            <w:r>
              <w:rPr>
                <w:noProof/>
                <w:webHidden/>
              </w:rPr>
              <w:t>6</w:t>
            </w:r>
            <w:r>
              <w:rPr>
                <w:noProof/>
                <w:webHidden/>
              </w:rPr>
              <w:fldChar w:fldCharType="end"/>
            </w:r>
          </w:hyperlink>
        </w:p>
        <w:p w14:paraId="5B65056D" w14:textId="17C93D3E" w:rsidR="00EE129B" w:rsidRDefault="00EE129B">
          <w:pPr>
            <w:pStyle w:val="Spistreci2"/>
            <w:tabs>
              <w:tab w:val="right" w:leader="dot" w:pos="9062"/>
            </w:tabs>
            <w:rPr>
              <w:rFonts w:eastAsiaTheme="minorEastAsia"/>
              <w:noProof/>
              <w:kern w:val="2"/>
              <w:sz w:val="24"/>
              <w:szCs w:val="24"/>
              <w:lang w:eastAsia="pl-PL"/>
              <w14:ligatures w14:val="standardContextual"/>
            </w:rPr>
          </w:pPr>
          <w:hyperlink w:anchor="_Toc238805181" w:history="1">
            <w:r w:rsidRPr="000712AC">
              <w:rPr>
                <w:rStyle w:val="Hipercze"/>
                <w:noProof/>
              </w:rPr>
              <w:t>2.4 Scenariusze Testowe</w:t>
            </w:r>
            <w:r>
              <w:rPr>
                <w:noProof/>
                <w:webHidden/>
              </w:rPr>
              <w:tab/>
            </w:r>
            <w:r>
              <w:rPr>
                <w:noProof/>
                <w:webHidden/>
              </w:rPr>
              <w:fldChar w:fldCharType="begin"/>
            </w:r>
            <w:r>
              <w:rPr>
                <w:noProof/>
                <w:webHidden/>
              </w:rPr>
              <w:instrText xml:space="preserve"> PAGEREF _Toc238805181 \h </w:instrText>
            </w:r>
            <w:r>
              <w:rPr>
                <w:noProof/>
                <w:webHidden/>
              </w:rPr>
            </w:r>
            <w:r>
              <w:rPr>
                <w:noProof/>
                <w:webHidden/>
              </w:rPr>
              <w:fldChar w:fldCharType="separate"/>
            </w:r>
            <w:r>
              <w:rPr>
                <w:noProof/>
                <w:webHidden/>
              </w:rPr>
              <w:t>7</w:t>
            </w:r>
            <w:r>
              <w:rPr>
                <w:noProof/>
                <w:webHidden/>
              </w:rPr>
              <w:fldChar w:fldCharType="end"/>
            </w:r>
          </w:hyperlink>
        </w:p>
        <w:p w14:paraId="4D8DFCD7" w14:textId="79D32522" w:rsidR="00EE129B" w:rsidRDefault="00EE129B">
          <w:pPr>
            <w:pStyle w:val="Spistreci2"/>
            <w:tabs>
              <w:tab w:val="right" w:leader="dot" w:pos="9062"/>
            </w:tabs>
            <w:rPr>
              <w:rFonts w:eastAsiaTheme="minorEastAsia"/>
              <w:noProof/>
              <w:kern w:val="2"/>
              <w:sz w:val="24"/>
              <w:szCs w:val="24"/>
              <w:lang w:eastAsia="pl-PL"/>
              <w14:ligatures w14:val="standardContextual"/>
            </w:rPr>
          </w:pPr>
          <w:hyperlink w:anchor="_Toc238805182" w:history="1">
            <w:r w:rsidRPr="000712AC">
              <w:rPr>
                <w:rStyle w:val="Hipercze"/>
                <w:noProof/>
              </w:rPr>
              <w:t>2.5 Dane i Skrypty Testowe</w:t>
            </w:r>
            <w:r>
              <w:rPr>
                <w:noProof/>
                <w:webHidden/>
              </w:rPr>
              <w:tab/>
            </w:r>
            <w:r>
              <w:rPr>
                <w:noProof/>
                <w:webHidden/>
              </w:rPr>
              <w:fldChar w:fldCharType="begin"/>
            </w:r>
            <w:r>
              <w:rPr>
                <w:noProof/>
                <w:webHidden/>
              </w:rPr>
              <w:instrText xml:space="preserve"> PAGEREF _Toc238805182 \h </w:instrText>
            </w:r>
            <w:r>
              <w:rPr>
                <w:noProof/>
                <w:webHidden/>
              </w:rPr>
            </w:r>
            <w:r>
              <w:rPr>
                <w:noProof/>
                <w:webHidden/>
              </w:rPr>
              <w:fldChar w:fldCharType="separate"/>
            </w:r>
            <w:r>
              <w:rPr>
                <w:noProof/>
                <w:webHidden/>
              </w:rPr>
              <w:t>8</w:t>
            </w:r>
            <w:r>
              <w:rPr>
                <w:noProof/>
                <w:webHidden/>
              </w:rPr>
              <w:fldChar w:fldCharType="end"/>
            </w:r>
          </w:hyperlink>
        </w:p>
        <w:p w14:paraId="5B29A091" w14:textId="41220394" w:rsidR="00EE129B" w:rsidRDefault="00EE129B">
          <w:pPr>
            <w:pStyle w:val="Spistreci1"/>
            <w:tabs>
              <w:tab w:val="left" w:pos="480"/>
              <w:tab w:val="right" w:leader="dot" w:pos="9062"/>
            </w:tabs>
            <w:rPr>
              <w:rFonts w:eastAsiaTheme="minorEastAsia"/>
              <w:noProof/>
              <w:kern w:val="2"/>
              <w:sz w:val="24"/>
              <w:szCs w:val="24"/>
              <w:lang w:eastAsia="pl-PL"/>
              <w14:ligatures w14:val="standardContextual"/>
            </w:rPr>
          </w:pPr>
          <w:hyperlink w:anchor="_Toc238805183" w:history="1">
            <w:r w:rsidRPr="000712AC">
              <w:rPr>
                <w:rStyle w:val="Hipercze"/>
                <w:rFonts w:ascii="Aptos" w:eastAsia="Aptos" w:hAnsi="Aptos" w:cs="Aptos"/>
                <w:noProof/>
              </w:rPr>
              <w:t>3.</w:t>
            </w:r>
            <w:r>
              <w:rPr>
                <w:rFonts w:eastAsiaTheme="minorEastAsia"/>
                <w:noProof/>
                <w:kern w:val="2"/>
                <w:sz w:val="24"/>
                <w:szCs w:val="24"/>
                <w:lang w:eastAsia="pl-PL"/>
                <w14:ligatures w14:val="standardContextual"/>
              </w:rPr>
              <w:tab/>
            </w:r>
            <w:r w:rsidRPr="000712AC">
              <w:rPr>
                <w:rStyle w:val="Hipercze"/>
                <w:noProof/>
              </w:rPr>
              <w:t>Dokumentacja Administratora - Wymagania dla Dokumentacji Administracyjnej</w:t>
            </w:r>
            <w:r>
              <w:rPr>
                <w:noProof/>
                <w:webHidden/>
              </w:rPr>
              <w:tab/>
            </w:r>
            <w:r>
              <w:rPr>
                <w:noProof/>
                <w:webHidden/>
              </w:rPr>
              <w:fldChar w:fldCharType="begin"/>
            </w:r>
            <w:r>
              <w:rPr>
                <w:noProof/>
                <w:webHidden/>
              </w:rPr>
              <w:instrText xml:space="preserve"> PAGEREF _Toc238805183 \h </w:instrText>
            </w:r>
            <w:r>
              <w:rPr>
                <w:noProof/>
                <w:webHidden/>
              </w:rPr>
            </w:r>
            <w:r>
              <w:rPr>
                <w:noProof/>
                <w:webHidden/>
              </w:rPr>
              <w:fldChar w:fldCharType="separate"/>
            </w:r>
            <w:r>
              <w:rPr>
                <w:noProof/>
                <w:webHidden/>
              </w:rPr>
              <w:t>9</w:t>
            </w:r>
            <w:r>
              <w:rPr>
                <w:noProof/>
                <w:webHidden/>
              </w:rPr>
              <w:fldChar w:fldCharType="end"/>
            </w:r>
          </w:hyperlink>
        </w:p>
        <w:p w14:paraId="6701BA0F" w14:textId="27710ADF" w:rsidR="00EE129B" w:rsidRDefault="00EE129B">
          <w:pPr>
            <w:pStyle w:val="Spistreci1"/>
            <w:tabs>
              <w:tab w:val="left" w:pos="480"/>
              <w:tab w:val="right" w:leader="dot" w:pos="9062"/>
            </w:tabs>
            <w:rPr>
              <w:rFonts w:eastAsiaTheme="minorEastAsia"/>
              <w:noProof/>
              <w:kern w:val="2"/>
              <w:sz w:val="24"/>
              <w:szCs w:val="24"/>
              <w:lang w:eastAsia="pl-PL"/>
              <w14:ligatures w14:val="standardContextual"/>
            </w:rPr>
          </w:pPr>
          <w:hyperlink w:anchor="_Toc238805184" w:history="1">
            <w:r w:rsidRPr="000712AC">
              <w:rPr>
                <w:rStyle w:val="Hipercze"/>
                <w:rFonts w:ascii="Aptos" w:eastAsia="Aptos" w:hAnsi="Aptos" w:cs="Aptos"/>
                <w:noProof/>
              </w:rPr>
              <w:t>4.</w:t>
            </w:r>
            <w:r>
              <w:rPr>
                <w:rFonts w:eastAsiaTheme="minorEastAsia"/>
                <w:noProof/>
                <w:kern w:val="2"/>
                <w:sz w:val="24"/>
                <w:szCs w:val="24"/>
                <w:lang w:eastAsia="pl-PL"/>
                <w14:ligatures w14:val="standardContextual"/>
              </w:rPr>
              <w:tab/>
            </w:r>
            <w:r w:rsidRPr="000712AC">
              <w:rPr>
                <w:rStyle w:val="Hipercze"/>
                <w:noProof/>
              </w:rPr>
              <w:t>Dokumentacja Użytkownika - Wymagania dla Dokumentacji Użytkownika</w:t>
            </w:r>
            <w:r>
              <w:rPr>
                <w:noProof/>
                <w:webHidden/>
              </w:rPr>
              <w:tab/>
            </w:r>
            <w:r>
              <w:rPr>
                <w:noProof/>
                <w:webHidden/>
              </w:rPr>
              <w:fldChar w:fldCharType="begin"/>
            </w:r>
            <w:r>
              <w:rPr>
                <w:noProof/>
                <w:webHidden/>
              </w:rPr>
              <w:instrText xml:space="preserve"> PAGEREF _Toc238805184 \h </w:instrText>
            </w:r>
            <w:r>
              <w:rPr>
                <w:noProof/>
                <w:webHidden/>
              </w:rPr>
            </w:r>
            <w:r>
              <w:rPr>
                <w:noProof/>
                <w:webHidden/>
              </w:rPr>
              <w:fldChar w:fldCharType="separate"/>
            </w:r>
            <w:r>
              <w:rPr>
                <w:noProof/>
                <w:webHidden/>
              </w:rPr>
              <w:t>10</w:t>
            </w:r>
            <w:r>
              <w:rPr>
                <w:noProof/>
                <w:webHidden/>
              </w:rPr>
              <w:fldChar w:fldCharType="end"/>
            </w:r>
          </w:hyperlink>
        </w:p>
        <w:p w14:paraId="48CFF15A" w14:textId="484BB40E" w:rsidR="06440F4E" w:rsidRPr="0003680F" w:rsidRDefault="33209013" w:rsidP="4167180B">
          <w:pPr>
            <w:pStyle w:val="Spistreci1"/>
            <w:tabs>
              <w:tab w:val="left" w:pos="435"/>
              <w:tab w:val="right" w:leader="dot" w:pos="9060"/>
            </w:tabs>
          </w:pPr>
          <w:r>
            <w:fldChar w:fldCharType="end"/>
          </w:r>
        </w:p>
      </w:sdtContent>
    </w:sdt>
    <w:p w14:paraId="496B3773" w14:textId="6BB47E1F" w:rsidR="06440F4E" w:rsidRDefault="06440F4E" w:rsidP="06440F4E">
      <w:pPr>
        <w:rPr>
          <w:rFonts w:ascii="Aptos" w:eastAsia="Aptos" w:hAnsi="Aptos" w:cs="Aptos"/>
        </w:rPr>
      </w:pPr>
    </w:p>
    <w:p w14:paraId="585A6B2E" w14:textId="2F55BF83" w:rsidR="008D35BE" w:rsidRDefault="008D35BE" w:rsidP="48EB9E72"/>
    <w:p w14:paraId="565DCA33" w14:textId="5420160C" w:rsidR="06440F4E" w:rsidRDefault="06440F4E" w:rsidP="06440F4E">
      <w:pPr>
        <w:rPr>
          <w:rFonts w:ascii="Aptos" w:eastAsia="Aptos" w:hAnsi="Aptos" w:cs="Aptos"/>
        </w:rPr>
      </w:pPr>
    </w:p>
    <w:p w14:paraId="76A35788" w14:textId="6AB0D3E0" w:rsidR="00360F8B" w:rsidRPr="00B5519F" w:rsidRDefault="041D0DD2" w:rsidP="6934D990">
      <w:pPr>
        <w:pStyle w:val="Nagwek1"/>
        <w:numPr>
          <w:ilvl w:val="0"/>
          <w:numId w:val="12"/>
        </w:numPr>
        <w:ind w:left="360"/>
        <w:rPr>
          <w:rFonts w:ascii="Aptos" w:eastAsia="Aptos" w:hAnsi="Aptos" w:cs="Aptos"/>
        </w:rPr>
      </w:pPr>
      <w:bookmarkStart w:id="0" w:name="_Toc1727172003"/>
      <w:bookmarkStart w:id="1" w:name="_Toc238805176"/>
      <w:r>
        <w:t>Ogólne wymagania dla dokumentu</w:t>
      </w:r>
      <w:r w:rsidR="431418E9">
        <w:t xml:space="preserve"> składającego się na Dokumentację</w:t>
      </w:r>
      <w:r w:rsidR="4F9D0F39">
        <w:t xml:space="preserve"> Systemu</w:t>
      </w:r>
      <w:bookmarkEnd w:id="0"/>
      <w:bookmarkEnd w:id="1"/>
    </w:p>
    <w:p w14:paraId="7361E9A6" w14:textId="77777777" w:rsidR="00360F8B" w:rsidRPr="00B5519F" w:rsidRDefault="041D0DD2" w:rsidP="6934D990">
      <w:pPr>
        <w:pStyle w:val="Akapitzlist"/>
        <w:numPr>
          <w:ilvl w:val="0"/>
          <w:numId w:val="6"/>
        </w:numPr>
        <w:rPr>
          <w:rFonts w:ascii="Aptos" w:eastAsia="Aptos" w:hAnsi="Aptos" w:cs="Aptos"/>
        </w:rPr>
      </w:pPr>
      <w:r w:rsidRPr="6934D990">
        <w:rPr>
          <w:rFonts w:ascii="Aptos" w:eastAsia="Aptos" w:hAnsi="Aptos" w:cs="Aptos"/>
        </w:rPr>
        <w:t xml:space="preserve">Dokument musi posiadać metrykę informującą o: </w:t>
      </w:r>
    </w:p>
    <w:p w14:paraId="0E4D7F37" w14:textId="59DDD16B" w:rsidR="00360F8B" w:rsidRPr="00B5519F" w:rsidRDefault="041D0DD2" w:rsidP="06440F4E">
      <w:pPr>
        <w:pStyle w:val="Akapitzlist"/>
        <w:numPr>
          <w:ilvl w:val="0"/>
          <w:numId w:val="13"/>
        </w:numPr>
        <w:spacing w:before="120" w:line="256" w:lineRule="auto"/>
        <w:ind w:right="58"/>
        <w:rPr>
          <w:rFonts w:ascii="Aptos" w:eastAsia="Aptos" w:hAnsi="Aptos" w:cs="Aptos"/>
        </w:rPr>
      </w:pPr>
      <w:r w:rsidRPr="06440F4E">
        <w:rPr>
          <w:rFonts w:ascii="Aptos" w:eastAsia="Aptos" w:hAnsi="Aptos" w:cs="Aptos"/>
        </w:rPr>
        <w:t>osobie ze strony Wykonawcy odpowiedzialnej za treść dokumentu</w:t>
      </w:r>
      <w:r w:rsidR="33D2AA3C" w:rsidRPr="06440F4E">
        <w:rPr>
          <w:rFonts w:ascii="Aptos" w:eastAsia="Aptos" w:hAnsi="Aptos" w:cs="Aptos"/>
        </w:rPr>
        <w:t>;</w:t>
      </w:r>
      <w:r w:rsidRPr="06440F4E">
        <w:rPr>
          <w:rFonts w:ascii="Aptos" w:eastAsia="Aptos" w:hAnsi="Aptos" w:cs="Aptos"/>
        </w:rPr>
        <w:t xml:space="preserve"> </w:t>
      </w:r>
    </w:p>
    <w:p w14:paraId="4E1628D6" w14:textId="2DB7D46F" w:rsidR="00360F8B" w:rsidRPr="00B5519F" w:rsidRDefault="041D0DD2" w:rsidP="06440F4E">
      <w:pPr>
        <w:pStyle w:val="Akapitzlist"/>
        <w:numPr>
          <w:ilvl w:val="0"/>
          <w:numId w:val="13"/>
        </w:numPr>
        <w:spacing w:before="120" w:line="256" w:lineRule="auto"/>
        <w:ind w:right="58"/>
        <w:rPr>
          <w:rFonts w:ascii="Aptos" w:eastAsia="Aptos" w:hAnsi="Aptos" w:cs="Aptos"/>
        </w:rPr>
      </w:pPr>
      <w:r w:rsidRPr="06440F4E">
        <w:rPr>
          <w:rFonts w:ascii="Aptos" w:eastAsia="Aptos" w:hAnsi="Aptos" w:cs="Aptos"/>
        </w:rPr>
        <w:t>autorach dokumentu</w:t>
      </w:r>
      <w:r w:rsidR="33D2AA3C" w:rsidRPr="06440F4E">
        <w:rPr>
          <w:rFonts w:ascii="Aptos" w:eastAsia="Aptos" w:hAnsi="Aptos" w:cs="Aptos"/>
        </w:rPr>
        <w:t>;</w:t>
      </w:r>
      <w:r w:rsidRPr="06440F4E">
        <w:rPr>
          <w:rFonts w:ascii="Aptos" w:eastAsia="Aptos" w:hAnsi="Aptos" w:cs="Aptos"/>
        </w:rPr>
        <w:t xml:space="preserve"> </w:t>
      </w:r>
    </w:p>
    <w:p w14:paraId="43297B00" w14:textId="77777777" w:rsidR="00360F8B" w:rsidRPr="00B5519F" w:rsidRDefault="041D0DD2" w:rsidP="06440F4E">
      <w:pPr>
        <w:pStyle w:val="Akapitzlist"/>
        <w:numPr>
          <w:ilvl w:val="0"/>
          <w:numId w:val="13"/>
        </w:numPr>
        <w:spacing w:before="120" w:line="256" w:lineRule="auto"/>
        <w:ind w:right="58"/>
        <w:rPr>
          <w:rFonts w:ascii="Aptos" w:eastAsia="Aptos" w:hAnsi="Aptos" w:cs="Aptos"/>
        </w:rPr>
      </w:pPr>
      <w:r w:rsidRPr="06440F4E">
        <w:rPr>
          <w:rFonts w:ascii="Aptos" w:eastAsia="Aptos" w:hAnsi="Aptos" w:cs="Aptos"/>
        </w:rPr>
        <w:t xml:space="preserve">historii zmian, w szczególności dla każdej wersji dokumentu musi być uwzględnione: </w:t>
      </w:r>
    </w:p>
    <w:p w14:paraId="58F9F691" w14:textId="1152E45D" w:rsidR="006D36C1" w:rsidRPr="00B5519F" w:rsidRDefault="7783CA76" w:rsidP="06440F4E">
      <w:pPr>
        <w:pStyle w:val="Akapitzlist"/>
        <w:numPr>
          <w:ilvl w:val="1"/>
          <w:numId w:val="15"/>
        </w:numPr>
        <w:spacing w:before="120" w:line="256" w:lineRule="auto"/>
        <w:ind w:right="58"/>
        <w:rPr>
          <w:rFonts w:ascii="Aptos" w:eastAsia="Aptos" w:hAnsi="Aptos" w:cs="Aptos"/>
        </w:rPr>
      </w:pPr>
      <w:r w:rsidRPr="06440F4E">
        <w:rPr>
          <w:rFonts w:ascii="Aptos" w:eastAsia="Aptos" w:hAnsi="Aptos" w:cs="Aptos"/>
        </w:rPr>
        <w:t xml:space="preserve">data wytworzenia wersji, </w:t>
      </w:r>
    </w:p>
    <w:p w14:paraId="761B4109" w14:textId="77777777" w:rsidR="00360F8B" w:rsidRPr="007901DD" w:rsidRDefault="041D0DD2" w:rsidP="06440F4E">
      <w:pPr>
        <w:pStyle w:val="Akapitzlist"/>
        <w:numPr>
          <w:ilvl w:val="1"/>
          <w:numId w:val="15"/>
        </w:numPr>
        <w:spacing w:before="120" w:line="256" w:lineRule="auto"/>
        <w:ind w:right="58"/>
        <w:rPr>
          <w:rFonts w:ascii="Aptos" w:eastAsia="Aptos" w:hAnsi="Aptos" w:cs="Aptos"/>
        </w:rPr>
      </w:pPr>
      <w:r w:rsidRPr="06440F4E">
        <w:rPr>
          <w:rFonts w:ascii="Aptos" w:eastAsia="Aptos" w:hAnsi="Aptos" w:cs="Aptos"/>
        </w:rPr>
        <w:t xml:space="preserve">opis zmian względem poprzedniej wersji – jednoznaczny opis dokonanych zmian wraz ze wskazaniem fragmentu (lub fragmentów dokumentu), którego treść podlegała modyfikacjom, </w:t>
      </w:r>
    </w:p>
    <w:p w14:paraId="0E9AE996" w14:textId="77777777" w:rsidR="00360F8B" w:rsidRPr="00B5519F" w:rsidRDefault="041D0DD2" w:rsidP="06440F4E">
      <w:pPr>
        <w:pStyle w:val="Akapitzlist"/>
        <w:numPr>
          <w:ilvl w:val="1"/>
          <w:numId w:val="15"/>
        </w:numPr>
        <w:spacing w:before="120" w:line="256" w:lineRule="auto"/>
        <w:ind w:right="58"/>
        <w:rPr>
          <w:rFonts w:ascii="Aptos" w:eastAsia="Aptos" w:hAnsi="Aptos" w:cs="Aptos"/>
        </w:rPr>
      </w:pPr>
      <w:r w:rsidRPr="06440F4E">
        <w:rPr>
          <w:rFonts w:ascii="Aptos" w:eastAsia="Aptos" w:hAnsi="Aptos" w:cs="Aptos"/>
        </w:rPr>
        <w:t>autorach zmiany.</w:t>
      </w:r>
    </w:p>
    <w:p w14:paraId="67FFE7F2" w14:textId="1FE05BBF" w:rsidR="00360F8B" w:rsidRPr="00B5519F" w:rsidRDefault="7783CA76" w:rsidP="6934D990">
      <w:pPr>
        <w:pStyle w:val="Akapitzlist"/>
        <w:numPr>
          <w:ilvl w:val="0"/>
          <w:numId w:val="6"/>
        </w:numPr>
        <w:rPr>
          <w:rFonts w:ascii="Aptos" w:eastAsia="Aptos" w:hAnsi="Aptos" w:cs="Aptos"/>
        </w:rPr>
      </w:pPr>
      <w:r w:rsidRPr="6934D990">
        <w:rPr>
          <w:rFonts w:ascii="Aptos" w:eastAsia="Aptos" w:hAnsi="Aptos" w:cs="Aptos"/>
        </w:rPr>
        <w:t xml:space="preserve">Jeżeli dokument dotyczy konkretnej wersji </w:t>
      </w:r>
      <w:r w:rsidR="71760A2A" w:rsidRPr="6934D990">
        <w:rPr>
          <w:rFonts w:ascii="Aptos" w:eastAsia="Aptos" w:hAnsi="Aptos" w:cs="Aptos"/>
        </w:rPr>
        <w:t>S</w:t>
      </w:r>
      <w:r w:rsidRPr="6934D990">
        <w:rPr>
          <w:rFonts w:ascii="Aptos" w:eastAsia="Aptos" w:hAnsi="Aptos" w:cs="Aptos"/>
        </w:rPr>
        <w:t>ystemu</w:t>
      </w:r>
      <w:r w:rsidR="431489E5" w:rsidRPr="6934D990">
        <w:rPr>
          <w:rFonts w:ascii="Aptos" w:eastAsia="Aptos" w:hAnsi="Aptos" w:cs="Aptos"/>
        </w:rPr>
        <w:t xml:space="preserve"> </w:t>
      </w:r>
      <w:r w:rsidRPr="6934D990">
        <w:rPr>
          <w:rFonts w:ascii="Aptos" w:eastAsia="Aptos" w:hAnsi="Aptos" w:cs="Aptos"/>
        </w:rPr>
        <w:t xml:space="preserve">(np. jest to Dokumentacja Administracyjna, czy Użytkownika), metryka winna zawierać określenie wersji </w:t>
      </w:r>
      <w:r w:rsidR="71760A2A" w:rsidRPr="6934D990">
        <w:rPr>
          <w:rFonts w:ascii="Aptos" w:eastAsia="Aptos" w:hAnsi="Aptos" w:cs="Aptos"/>
        </w:rPr>
        <w:t>S</w:t>
      </w:r>
      <w:r w:rsidRPr="6934D990">
        <w:rPr>
          <w:rFonts w:ascii="Aptos" w:eastAsia="Aptos" w:hAnsi="Aptos" w:cs="Aptos"/>
        </w:rPr>
        <w:t xml:space="preserve">ystemu, którego dokument dotyczy. </w:t>
      </w:r>
    </w:p>
    <w:p w14:paraId="5F72218E" w14:textId="77777777" w:rsidR="00360F8B" w:rsidRPr="00B5519F" w:rsidRDefault="041D0DD2" w:rsidP="6934D990">
      <w:pPr>
        <w:pStyle w:val="Akapitzlist"/>
        <w:numPr>
          <w:ilvl w:val="0"/>
          <w:numId w:val="6"/>
        </w:numPr>
        <w:rPr>
          <w:rFonts w:ascii="Aptos" w:eastAsia="Aptos" w:hAnsi="Aptos" w:cs="Aptos"/>
        </w:rPr>
      </w:pPr>
      <w:r w:rsidRPr="6934D990">
        <w:rPr>
          <w:rFonts w:ascii="Aptos" w:eastAsia="Aptos" w:hAnsi="Aptos" w:cs="Aptos"/>
        </w:rPr>
        <w:lastRenderedPageBreak/>
        <w:t xml:space="preserve">Dokument musi posiadać słownik pojęć i skrótów ułożonych w kolejności alfabetycznej, a wyjaśnienia pojęć muszą być zrozumiałe dla Zamawiającego. </w:t>
      </w:r>
    </w:p>
    <w:p w14:paraId="387E1AFB" w14:textId="77777777" w:rsidR="00360F8B" w:rsidRPr="00B5519F" w:rsidRDefault="041D0DD2" w:rsidP="6934D990">
      <w:pPr>
        <w:pStyle w:val="Akapitzlist"/>
        <w:numPr>
          <w:ilvl w:val="0"/>
          <w:numId w:val="6"/>
        </w:numPr>
        <w:rPr>
          <w:rFonts w:ascii="Aptos" w:eastAsia="Aptos" w:hAnsi="Aptos" w:cs="Aptos"/>
        </w:rPr>
      </w:pPr>
      <w:r w:rsidRPr="6934D990">
        <w:rPr>
          <w:rFonts w:ascii="Aptos" w:eastAsia="Aptos" w:hAnsi="Aptos" w:cs="Aptos"/>
        </w:rPr>
        <w:t xml:space="preserve">Dokument musi posiadać czytelną strukturę, tzn. tworzone dokumenty muszą być podzielone w czytelny i przejrzysty sposób na rozdziały, podrozdziały i sekcje. </w:t>
      </w:r>
    </w:p>
    <w:p w14:paraId="58DDD338" w14:textId="77777777" w:rsidR="00360F8B" w:rsidRPr="00B5519F" w:rsidRDefault="041D0DD2" w:rsidP="6934D990">
      <w:pPr>
        <w:pStyle w:val="Akapitzlist"/>
        <w:numPr>
          <w:ilvl w:val="0"/>
          <w:numId w:val="6"/>
        </w:numPr>
        <w:rPr>
          <w:rFonts w:ascii="Aptos" w:eastAsia="Aptos" w:hAnsi="Aptos" w:cs="Aptos"/>
        </w:rPr>
      </w:pPr>
      <w:r w:rsidRPr="6934D990">
        <w:rPr>
          <w:rFonts w:ascii="Aptos" w:eastAsia="Aptos" w:hAnsi="Aptos" w:cs="Aptos"/>
        </w:rPr>
        <w:t xml:space="preserve">Dokument musi posiadać spójną strukturę, formę oraz sposób konstruowania treści (w tym także pod względem gramatycznym). </w:t>
      </w:r>
    </w:p>
    <w:p w14:paraId="50FCE27C" w14:textId="77777777" w:rsidR="00360F8B" w:rsidRPr="00B5519F" w:rsidRDefault="041D0DD2" w:rsidP="6934D990">
      <w:pPr>
        <w:pStyle w:val="Akapitzlist"/>
        <w:numPr>
          <w:ilvl w:val="0"/>
          <w:numId w:val="6"/>
        </w:numPr>
        <w:rPr>
          <w:rFonts w:ascii="Aptos" w:eastAsia="Aptos" w:hAnsi="Aptos" w:cs="Aptos"/>
        </w:rPr>
      </w:pPr>
      <w:r w:rsidRPr="6934D990">
        <w:rPr>
          <w:rFonts w:ascii="Aptos" w:eastAsia="Aptos" w:hAnsi="Aptos" w:cs="Aptos"/>
        </w:rPr>
        <w:t xml:space="preserve">Dokument musi być niesprzeczny i logicznie spójny ze wszystkimi innymi dokumentami przekazanymi Zamawiającemu przez Wykonawcę. </w:t>
      </w:r>
    </w:p>
    <w:p w14:paraId="303D10B9" w14:textId="5C5A7495" w:rsidR="00360F8B" w:rsidRPr="00B5519F" w:rsidRDefault="041D0DD2" w:rsidP="6934D990">
      <w:pPr>
        <w:pStyle w:val="Akapitzlist"/>
        <w:numPr>
          <w:ilvl w:val="0"/>
          <w:numId w:val="6"/>
        </w:numPr>
        <w:rPr>
          <w:rFonts w:ascii="Aptos" w:eastAsia="Aptos" w:hAnsi="Aptos" w:cs="Aptos"/>
        </w:rPr>
      </w:pPr>
      <w:r w:rsidRPr="6934D990">
        <w:rPr>
          <w:rFonts w:ascii="Aptos" w:eastAsia="Aptos" w:hAnsi="Aptos" w:cs="Aptos"/>
        </w:rPr>
        <w:t xml:space="preserve">Na życzenie Zamawiającego dokument musi zostać dostarczony </w:t>
      </w:r>
      <w:r w:rsidR="13FA2C20" w:rsidRPr="6934D990">
        <w:rPr>
          <w:rFonts w:ascii="Aptos" w:eastAsia="Aptos" w:hAnsi="Aptos" w:cs="Aptos"/>
        </w:rPr>
        <w:t>w postaci elektronicznej na nośniku</w:t>
      </w:r>
      <w:r w:rsidRPr="6934D990">
        <w:rPr>
          <w:rFonts w:ascii="Aptos" w:eastAsia="Aptos" w:hAnsi="Aptos" w:cs="Aptos"/>
        </w:rPr>
        <w:t>.</w:t>
      </w:r>
    </w:p>
    <w:p w14:paraId="31B75C74" w14:textId="45EAADB2" w:rsidR="00360F8B" w:rsidRPr="00B5519F" w:rsidRDefault="7783CA76" w:rsidP="6934D990">
      <w:pPr>
        <w:pStyle w:val="Akapitzlist"/>
        <w:numPr>
          <w:ilvl w:val="0"/>
          <w:numId w:val="6"/>
        </w:numPr>
        <w:rPr>
          <w:rFonts w:ascii="Aptos" w:eastAsia="Aptos" w:hAnsi="Aptos" w:cs="Aptos"/>
        </w:rPr>
      </w:pPr>
      <w:r w:rsidRPr="6934D990">
        <w:rPr>
          <w:rFonts w:ascii="Aptos" w:eastAsia="Aptos" w:hAnsi="Aptos" w:cs="Aptos"/>
        </w:rPr>
        <w:t xml:space="preserve">W przypadku, gdy dokument wprowadza zmiany względem poprzednio przekazanej wersji, na życzenie Zamawiającego Wykonawca zobowiązany jest oprócz dokumentu dostarczyć plik Microsoft Word zawierający wersję różnicową, w wyraźny sposób pokazujący zmiany w stosunku do poprzedniej wersji. </w:t>
      </w:r>
    </w:p>
    <w:p w14:paraId="6262A069" w14:textId="77777777" w:rsidR="00360F8B" w:rsidRPr="00B5519F" w:rsidRDefault="041D0DD2" w:rsidP="6934D990">
      <w:pPr>
        <w:pStyle w:val="Akapitzlist"/>
        <w:numPr>
          <w:ilvl w:val="0"/>
          <w:numId w:val="6"/>
        </w:numPr>
        <w:rPr>
          <w:rFonts w:ascii="Aptos" w:eastAsia="Aptos" w:hAnsi="Aptos" w:cs="Aptos"/>
        </w:rPr>
      </w:pPr>
      <w:r w:rsidRPr="19748274">
        <w:rPr>
          <w:rFonts w:ascii="Aptos" w:eastAsia="Aptos" w:hAnsi="Aptos" w:cs="Aptos"/>
        </w:rPr>
        <w:t>W przypadku, gdy przekazywany dokument jest wynikiem eksportu z innego narzędzia, Zamawiający dopuszcza dostarczenie wersji różnicowej w innej formie pod warunkiem, że taka forma zostanie uprzednio przez niego zaakceptowana.</w:t>
      </w:r>
    </w:p>
    <w:p w14:paraId="6B7BCE7F" w14:textId="7EFCE0F4" w:rsidR="7F9C0165" w:rsidRDefault="7F9C0165" w:rsidP="19748274">
      <w:pPr>
        <w:pStyle w:val="Akapitzlist"/>
        <w:numPr>
          <w:ilvl w:val="0"/>
          <w:numId w:val="6"/>
        </w:numPr>
      </w:pPr>
      <w:r w:rsidRPr="19748274">
        <w:rPr>
          <w:rFonts w:ascii="Aptos" w:eastAsia="Aptos" w:hAnsi="Aptos" w:cs="Aptos"/>
        </w:rPr>
        <w:t>Dokumentacja, w zakresie wymaganym dla materiałów i produktów powstających w ramach projektu współfinansowanego ze środków Unii Europejskiej, musi zawierać właściwe oznaczenia i elementy informacyjne lub promocyjne.</w:t>
      </w:r>
    </w:p>
    <w:p w14:paraId="35172085" w14:textId="109C2027" w:rsidR="7F9C0165" w:rsidRDefault="7F9C0165" w:rsidP="19748274">
      <w:pPr>
        <w:pStyle w:val="Akapitzlist"/>
        <w:numPr>
          <w:ilvl w:val="0"/>
          <w:numId w:val="6"/>
        </w:numPr>
      </w:pPr>
      <w:r w:rsidRPr="19748274">
        <w:rPr>
          <w:rFonts w:ascii="Aptos" w:eastAsia="Aptos" w:hAnsi="Aptos" w:cs="Aptos"/>
        </w:rPr>
        <w:t>Oznaczenia i elementy, o których mowa w pkt 10, muszą być zgodne z wytycznymi Krajowego Planu Odbudowy i Zwiększania Odporności oraz z Załącznikiem nr 5 „Księga Identyfikacji Wizualnej KPO”</w:t>
      </w:r>
    </w:p>
    <w:p w14:paraId="24CBF8FE" w14:textId="77777777" w:rsidR="00360F8B" w:rsidRPr="00B5519F" w:rsidRDefault="041D0DD2" w:rsidP="6934D990">
      <w:pPr>
        <w:pStyle w:val="Akapitzlist"/>
        <w:numPr>
          <w:ilvl w:val="0"/>
          <w:numId w:val="6"/>
        </w:numPr>
        <w:rPr>
          <w:rFonts w:ascii="Aptos" w:eastAsia="Aptos" w:hAnsi="Aptos" w:cs="Aptos"/>
        </w:rPr>
      </w:pPr>
      <w:r w:rsidRPr="19748274">
        <w:rPr>
          <w:rFonts w:ascii="Aptos" w:eastAsia="Aptos" w:hAnsi="Aptos" w:cs="Aptos"/>
        </w:rPr>
        <w:t>Dokument musi być sporządzony w języku polskim z zachowaniem poprawności językowej.</w:t>
      </w:r>
    </w:p>
    <w:p w14:paraId="2A6E0C47" w14:textId="79AD7F07" w:rsidR="3B3ABABF" w:rsidRDefault="3B3ABABF" w:rsidP="19748274">
      <w:pPr>
        <w:pStyle w:val="Akapitzlist"/>
        <w:numPr>
          <w:ilvl w:val="0"/>
          <w:numId w:val="6"/>
        </w:numPr>
      </w:pPr>
      <w:r w:rsidRPr="19748274">
        <w:rPr>
          <w:rFonts w:ascii="Aptos" w:eastAsia="Aptos" w:hAnsi="Aptos" w:cs="Aptos"/>
        </w:rPr>
        <w:t>Treść Dokumentacji musi być zgodna z aktualnym stanem prawnym. Jeżeli Wykonawca stwierdzi rozbieżność pomiędzy wymaganiami Zamawiającego a obowiązującymi przepisami prawa, jest zobowiązany niezwłocznie poinformować o tym Zamawiającego i wskazać zakres rozbieżności.</w:t>
      </w:r>
    </w:p>
    <w:p w14:paraId="178A4DE4" w14:textId="2299DB22" w:rsidR="0CCC61E1" w:rsidRDefault="0CCC61E1" w:rsidP="6934D990">
      <w:pPr>
        <w:pStyle w:val="Akapitzlist"/>
        <w:numPr>
          <w:ilvl w:val="0"/>
          <w:numId w:val="6"/>
        </w:numPr>
        <w:rPr>
          <w:rFonts w:ascii="Aptos" w:eastAsia="Aptos" w:hAnsi="Aptos" w:cs="Aptos"/>
        </w:rPr>
      </w:pPr>
      <w:r w:rsidRPr="6934D990">
        <w:rPr>
          <w:rFonts w:ascii="Aptos" w:eastAsia="Aptos" w:hAnsi="Aptos" w:cs="Aptos"/>
        </w:rPr>
        <w:t>Wymagania określone w niniejszym Załączniku stosuje się w zakresie adekwatnym do przedmiotu zamówienia, architektury i modelu świadczenia Systemu określonych w OPZ. W szczególności, w przypadku Systemu udostępnianego w modelu SaaS i utrzymywanego w infrastrukturze Wykonawcy, wymagania odnoszące się do instalacji, konfiguracji, administrowania, infrastruktury, komponentów technicznych lub środowisk mają zastosowanie wyłącznie w zakresie niezbędnym do integracji, korzystania, nadzoru, bezpieczeństwa, odbioru i eksploatacji Systemu przez Zamawiającego. Wykonawca nie jest zobowiązany do przekazywania informacji technicznych dotyczących wewnętrznej infrastruktury Systemu, które nie są niezbędne do realizacji obowiązków Zamawiającego wynikających z OPZ lub Umowy, z zastrzeżeniem wymagań dotyczących bezpieczeństwa, audytu, ciągłości działania oraz zgodności regulacyjnej określonych w OPZ.</w:t>
      </w:r>
    </w:p>
    <w:p w14:paraId="16AF1ED4" w14:textId="0057D4C9" w:rsidR="2C896AF8" w:rsidRDefault="2C896AF8" w:rsidP="6934D990">
      <w:pPr>
        <w:pStyle w:val="Akapitzlist"/>
        <w:numPr>
          <w:ilvl w:val="0"/>
          <w:numId w:val="6"/>
        </w:numPr>
        <w:rPr>
          <w:rFonts w:ascii="Aptos" w:eastAsia="Aptos" w:hAnsi="Aptos" w:cs="Aptos"/>
        </w:rPr>
      </w:pPr>
      <w:r w:rsidRPr="6934D990">
        <w:rPr>
          <w:rFonts w:ascii="Aptos" w:eastAsia="Aptos" w:hAnsi="Aptos" w:cs="Aptos"/>
        </w:rPr>
        <w:lastRenderedPageBreak/>
        <w:t>Dokumentacja dotycząca funkcjonalności objętych przewidzianym zastosowaniem Systemu jako wyrobu medycznego musi pozostawać zgodna z dokumentacją regulacyjną oferowanego wyrobu, w szczególności w zakresie przewidzianego zastosowania, zakresu funkcjonalnego, ograniczeń stosowania oraz identyfikacji wersji lub wariantu Systemu.</w:t>
      </w:r>
    </w:p>
    <w:p w14:paraId="12BFF3C3" w14:textId="63D88124" w:rsidR="5ABCCD42" w:rsidRDefault="5ABCCD42" w:rsidP="6934D990">
      <w:pPr>
        <w:pStyle w:val="Akapitzlist"/>
        <w:numPr>
          <w:ilvl w:val="0"/>
          <w:numId w:val="6"/>
        </w:numPr>
      </w:pPr>
      <w:r w:rsidRPr="6934D990">
        <w:rPr>
          <w:rFonts w:ascii="Aptos" w:eastAsia="Aptos" w:hAnsi="Aptos" w:cs="Aptos"/>
        </w:rPr>
        <w:t>Wykonawca zobowiązany jest dostarczyć Dokumentację i informacje niezbędne do przeprowadzenia oraz aktualizacji przez Zamawiającego oceny skutków dla ochrony danych (DPIA), w zakresie określonym w OPZ.</w:t>
      </w:r>
    </w:p>
    <w:p w14:paraId="57177D97" w14:textId="2F5011D2" w:rsidR="06440F4E" w:rsidRDefault="06440F4E" w:rsidP="06440F4E">
      <w:pPr>
        <w:pStyle w:val="Akapitzlist"/>
        <w:ind w:left="1068"/>
        <w:rPr>
          <w:rFonts w:ascii="Aptos" w:eastAsia="Aptos" w:hAnsi="Aptos" w:cs="Aptos"/>
        </w:rPr>
      </w:pPr>
    </w:p>
    <w:p w14:paraId="5692149A" w14:textId="379BFA40" w:rsidR="06440F4E" w:rsidRDefault="06440F4E">
      <w:r>
        <w:br w:type="page"/>
      </w:r>
    </w:p>
    <w:p w14:paraId="79FED2FF" w14:textId="0C7385AA" w:rsidR="06440F4E" w:rsidRDefault="06440F4E" w:rsidP="06440F4E">
      <w:pPr>
        <w:pStyle w:val="Akapitzlist"/>
        <w:ind w:left="1068"/>
        <w:rPr>
          <w:rFonts w:ascii="Aptos" w:eastAsia="Aptos" w:hAnsi="Aptos" w:cs="Aptos"/>
        </w:rPr>
      </w:pPr>
    </w:p>
    <w:p w14:paraId="3E58BE46" w14:textId="281DFDDE" w:rsidR="12DB5A00" w:rsidRDefault="12DB5A00" w:rsidP="19748274">
      <w:pPr>
        <w:pStyle w:val="Nagwek1"/>
        <w:numPr>
          <w:ilvl w:val="0"/>
          <w:numId w:val="5"/>
        </w:numPr>
        <w:ind w:left="360"/>
      </w:pPr>
      <w:bookmarkStart w:id="2" w:name="_Toc1007721083"/>
      <w:bookmarkStart w:id="3" w:name="_Toc238805177"/>
      <w:r>
        <w:t xml:space="preserve">Dokumentacja Techniczna - </w:t>
      </w:r>
      <w:r w:rsidR="584D953C">
        <w:t>Wymagania dla Dokumentacji Architektury Technicznej Systemu</w:t>
      </w:r>
      <w:bookmarkEnd w:id="2"/>
      <w:bookmarkEnd w:id="3"/>
    </w:p>
    <w:p w14:paraId="3D5E4B3D" w14:textId="40B14BF1" w:rsidR="7E5E07CF" w:rsidRDefault="7E5E07CF" w:rsidP="19748274">
      <w:pPr>
        <w:pStyle w:val="Akapitzlist"/>
        <w:numPr>
          <w:ilvl w:val="0"/>
          <w:numId w:val="49"/>
        </w:numPr>
      </w:pPr>
      <w:r w:rsidRPr="19748274">
        <w:rPr>
          <w:rFonts w:ascii="Aptos" w:eastAsia="Aptos" w:hAnsi="Aptos" w:cs="Aptos"/>
        </w:rPr>
        <w:t>Wykonawca opracuje Dokumentację Architektury Technicznej dla Systemu udostępnianego Zamawiającemu.</w:t>
      </w:r>
    </w:p>
    <w:p w14:paraId="6BDE7B7A" w14:textId="51E5A10F" w:rsidR="12E210C6" w:rsidRDefault="12E210C6" w:rsidP="261796BF">
      <w:pPr>
        <w:pStyle w:val="Akapitzlist"/>
        <w:numPr>
          <w:ilvl w:val="0"/>
          <w:numId w:val="49"/>
        </w:numPr>
      </w:pPr>
      <w:r w:rsidRPr="261796BF">
        <w:rPr>
          <w:rFonts w:ascii="Aptos" w:eastAsia="Aptos" w:hAnsi="Aptos" w:cs="Aptos"/>
        </w:rPr>
        <w:t>Dokumentacja Architektury Technicznej Systemu musi:</w:t>
      </w:r>
    </w:p>
    <w:p w14:paraId="3D58B65E" w14:textId="73D1C3C5" w:rsidR="00360F8B" w:rsidRPr="00B5519F" w:rsidRDefault="09B0A631" w:rsidP="06440F4E">
      <w:pPr>
        <w:pStyle w:val="Akapitzlist"/>
        <w:numPr>
          <w:ilvl w:val="0"/>
          <w:numId w:val="107"/>
        </w:numPr>
        <w:spacing w:before="120" w:line="256" w:lineRule="auto"/>
        <w:ind w:right="58"/>
      </w:pPr>
      <w:r w:rsidRPr="261796BF">
        <w:rPr>
          <w:rFonts w:ascii="Aptos" w:eastAsia="Aptos" w:hAnsi="Aptos" w:cs="Aptos"/>
        </w:rPr>
        <w:t>być kompletna w zakresie wymaganym niniejszym Załącznikiem i OPZ;</w:t>
      </w:r>
    </w:p>
    <w:p w14:paraId="39B57A5A" w14:textId="23360457" w:rsidR="00360F8B" w:rsidRPr="00B5519F" w:rsidRDefault="09B0A631" w:rsidP="06440F4E">
      <w:pPr>
        <w:pStyle w:val="Akapitzlist"/>
        <w:numPr>
          <w:ilvl w:val="0"/>
          <w:numId w:val="107"/>
        </w:numPr>
        <w:spacing w:before="120" w:line="256" w:lineRule="auto"/>
        <w:ind w:right="58"/>
        <w:rPr>
          <w:rFonts w:ascii="Aptos" w:eastAsia="Aptos" w:hAnsi="Aptos" w:cs="Aptos"/>
        </w:rPr>
      </w:pPr>
      <w:r w:rsidRPr="261796BF">
        <w:rPr>
          <w:rFonts w:ascii="Aptos" w:eastAsia="Aptos" w:hAnsi="Aptos" w:cs="Aptos"/>
        </w:rPr>
        <w:t>przedstawiać rozwiązanie w sposób umożliwiający ocenę jego architektury technicznej, integracji, bezpieczeństwa, dostępności, wydajności, skalowalności i ciągłości działania;</w:t>
      </w:r>
    </w:p>
    <w:p w14:paraId="675D8A5D" w14:textId="15BBA0CB" w:rsidR="00360F8B" w:rsidRPr="00B5519F" w:rsidRDefault="09B0A631" w:rsidP="06440F4E">
      <w:pPr>
        <w:pStyle w:val="Akapitzlist"/>
        <w:numPr>
          <w:ilvl w:val="0"/>
          <w:numId w:val="107"/>
        </w:numPr>
        <w:spacing w:before="120" w:line="256" w:lineRule="auto"/>
        <w:ind w:right="58"/>
        <w:rPr>
          <w:rFonts w:ascii="Aptos" w:eastAsia="Aptos" w:hAnsi="Aptos" w:cs="Aptos"/>
        </w:rPr>
      </w:pPr>
      <w:r w:rsidRPr="261796BF">
        <w:rPr>
          <w:rFonts w:ascii="Aptos" w:eastAsia="Aptos" w:hAnsi="Aptos" w:cs="Aptos"/>
        </w:rPr>
        <w:t>być zgodna z rzeczywistą architekturą Systemu udostępnionego Zamawiającemu.</w:t>
      </w:r>
    </w:p>
    <w:p w14:paraId="78466F53" w14:textId="1AAF10BB" w:rsidR="7AF70560" w:rsidRDefault="7AF70560" w:rsidP="261796BF">
      <w:pPr>
        <w:pStyle w:val="Akapitzlist"/>
        <w:numPr>
          <w:ilvl w:val="0"/>
          <w:numId w:val="49"/>
        </w:numPr>
      </w:pPr>
      <w:r w:rsidRPr="261796BF">
        <w:rPr>
          <w:rFonts w:ascii="Aptos" w:eastAsia="Aptos" w:hAnsi="Aptos" w:cs="Aptos"/>
        </w:rPr>
        <w:t>Dokumentacja Architektury Technicznej Systemu powinna zawierać:</w:t>
      </w:r>
    </w:p>
    <w:p w14:paraId="70CF19DA" w14:textId="641FB9FA" w:rsidR="17FE969C" w:rsidRDefault="17FE969C" w:rsidP="261796BF">
      <w:pPr>
        <w:pStyle w:val="Akapitzlist"/>
        <w:numPr>
          <w:ilvl w:val="0"/>
          <w:numId w:val="76"/>
        </w:numPr>
        <w:spacing w:before="120" w:line="256" w:lineRule="auto"/>
        <w:ind w:right="58"/>
        <w:rPr>
          <w:rFonts w:ascii="Aptos" w:eastAsia="Aptos" w:hAnsi="Aptos" w:cs="Aptos"/>
        </w:rPr>
      </w:pPr>
      <w:r w:rsidRPr="261796BF">
        <w:rPr>
          <w:rFonts w:asciiTheme="minorHAnsi" w:eastAsiaTheme="minorEastAsia" w:hAnsiTheme="minorHAnsi"/>
        </w:rPr>
        <w:t>opis architektury technicznej Systemu, obejmujący co najmniej:</w:t>
      </w:r>
    </w:p>
    <w:p w14:paraId="22F794FA" w14:textId="5320A975" w:rsidR="17FE969C" w:rsidRDefault="17FE969C" w:rsidP="261796BF">
      <w:pPr>
        <w:pStyle w:val="Akapitzlist"/>
        <w:numPr>
          <w:ilvl w:val="1"/>
          <w:numId w:val="76"/>
        </w:numPr>
        <w:spacing w:before="120" w:line="256" w:lineRule="auto"/>
        <w:ind w:right="58"/>
      </w:pPr>
      <w:r w:rsidRPr="261796BF">
        <w:rPr>
          <w:rFonts w:asciiTheme="minorHAnsi" w:eastAsiaTheme="minorEastAsia" w:hAnsiTheme="minorHAnsi"/>
        </w:rPr>
        <w:t>diagram kontekstu,</w:t>
      </w:r>
    </w:p>
    <w:p w14:paraId="0082C376" w14:textId="45BE3A8F" w:rsidR="17FE969C" w:rsidRDefault="17FE969C" w:rsidP="261796BF">
      <w:pPr>
        <w:pStyle w:val="Akapitzlist"/>
        <w:numPr>
          <w:ilvl w:val="1"/>
          <w:numId w:val="76"/>
        </w:numPr>
        <w:spacing w:before="240" w:after="240"/>
        <w:rPr>
          <w:rFonts w:asciiTheme="minorHAnsi" w:eastAsiaTheme="minorEastAsia" w:hAnsiTheme="minorHAnsi"/>
        </w:rPr>
      </w:pPr>
      <w:r w:rsidRPr="261796BF">
        <w:rPr>
          <w:rFonts w:asciiTheme="minorHAnsi" w:eastAsiaTheme="minorEastAsia" w:hAnsiTheme="minorHAnsi"/>
        </w:rPr>
        <w:t>diagram komponentów,</w:t>
      </w:r>
    </w:p>
    <w:p w14:paraId="5202268E" w14:textId="16539D92" w:rsidR="17FE969C" w:rsidRDefault="17FE969C" w:rsidP="261796BF">
      <w:pPr>
        <w:pStyle w:val="Akapitzlist"/>
        <w:numPr>
          <w:ilvl w:val="1"/>
          <w:numId w:val="76"/>
        </w:numPr>
        <w:rPr>
          <w:rFonts w:asciiTheme="minorHAnsi" w:eastAsiaTheme="minorEastAsia" w:hAnsiTheme="minorHAnsi"/>
        </w:rPr>
      </w:pPr>
      <w:r w:rsidRPr="261796BF">
        <w:rPr>
          <w:rFonts w:asciiTheme="minorHAnsi" w:eastAsiaTheme="minorEastAsia" w:hAnsiTheme="minorHAnsi"/>
        </w:rPr>
        <w:t>diagram wdrożenia (deployment).</w:t>
      </w:r>
    </w:p>
    <w:p w14:paraId="0F9859D7" w14:textId="70559F53" w:rsidR="00360F8B" w:rsidRPr="00B5519F" w:rsidRDefault="17FE969C" w:rsidP="06440F4E">
      <w:pPr>
        <w:pStyle w:val="Akapitzlist"/>
        <w:numPr>
          <w:ilvl w:val="0"/>
          <w:numId w:val="76"/>
        </w:numPr>
        <w:spacing w:before="120" w:line="256" w:lineRule="auto"/>
        <w:ind w:right="58"/>
        <w:rPr>
          <w:rFonts w:ascii="Aptos" w:eastAsia="Aptos" w:hAnsi="Aptos" w:cs="Aptos"/>
        </w:rPr>
      </w:pPr>
      <w:r w:rsidRPr="19748274">
        <w:rPr>
          <w:rFonts w:ascii="Aptos" w:eastAsia="Aptos" w:hAnsi="Aptos" w:cs="Aptos"/>
        </w:rPr>
        <w:t>udokumentowane relacje pomiędzy elementami architektury oraz wymaganiami architektonicznymi dotyczącymi Systemu.</w:t>
      </w:r>
    </w:p>
    <w:p w14:paraId="7B52293E" w14:textId="4788E2A8" w:rsidR="4CE16E72" w:rsidRDefault="4CE16E72" w:rsidP="19748274">
      <w:pPr>
        <w:pStyle w:val="Akapitzlist"/>
        <w:numPr>
          <w:ilvl w:val="0"/>
          <w:numId w:val="49"/>
        </w:numPr>
        <w:rPr>
          <w:rFonts w:ascii="Aptos" w:eastAsia="Aptos" w:hAnsi="Aptos" w:cs="Aptos"/>
        </w:rPr>
      </w:pPr>
      <w:r w:rsidRPr="19748274">
        <w:rPr>
          <w:rFonts w:ascii="Aptos" w:eastAsia="Aptos" w:hAnsi="Aptos" w:cs="Aptos"/>
        </w:rPr>
        <w:t>Dokumentacja Architektury Technicznej Systemu powinna uwzględniać w szczególności:</w:t>
      </w:r>
    </w:p>
    <w:p w14:paraId="4C446DC5" w14:textId="2B899E78" w:rsidR="4CE16E72" w:rsidRDefault="4CE16E72" w:rsidP="19748274">
      <w:pPr>
        <w:pStyle w:val="Akapitzlist"/>
        <w:numPr>
          <w:ilvl w:val="1"/>
          <w:numId w:val="49"/>
        </w:numPr>
        <w:rPr>
          <w:rFonts w:ascii="Aptos" w:eastAsia="Aptos" w:hAnsi="Aptos" w:cs="Aptos"/>
        </w:rPr>
      </w:pPr>
      <w:r w:rsidRPr="19748274">
        <w:rPr>
          <w:rFonts w:ascii="Aptos" w:eastAsia="Aptos" w:hAnsi="Aptos" w:cs="Aptos"/>
        </w:rPr>
        <w:t>wymagania niniejszej specyfikacji oraz wymagania zawarte w Załączniku nr 1 Usługa Gwarancyjno-Serwisowa;</w:t>
      </w:r>
    </w:p>
    <w:p w14:paraId="415EAC74" w14:textId="2784B4AA" w:rsidR="4CE16E72" w:rsidRDefault="4CE16E72" w:rsidP="19748274">
      <w:pPr>
        <w:pStyle w:val="Akapitzlist"/>
        <w:numPr>
          <w:ilvl w:val="1"/>
          <w:numId w:val="49"/>
        </w:numPr>
        <w:spacing w:before="120" w:line="256" w:lineRule="auto"/>
        <w:ind w:right="58"/>
        <w:rPr>
          <w:rFonts w:ascii="Aptos" w:eastAsia="Aptos" w:hAnsi="Aptos" w:cs="Aptos"/>
        </w:rPr>
      </w:pPr>
      <w:r w:rsidRPr="19748274">
        <w:rPr>
          <w:rFonts w:ascii="Aptos" w:eastAsia="Aptos" w:hAnsi="Aptos" w:cs="Aptos"/>
        </w:rPr>
        <w:t>architekturę Systemu, w szczególności wymagania architektoniczne stanowiące podstawę jego działania;</w:t>
      </w:r>
    </w:p>
    <w:p w14:paraId="0BDA9E9C" w14:textId="3988AFC0" w:rsidR="4CE16E72" w:rsidRDefault="4CE16E72" w:rsidP="19748274">
      <w:pPr>
        <w:pStyle w:val="Akapitzlist"/>
        <w:numPr>
          <w:ilvl w:val="1"/>
          <w:numId w:val="49"/>
        </w:numPr>
        <w:spacing w:before="120" w:line="256" w:lineRule="auto"/>
        <w:ind w:right="58"/>
        <w:rPr>
          <w:rFonts w:ascii="Aptos" w:eastAsia="Aptos" w:hAnsi="Aptos" w:cs="Aptos"/>
        </w:rPr>
      </w:pPr>
      <w:r w:rsidRPr="19748274">
        <w:rPr>
          <w:rFonts w:ascii="Aptos" w:eastAsia="Aptos" w:hAnsi="Aptos" w:cs="Aptos"/>
        </w:rPr>
        <w:t>uzgodnienia poczynione z Zamawiającym w czasie jego opracowania;</w:t>
      </w:r>
    </w:p>
    <w:p w14:paraId="76BB6801" w14:textId="33F0A34D" w:rsidR="4CE16E72" w:rsidRDefault="4CE16E72" w:rsidP="19748274">
      <w:pPr>
        <w:pStyle w:val="Akapitzlist"/>
        <w:numPr>
          <w:ilvl w:val="0"/>
          <w:numId w:val="49"/>
        </w:numPr>
        <w:rPr>
          <w:rFonts w:ascii="Aptos" w:eastAsia="Aptos" w:hAnsi="Aptos" w:cs="Aptos"/>
        </w:rPr>
      </w:pPr>
      <w:r w:rsidRPr="19748274">
        <w:rPr>
          <w:rFonts w:ascii="Aptos" w:eastAsia="Aptos" w:hAnsi="Aptos" w:cs="Aptos"/>
        </w:rPr>
        <w:t>Dokumentacja Architektury Technicznej Systemu powinna obejmować, w zakresie adekwatnym do modelu SaaS:</w:t>
      </w:r>
    </w:p>
    <w:p w14:paraId="08415341" w14:textId="70985D51" w:rsidR="6A553504" w:rsidRDefault="6A553504" w:rsidP="261796BF">
      <w:pPr>
        <w:pStyle w:val="Akapitzlist"/>
        <w:numPr>
          <w:ilvl w:val="0"/>
          <w:numId w:val="120"/>
        </w:numPr>
        <w:spacing w:before="120" w:line="256" w:lineRule="auto"/>
        <w:ind w:right="58"/>
      </w:pPr>
      <w:r w:rsidRPr="261796BF">
        <w:rPr>
          <w:rFonts w:ascii="Aptos" w:eastAsia="Aptos" w:hAnsi="Aptos" w:cs="Aptos"/>
        </w:rPr>
        <w:t>opis komponentów technicznych i oprogramowania standardowego istotnych dla funkcjonowania Systemu, jego bezpieczeństwa, dostępności i integracji;</w:t>
      </w:r>
    </w:p>
    <w:p w14:paraId="22103228" w14:textId="733E1587" w:rsidR="6A553504" w:rsidRDefault="6A553504" w:rsidP="261796BF">
      <w:pPr>
        <w:pStyle w:val="Akapitzlist"/>
        <w:numPr>
          <w:ilvl w:val="0"/>
          <w:numId w:val="120"/>
        </w:numPr>
        <w:spacing w:before="120" w:line="256" w:lineRule="auto"/>
        <w:ind w:right="58"/>
      </w:pPr>
      <w:r w:rsidRPr="261796BF">
        <w:rPr>
          <w:rFonts w:ascii="Aptos" w:eastAsia="Aptos" w:hAnsi="Aptos" w:cs="Aptos"/>
        </w:rPr>
        <w:t>opis środowisk wykorzystywanych do świadczenia Systemu, w szczególności środowiska produkcyjnego oraz środowiska lub środowisk nieprodukcyjnych udostępnianych Zamawiającemu;</w:t>
      </w:r>
    </w:p>
    <w:p w14:paraId="668A72CA" w14:textId="0ECB91CC" w:rsidR="6A553504" w:rsidRDefault="6A553504" w:rsidP="261796BF">
      <w:pPr>
        <w:pStyle w:val="Akapitzlist"/>
        <w:numPr>
          <w:ilvl w:val="0"/>
          <w:numId w:val="120"/>
        </w:numPr>
        <w:spacing w:before="120" w:line="256" w:lineRule="auto"/>
        <w:ind w:right="58"/>
      </w:pPr>
      <w:r w:rsidRPr="261796BF">
        <w:rPr>
          <w:rFonts w:ascii="Aptos" w:eastAsia="Aptos" w:hAnsi="Aptos" w:cs="Aptos"/>
        </w:rPr>
        <w:t>opis architektury logicznej i fizycznej Systemu w zakresie niezbędnym do oceny bezpieczeństwa, wydajności, dostępności, skalowalności i ciągłości działania;</w:t>
      </w:r>
    </w:p>
    <w:p w14:paraId="74A862DB" w14:textId="3F43FA4E" w:rsidR="6A553504" w:rsidRDefault="6A553504" w:rsidP="261796BF">
      <w:pPr>
        <w:pStyle w:val="Akapitzlist"/>
        <w:numPr>
          <w:ilvl w:val="0"/>
          <w:numId w:val="120"/>
        </w:numPr>
        <w:spacing w:before="120" w:line="256" w:lineRule="auto"/>
        <w:ind w:right="58"/>
      </w:pPr>
      <w:r w:rsidRPr="261796BF">
        <w:rPr>
          <w:rFonts w:ascii="Aptos" w:eastAsia="Aptos" w:hAnsi="Aptos" w:cs="Aptos"/>
        </w:rPr>
        <w:t>opis podstawowych komponentów warstwy aplikacyjnej, bazodanowej i integracyjnej oraz relacji między nimi;</w:t>
      </w:r>
    </w:p>
    <w:p w14:paraId="1DCA05E8" w14:textId="50368096" w:rsidR="6A553504" w:rsidRDefault="6A553504" w:rsidP="261796BF">
      <w:pPr>
        <w:pStyle w:val="Akapitzlist"/>
        <w:numPr>
          <w:ilvl w:val="0"/>
          <w:numId w:val="120"/>
        </w:numPr>
        <w:spacing w:before="120" w:line="256" w:lineRule="auto"/>
        <w:ind w:right="58"/>
      </w:pPr>
      <w:r w:rsidRPr="261796BF">
        <w:rPr>
          <w:rFonts w:ascii="Aptos" w:eastAsia="Aptos" w:hAnsi="Aptos" w:cs="Aptos"/>
        </w:rPr>
        <w:lastRenderedPageBreak/>
        <w:t>opis mechanizmów wysokiej dostępności, kopii zapasowych, odtwarzania i przełączania awaryjnego;</w:t>
      </w:r>
    </w:p>
    <w:p w14:paraId="33E4F8B1" w14:textId="0D0B2513" w:rsidR="6A553504" w:rsidRDefault="6A553504" w:rsidP="261796BF">
      <w:pPr>
        <w:pStyle w:val="Akapitzlist"/>
        <w:numPr>
          <w:ilvl w:val="0"/>
          <w:numId w:val="120"/>
        </w:numPr>
        <w:spacing w:before="120" w:line="256" w:lineRule="auto"/>
        <w:ind w:right="58"/>
      </w:pPr>
      <w:r w:rsidRPr="261796BF">
        <w:rPr>
          <w:rFonts w:ascii="Aptos" w:eastAsia="Aptos" w:hAnsi="Aptos" w:cs="Aptos"/>
        </w:rPr>
        <w:t>opis mechanizmów monitorowania, logowania i nadzoru nad Systemem;</w:t>
      </w:r>
    </w:p>
    <w:p w14:paraId="79C7E9A1" w14:textId="596FCE27" w:rsidR="6A553504" w:rsidRDefault="6A553504" w:rsidP="261796BF">
      <w:pPr>
        <w:pStyle w:val="Akapitzlist"/>
        <w:numPr>
          <w:ilvl w:val="0"/>
          <w:numId w:val="120"/>
        </w:numPr>
        <w:spacing w:before="120" w:line="256" w:lineRule="auto"/>
        <w:ind w:right="58"/>
      </w:pPr>
      <w:r w:rsidRPr="261796BF">
        <w:rPr>
          <w:rFonts w:ascii="Aptos" w:eastAsia="Aptos" w:hAnsi="Aptos" w:cs="Aptos"/>
        </w:rPr>
        <w:t>opis interfejsów i punktów integracji Systemu z systemami Zamawiającego;</w:t>
      </w:r>
    </w:p>
    <w:p w14:paraId="54EF547F" w14:textId="605D2319" w:rsidR="6A553504" w:rsidRDefault="6A553504" w:rsidP="261796BF">
      <w:pPr>
        <w:pStyle w:val="Akapitzlist"/>
        <w:numPr>
          <w:ilvl w:val="0"/>
          <w:numId w:val="120"/>
        </w:numPr>
        <w:spacing w:before="120" w:line="256" w:lineRule="auto"/>
        <w:ind w:right="58"/>
      </w:pPr>
      <w:r w:rsidRPr="261796BF">
        <w:rPr>
          <w:rFonts w:ascii="Aptos" w:eastAsia="Aptos" w:hAnsi="Aptos" w:cs="Aptos"/>
        </w:rPr>
        <w:t>informacje o komponentach i usługach podmiotów trzecich, których wykorzystanie może mieć wpływ na dostępność, bezpieczeństwo, zgodność regulacyjną lub sposób świadczenia Systemu.</w:t>
      </w:r>
    </w:p>
    <w:p w14:paraId="73EB396A" w14:textId="0E189BDE" w:rsidR="23F776DD" w:rsidRDefault="23F776DD" w:rsidP="261796BF">
      <w:pPr>
        <w:pStyle w:val="Akapitzlist"/>
        <w:numPr>
          <w:ilvl w:val="0"/>
          <w:numId w:val="49"/>
        </w:numPr>
        <w:spacing w:before="120"/>
        <w:rPr>
          <w:rFonts w:ascii="Aptos" w:eastAsia="Aptos" w:hAnsi="Aptos" w:cs="Aptos"/>
        </w:rPr>
      </w:pPr>
      <w:r w:rsidRPr="261796BF">
        <w:rPr>
          <w:rFonts w:ascii="Aptos" w:eastAsia="Aptos" w:hAnsi="Aptos" w:cs="Aptos"/>
        </w:rPr>
        <w:t>Dokumentacja Architektury Technicznej Systemu</w:t>
      </w:r>
      <w:r w:rsidR="13031F9B" w:rsidRPr="261796BF">
        <w:rPr>
          <w:rFonts w:ascii="Aptos" w:eastAsia="Aptos" w:hAnsi="Aptos" w:cs="Aptos"/>
        </w:rPr>
        <w:t xml:space="preserve"> powin</w:t>
      </w:r>
      <w:r w:rsidR="68A4D1E4" w:rsidRPr="261796BF">
        <w:rPr>
          <w:rFonts w:ascii="Aptos" w:eastAsia="Aptos" w:hAnsi="Aptos" w:cs="Aptos"/>
        </w:rPr>
        <w:t>na</w:t>
      </w:r>
      <w:r w:rsidR="13031F9B" w:rsidRPr="261796BF">
        <w:rPr>
          <w:rFonts w:ascii="Aptos" w:eastAsia="Aptos" w:hAnsi="Aptos" w:cs="Aptos"/>
        </w:rPr>
        <w:t xml:space="preserve"> obejmować środowisko produkcyjne oraz środowiska nieprodukcyjne istotne z punktu widzenia integracji, testów, bezpieczeństwa, utrzymania i ciągłości działania Systemu.</w:t>
      </w:r>
    </w:p>
    <w:p w14:paraId="7BB2C6D5" w14:textId="5B23D96F" w:rsidR="00360F8B" w:rsidRPr="00B5519F" w:rsidRDefault="00360F8B" w:rsidP="06440F4E">
      <w:pPr>
        <w:pStyle w:val="Akapitzlist"/>
        <w:spacing w:before="120" w:line="256" w:lineRule="auto"/>
        <w:ind w:left="1428" w:right="58"/>
        <w:rPr>
          <w:rFonts w:ascii="Aptos" w:eastAsia="Aptos" w:hAnsi="Aptos" w:cs="Aptos"/>
        </w:rPr>
      </w:pPr>
    </w:p>
    <w:p w14:paraId="7F91ABF2" w14:textId="6A1749DA" w:rsidR="00360F8B" w:rsidRPr="00B5519F" w:rsidRDefault="14A20B12" w:rsidP="19748274">
      <w:pPr>
        <w:pStyle w:val="Nagwek2"/>
        <w:ind w:left="708"/>
        <w:rPr>
          <w:rFonts w:ascii="Aptos" w:eastAsia="Aptos" w:hAnsi="Aptos" w:cs="Aptos"/>
        </w:rPr>
      </w:pPr>
      <w:bookmarkStart w:id="4" w:name="_Toc238805178"/>
      <w:r>
        <w:t xml:space="preserve">2.1 </w:t>
      </w:r>
      <w:r w:rsidR="13031F9B">
        <w:t>Plan Uruchomienia Systemu</w:t>
      </w:r>
      <w:bookmarkEnd w:id="4"/>
    </w:p>
    <w:p w14:paraId="75D79898" w14:textId="722F1850" w:rsidR="13031F9B" w:rsidRDefault="13031F9B" w:rsidP="261796BF">
      <w:pPr>
        <w:spacing w:after="160" w:line="259" w:lineRule="auto"/>
        <w:ind w:firstLine="708"/>
        <w:rPr>
          <w:rFonts w:ascii="Aptos" w:eastAsia="Aptos" w:hAnsi="Aptos" w:cs="Aptos"/>
        </w:rPr>
      </w:pPr>
      <w:r w:rsidRPr="261796BF">
        <w:rPr>
          <w:rFonts w:ascii="Aptos" w:eastAsia="Aptos" w:hAnsi="Aptos" w:cs="Aptos"/>
        </w:rPr>
        <w:t>Plan Uruchomienia Systemu musi zawierać co najmniej:</w:t>
      </w:r>
    </w:p>
    <w:p w14:paraId="434065AD" w14:textId="775320FB" w:rsidR="13031F9B" w:rsidRDefault="13031F9B" w:rsidP="261796BF">
      <w:pPr>
        <w:pStyle w:val="Akapitzlist"/>
        <w:numPr>
          <w:ilvl w:val="0"/>
          <w:numId w:val="50"/>
        </w:numPr>
        <w:spacing w:before="240" w:after="240"/>
        <w:rPr>
          <w:rFonts w:ascii="Aptos" w:eastAsia="Aptos" w:hAnsi="Aptos" w:cs="Aptos"/>
        </w:rPr>
      </w:pPr>
      <w:r w:rsidRPr="261796BF">
        <w:rPr>
          <w:rFonts w:ascii="Aptos" w:eastAsia="Aptos" w:hAnsi="Aptos" w:cs="Aptos"/>
        </w:rPr>
        <w:t>opis procesu Uruchomienia Systemu;</w:t>
      </w:r>
    </w:p>
    <w:p w14:paraId="0BCD6007" w14:textId="4E45FE6B" w:rsidR="13031F9B" w:rsidRDefault="13031F9B" w:rsidP="261796BF">
      <w:pPr>
        <w:pStyle w:val="Akapitzlist"/>
        <w:numPr>
          <w:ilvl w:val="0"/>
          <w:numId w:val="50"/>
        </w:numPr>
        <w:spacing w:before="240" w:after="240"/>
        <w:rPr>
          <w:rFonts w:ascii="Aptos" w:eastAsia="Aptos" w:hAnsi="Aptos" w:cs="Aptos"/>
        </w:rPr>
      </w:pPr>
      <w:r w:rsidRPr="261796BF">
        <w:rPr>
          <w:rFonts w:ascii="Aptos" w:eastAsia="Aptos" w:hAnsi="Aptos" w:cs="Aptos"/>
        </w:rPr>
        <w:t>zakres czynności po stronie Wykonawcy i Zamawiającego;</w:t>
      </w:r>
    </w:p>
    <w:p w14:paraId="33B0596A" w14:textId="48AD020E" w:rsidR="13031F9B" w:rsidRDefault="13031F9B" w:rsidP="261796BF">
      <w:pPr>
        <w:pStyle w:val="Akapitzlist"/>
        <w:numPr>
          <w:ilvl w:val="0"/>
          <w:numId w:val="50"/>
        </w:numPr>
        <w:spacing w:before="240" w:after="240"/>
        <w:rPr>
          <w:rFonts w:ascii="Aptos" w:eastAsia="Aptos" w:hAnsi="Aptos" w:cs="Aptos"/>
        </w:rPr>
      </w:pPr>
      <w:r w:rsidRPr="261796BF">
        <w:rPr>
          <w:rFonts w:ascii="Aptos" w:eastAsia="Aptos" w:hAnsi="Aptos" w:cs="Aptos"/>
        </w:rPr>
        <w:t>opis konfiguracji dostępu do środowiska produkcyjnego i interfejsu API;</w:t>
      </w:r>
    </w:p>
    <w:p w14:paraId="4BE7B131" w14:textId="22A8122E" w:rsidR="13031F9B" w:rsidRDefault="13031F9B" w:rsidP="261796BF">
      <w:pPr>
        <w:pStyle w:val="Akapitzlist"/>
        <w:numPr>
          <w:ilvl w:val="0"/>
          <w:numId w:val="50"/>
        </w:numPr>
        <w:spacing w:before="240" w:after="240"/>
        <w:rPr>
          <w:rFonts w:ascii="Aptos" w:eastAsia="Aptos" w:hAnsi="Aptos" w:cs="Aptos"/>
        </w:rPr>
      </w:pPr>
      <w:r w:rsidRPr="261796BF">
        <w:rPr>
          <w:rFonts w:ascii="Aptos" w:eastAsia="Aptos" w:hAnsi="Aptos" w:cs="Aptos"/>
        </w:rPr>
        <w:t>listę podmiotów trzecich uczestniczących w Uruchomieniu Systemu, jeżeli dotyczy, wraz z zakresem ich udziału;</w:t>
      </w:r>
    </w:p>
    <w:p w14:paraId="39C70234" w14:textId="4B97F278" w:rsidR="13031F9B" w:rsidRDefault="13031F9B" w:rsidP="261796BF">
      <w:pPr>
        <w:pStyle w:val="Akapitzlist"/>
        <w:numPr>
          <w:ilvl w:val="0"/>
          <w:numId w:val="50"/>
        </w:numPr>
        <w:spacing w:before="240" w:after="240"/>
        <w:rPr>
          <w:rFonts w:ascii="Aptos" w:eastAsia="Aptos" w:hAnsi="Aptos" w:cs="Aptos"/>
        </w:rPr>
      </w:pPr>
      <w:r w:rsidRPr="261796BF">
        <w:rPr>
          <w:rFonts w:ascii="Aptos" w:eastAsia="Aptos" w:hAnsi="Aptos" w:cs="Aptos"/>
        </w:rPr>
        <w:t>wykaz narzędzi i mechanizmów wykorzystywanych podczas Uruchomienia, jeżeli są istotne dla Zamawiającego;</w:t>
      </w:r>
    </w:p>
    <w:p w14:paraId="5427DDE3" w14:textId="65DAEBEE" w:rsidR="13031F9B" w:rsidRDefault="13031F9B" w:rsidP="261796BF">
      <w:pPr>
        <w:pStyle w:val="Akapitzlist"/>
        <w:numPr>
          <w:ilvl w:val="0"/>
          <w:numId w:val="50"/>
        </w:numPr>
        <w:spacing w:before="240" w:after="240"/>
        <w:rPr>
          <w:rFonts w:ascii="Aptos" w:eastAsia="Aptos" w:hAnsi="Aptos" w:cs="Aptos"/>
        </w:rPr>
      </w:pPr>
      <w:r w:rsidRPr="261796BF">
        <w:rPr>
          <w:rFonts w:ascii="Aptos" w:eastAsia="Aptos" w:hAnsi="Aptos" w:cs="Aptos"/>
        </w:rPr>
        <w:t>opis sposobu udostępnienia Systemu oraz konfiguracji integracji z systemami Zamawiającego;</w:t>
      </w:r>
    </w:p>
    <w:p w14:paraId="5209086C" w14:textId="25C79B22" w:rsidR="13031F9B" w:rsidRDefault="13031F9B" w:rsidP="261796BF">
      <w:pPr>
        <w:pStyle w:val="Akapitzlist"/>
        <w:numPr>
          <w:ilvl w:val="0"/>
          <w:numId w:val="50"/>
        </w:numPr>
        <w:spacing w:before="240" w:after="240"/>
        <w:rPr>
          <w:rFonts w:ascii="Aptos" w:eastAsia="Aptos" w:hAnsi="Aptos" w:cs="Aptos"/>
        </w:rPr>
      </w:pPr>
      <w:r w:rsidRPr="261796BF">
        <w:rPr>
          <w:rFonts w:ascii="Aptos" w:eastAsia="Aptos" w:hAnsi="Aptos" w:cs="Aptos"/>
        </w:rPr>
        <w:t>procedurę wycofania zmiany lub przywrócenia poprzedniej konfiguracji w przypadku niepowodzenia Uruchomienia;</w:t>
      </w:r>
    </w:p>
    <w:p w14:paraId="700B2077" w14:textId="126F6AFE" w:rsidR="13031F9B" w:rsidRDefault="13031F9B" w:rsidP="261796BF">
      <w:pPr>
        <w:pStyle w:val="Akapitzlist"/>
        <w:numPr>
          <w:ilvl w:val="0"/>
          <w:numId w:val="50"/>
        </w:numPr>
        <w:spacing w:before="240" w:after="240"/>
        <w:rPr>
          <w:rFonts w:ascii="Aptos" w:eastAsia="Aptos" w:hAnsi="Aptos" w:cs="Aptos"/>
        </w:rPr>
      </w:pPr>
      <w:r w:rsidRPr="261796BF">
        <w:rPr>
          <w:rFonts w:ascii="Aptos" w:eastAsia="Aptos" w:hAnsi="Aptos" w:cs="Aptos"/>
        </w:rPr>
        <w:t>harmonogram Uruchomienia wraz z wymaganym zaangażowaniem Stron i podmiotów trzecich;</w:t>
      </w:r>
    </w:p>
    <w:p w14:paraId="4E69B4AC" w14:textId="06D5789E" w:rsidR="13031F9B" w:rsidRDefault="13031F9B" w:rsidP="261796BF">
      <w:pPr>
        <w:pStyle w:val="Akapitzlist"/>
        <w:numPr>
          <w:ilvl w:val="0"/>
          <w:numId w:val="50"/>
        </w:numPr>
        <w:rPr>
          <w:rFonts w:ascii="Aptos" w:eastAsia="Aptos" w:hAnsi="Aptos" w:cs="Aptos"/>
        </w:rPr>
      </w:pPr>
      <w:r w:rsidRPr="261796BF">
        <w:rPr>
          <w:rFonts w:ascii="Aptos" w:eastAsia="Aptos" w:hAnsi="Aptos" w:cs="Aptos"/>
        </w:rPr>
        <w:t>wskazanie ról i odpowiedzialności osób zaangażowanych w Uruchomienie.</w:t>
      </w:r>
    </w:p>
    <w:p w14:paraId="3DDD07C3" w14:textId="78E20386" w:rsidR="00360F8B" w:rsidRPr="00B5519F" w:rsidRDefault="04F038D7" w:rsidP="19748274">
      <w:pPr>
        <w:pStyle w:val="Nagwek2"/>
        <w:ind w:firstLine="708"/>
      </w:pPr>
      <w:bookmarkStart w:id="5" w:name="_Toc238805179"/>
      <w:r>
        <w:t xml:space="preserve">2.2 </w:t>
      </w:r>
      <w:r w:rsidR="1E8B6AD3">
        <w:t>Dokumentacja testowa</w:t>
      </w:r>
      <w:bookmarkEnd w:id="5"/>
    </w:p>
    <w:p w14:paraId="637FAA0A" w14:textId="3F8370F9" w:rsidR="00360F8B" w:rsidRPr="00B5519F" w:rsidRDefault="728EE3C8" w:rsidP="06440F4E">
      <w:pPr>
        <w:pStyle w:val="Akapitzlist"/>
        <w:numPr>
          <w:ilvl w:val="0"/>
          <w:numId w:val="53"/>
        </w:numPr>
        <w:spacing w:after="0"/>
      </w:pPr>
      <w:r w:rsidRPr="261796BF">
        <w:rPr>
          <w:rFonts w:ascii="Aptos" w:eastAsia="Aptos" w:hAnsi="Aptos" w:cs="Aptos"/>
        </w:rPr>
        <w:t>Wykonawca jest zobowiązany do przygotowania i przedstawienia do akceptacji Zamawiającego Planu Testów Akceptacyjnych oraz scenariuszy testowych w zakresie testów, za których przygotowanie odpowiada Wykonawca zgodnie z OPZ. Scenariusze testowe przygotowywane przez Zamawiającego na podstawie OPZ nie podlegają obowiązkowi opracowania przez Wykonawcę.</w:t>
      </w:r>
    </w:p>
    <w:p w14:paraId="3974F175" w14:textId="77777777" w:rsidR="00360F8B" w:rsidRPr="00B5519F" w:rsidRDefault="041D0DD2" w:rsidP="06440F4E">
      <w:pPr>
        <w:pStyle w:val="Akapitzlist"/>
        <w:numPr>
          <w:ilvl w:val="0"/>
          <w:numId w:val="53"/>
        </w:numPr>
        <w:rPr>
          <w:rFonts w:ascii="Aptos" w:eastAsia="Aptos" w:hAnsi="Aptos" w:cs="Aptos"/>
        </w:rPr>
      </w:pPr>
      <w:r w:rsidRPr="06440F4E">
        <w:rPr>
          <w:rFonts w:ascii="Aptos" w:eastAsia="Aptos" w:hAnsi="Aptos" w:cs="Aptos"/>
        </w:rPr>
        <w:t>Obszar testów: Wykonawca powinien zapewnić realizację Testów Akceptacyjnych (zgodnie z wymaganiami Zamawiającego) w następujących obszarach:</w:t>
      </w:r>
    </w:p>
    <w:p w14:paraId="565FDBA3" w14:textId="729C1D6B" w:rsidR="00360F8B" w:rsidRPr="00B5519F" w:rsidRDefault="041D0DD2" w:rsidP="06440F4E">
      <w:pPr>
        <w:pStyle w:val="Akapitzlist"/>
        <w:numPr>
          <w:ilvl w:val="0"/>
          <w:numId w:val="114"/>
        </w:numPr>
        <w:tabs>
          <w:tab w:val="left" w:pos="2410"/>
          <w:tab w:val="left" w:pos="3119"/>
        </w:tabs>
        <w:spacing w:before="120" w:line="256" w:lineRule="auto"/>
        <w:ind w:right="57"/>
        <w:rPr>
          <w:rFonts w:ascii="Aptos" w:eastAsia="Aptos" w:hAnsi="Aptos" w:cs="Aptos"/>
        </w:rPr>
      </w:pPr>
      <w:r w:rsidRPr="06440F4E">
        <w:rPr>
          <w:rFonts w:ascii="Aptos" w:eastAsia="Aptos" w:hAnsi="Aptos" w:cs="Aptos"/>
        </w:rPr>
        <w:t>testy funkcjonalne (dla Testów Akceptacyjnych)</w:t>
      </w:r>
      <w:r w:rsidR="33D2AA3C" w:rsidRPr="06440F4E">
        <w:rPr>
          <w:rFonts w:ascii="Aptos" w:eastAsia="Aptos" w:hAnsi="Aptos" w:cs="Aptos"/>
        </w:rPr>
        <w:t>;</w:t>
      </w:r>
    </w:p>
    <w:p w14:paraId="3679D6A7" w14:textId="6A217E5D" w:rsidR="00360F8B" w:rsidRPr="00B5519F" w:rsidRDefault="041D0DD2" w:rsidP="06440F4E">
      <w:pPr>
        <w:pStyle w:val="Akapitzlist"/>
        <w:numPr>
          <w:ilvl w:val="0"/>
          <w:numId w:val="114"/>
        </w:numPr>
        <w:tabs>
          <w:tab w:val="left" w:pos="2410"/>
          <w:tab w:val="left" w:pos="3119"/>
        </w:tabs>
        <w:spacing w:before="120" w:line="256" w:lineRule="auto"/>
        <w:ind w:right="57"/>
        <w:rPr>
          <w:rFonts w:ascii="Aptos" w:eastAsia="Aptos" w:hAnsi="Aptos" w:cs="Aptos"/>
        </w:rPr>
      </w:pPr>
      <w:r w:rsidRPr="06440F4E">
        <w:rPr>
          <w:rFonts w:ascii="Aptos" w:eastAsia="Aptos" w:hAnsi="Aptos" w:cs="Aptos"/>
        </w:rPr>
        <w:t>testy regresji (dla poprzedzających wersji Oprogramowania)</w:t>
      </w:r>
      <w:r w:rsidR="33D2AA3C" w:rsidRPr="06440F4E">
        <w:rPr>
          <w:rFonts w:ascii="Aptos" w:eastAsia="Aptos" w:hAnsi="Aptos" w:cs="Aptos"/>
        </w:rPr>
        <w:t>;</w:t>
      </w:r>
    </w:p>
    <w:p w14:paraId="7B2CA7B8" w14:textId="21F9B697" w:rsidR="00360F8B" w:rsidRPr="00B5519F" w:rsidRDefault="041D0DD2" w:rsidP="06440F4E">
      <w:pPr>
        <w:pStyle w:val="Akapitzlist"/>
        <w:numPr>
          <w:ilvl w:val="0"/>
          <w:numId w:val="114"/>
        </w:numPr>
        <w:tabs>
          <w:tab w:val="left" w:pos="2410"/>
          <w:tab w:val="left" w:pos="3119"/>
        </w:tabs>
        <w:spacing w:before="120" w:line="256" w:lineRule="auto"/>
        <w:ind w:right="57"/>
        <w:rPr>
          <w:rFonts w:ascii="Aptos" w:eastAsia="Aptos" w:hAnsi="Aptos" w:cs="Aptos"/>
        </w:rPr>
      </w:pPr>
      <w:r w:rsidRPr="06440F4E">
        <w:rPr>
          <w:rFonts w:ascii="Aptos" w:eastAsia="Aptos" w:hAnsi="Aptos" w:cs="Aptos"/>
        </w:rPr>
        <w:t>bezpieczeństwa (dla Testów Akceptacyjnych)</w:t>
      </w:r>
      <w:r w:rsidR="33D2AA3C" w:rsidRPr="06440F4E">
        <w:rPr>
          <w:rFonts w:ascii="Aptos" w:eastAsia="Aptos" w:hAnsi="Aptos" w:cs="Aptos"/>
        </w:rPr>
        <w:t>;</w:t>
      </w:r>
      <w:r w:rsidRPr="06440F4E">
        <w:rPr>
          <w:rFonts w:ascii="Aptos" w:eastAsia="Aptos" w:hAnsi="Aptos" w:cs="Aptos"/>
        </w:rPr>
        <w:t xml:space="preserve"> </w:t>
      </w:r>
    </w:p>
    <w:p w14:paraId="7B2B42FD" w14:textId="03DE7B8D" w:rsidR="00360F8B" w:rsidRPr="00B5519F" w:rsidRDefault="041D0DD2" w:rsidP="06440F4E">
      <w:pPr>
        <w:pStyle w:val="Akapitzlist"/>
        <w:numPr>
          <w:ilvl w:val="0"/>
          <w:numId w:val="114"/>
        </w:numPr>
        <w:tabs>
          <w:tab w:val="left" w:pos="2410"/>
          <w:tab w:val="left" w:pos="3119"/>
        </w:tabs>
        <w:spacing w:before="120" w:line="256" w:lineRule="auto"/>
        <w:ind w:right="57"/>
        <w:rPr>
          <w:rFonts w:ascii="Aptos" w:eastAsia="Aptos" w:hAnsi="Aptos" w:cs="Aptos"/>
        </w:rPr>
      </w:pPr>
      <w:r w:rsidRPr="06440F4E">
        <w:rPr>
          <w:rFonts w:ascii="Aptos" w:eastAsia="Aptos" w:hAnsi="Aptos" w:cs="Aptos"/>
        </w:rPr>
        <w:t>wydajności (dla Testów Akceptacyjnych)</w:t>
      </w:r>
      <w:r w:rsidR="33D2AA3C" w:rsidRPr="06440F4E">
        <w:rPr>
          <w:rFonts w:ascii="Aptos" w:eastAsia="Aptos" w:hAnsi="Aptos" w:cs="Aptos"/>
        </w:rPr>
        <w:t>;</w:t>
      </w:r>
      <w:r w:rsidRPr="06440F4E">
        <w:rPr>
          <w:rFonts w:ascii="Aptos" w:eastAsia="Aptos" w:hAnsi="Aptos" w:cs="Aptos"/>
        </w:rPr>
        <w:t xml:space="preserve"> </w:t>
      </w:r>
    </w:p>
    <w:p w14:paraId="45B5DB92" w14:textId="093688A6" w:rsidR="00360F8B" w:rsidRPr="00B5519F" w:rsidRDefault="041D0DD2" w:rsidP="06440F4E">
      <w:pPr>
        <w:pStyle w:val="Akapitzlist"/>
        <w:numPr>
          <w:ilvl w:val="0"/>
          <w:numId w:val="114"/>
        </w:numPr>
        <w:tabs>
          <w:tab w:val="left" w:pos="2410"/>
          <w:tab w:val="left" w:pos="3119"/>
        </w:tabs>
        <w:spacing w:before="120" w:line="256" w:lineRule="auto"/>
        <w:ind w:right="57"/>
        <w:rPr>
          <w:rFonts w:ascii="Aptos" w:eastAsia="Aptos" w:hAnsi="Aptos" w:cs="Aptos"/>
        </w:rPr>
      </w:pPr>
      <w:r w:rsidRPr="06440F4E">
        <w:rPr>
          <w:rFonts w:ascii="Aptos" w:eastAsia="Aptos" w:hAnsi="Aptos" w:cs="Aptos"/>
        </w:rPr>
        <w:lastRenderedPageBreak/>
        <w:t>procedur utrzymania (dla Testów Akceptacyjnych)</w:t>
      </w:r>
      <w:r w:rsidR="33D2AA3C" w:rsidRPr="06440F4E">
        <w:rPr>
          <w:rFonts w:ascii="Aptos" w:eastAsia="Aptos" w:hAnsi="Aptos" w:cs="Aptos"/>
        </w:rPr>
        <w:t>;</w:t>
      </w:r>
      <w:r w:rsidRPr="06440F4E">
        <w:rPr>
          <w:rFonts w:ascii="Aptos" w:eastAsia="Aptos" w:hAnsi="Aptos" w:cs="Aptos"/>
        </w:rPr>
        <w:t xml:space="preserve">  </w:t>
      </w:r>
    </w:p>
    <w:p w14:paraId="6CB54D06" w14:textId="77777777" w:rsidR="00360F8B" w:rsidRPr="00B5519F" w:rsidRDefault="041D0DD2" w:rsidP="06440F4E">
      <w:pPr>
        <w:pStyle w:val="Akapitzlist"/>
        <w:numPr>
          <w:ilvl w:val="0"/>
          <w:numId w:val="114"/>
        </w:numPr>
        <w:tabs>
          <w:tab w:val="left" w:pos="2410"/>
          <w:tab w:val="left" w:pos="3119"/>
        </w:tabs>
        <w:spacing w:before="120" w:line="256" w:lineRule="auto"/>
        <w:ind w:right="57"/>
        <w:rPr>
          <w:rFonts w:ascii="Aptos" w:eastAsia="Aptos" w:hAnsi="Aptos" w:cs="Aptos"/>
        </w:rPr>
      </w:pPr>
      <w:r w:rsidRPr="06440F4E">
        <w:rPr>
          <w:rFonts w:ascii="Aptos" w:eastAsia="Aptos" w:hAnsi="Aptos" w:cs="Aptos"/>
        </w:rPr>
        <w:t>testy lub inny rodzaj weryfikacji dla wymagań niefunkcjonalnych.</w:t>
      </w:r>
    </w:p>
    <w:p w14:paraId="0258C8FC" w14:textId="12201628" w:rsidR="00360F8B" w:rsidRPr="00B5519F" w:rsidRDefault="2F158355" w:rsidP="19748274">
      <w:pPr>
        <w:pStyle w:val="Nagwek2"/>
        <w:ind w:firstLine="708"/>
        <w:rPr>
          <w:rFonts w:ascii="Aptos" w:eastAsia="Aptos" w:hAnsi="Aptos" w:cs="Aptos"/>
        </w:rPr>
      </w:pPr>
      <w:bookmarkStart w:id="6" w:name="_Toc238805180"/>
      <w:r>
        <w:t xml:space="preserve">2.3 </w:t>
      </w:r>
      <w:r w:rsidR="041D0DD2">
        <w:t>Plany Testów</w:t>
      </w:r>
      <w:bookmarkEnd w:id="6"/>
    </w:p>
    <w:p w14:paraId="23230AF2" w14:textId="0B361B6D" w:rsidR="00360F8B" w:rsidRPr="00B5519F" w:rsidRDefault="041D0DD2" w:rsidP="06440F4E">
      <w:pPr>
        <w:pStyle w:val="Akapitzlist"/>
        <w:numPr>
          <w:ilvl w:val="0"/>
          <w:numId w:val="54"/>
        </w:numPr>
        <w:rPr>
          <w:rFonts w:ascii="Aptos" w:eastAsia="Aptos" w:hAnsi="Aptos" w:cs="Aptos"/>
        </w:rPr>
      </w:pPr>
      <w:r w:rsidRPr="33209013">
        <w:rPr>
          <w:rFonts w:ascii="Aptos" w:eastAsia="Aptos" w:hAnsi="Aptos" w:cs="Aptos"/>
        </w:rPr>
        <w:t>Wykonawca opracuje Plan Testów Akceptacyjnych (TA) Systemu.</w:t>
      </w:r>
    </w:p>
    <w:p w14:paraId="12679D84" w14:textId="534D6B19" w:rsidR="00360F8B" w:rsidRPr="00B5519F" w:rsidRDefault="041D0DD2" w:rsidP="06440F4E">
      <w:pPr>
        <w:pStyle w:val="Akapitzlist"/>
        <w:numPr>
          <w:ilvl w:val="0"/>
          <w:numId w:val="54"/>
        </w:numPr>
      </w:pPr>
      <w:r w:rsidRPr="19748274">
        <w:rPr>
          <w:rFonts w:ascii="Aptos" w:eastAsia="Aptos" w:hAnsi="Aptos" w:cs="Aptos"/>
        </w:rPr>
        <w:t>P</w:t>
      </w:r>
      <w:r w:rsidR="629BE47E" w:rsidRPr="19748274">
        <w:rPr>
          <w:rFonts w:ascii="Aptos" w:eastAsia="Aptos" w:hAnsi="Aptos" w:cs="Aptos"/>
        </w:rPr>
        <w:t>lan Testów obejmuje co najmniej:</w:t>
      </w:r>
    </w:p>
    <w:p w14:paraId="2C1292E4" w14:textId="03FF581B" w:rsidR="00360F8B" w:rsidRPr="00B5519F" w:rsidRDefault="5DB3D96B" w:rsidP="06440F4E">
      <w:pPr>
        <w:pStyle w:val="Akapitzlist"/>
        <w:numPr>
          <w:ilvl w:val="0"/>
          <w:numId w:val="20"/>
        </w:numPr>
        <w:spacing w:before="120" w:line="256" w:lineRule="auto"/>
        <w:ind w:right="58"/>
        <w:rPr>
          <w:rFonts w:ascii="Aptos" w:eastAsia="Aptos" w:hAnsi="Aptos" w:cs="Aptos"/>
        </w:rPr>
      </w:pPr>
      <w:r w:rsidRPr="19748274">
        <w:rPr>
          <w:rFonts w:ascii="Aptos" w:eastAsia="Aptos" w:hAnsi="Aptos" w:cs="Aptos"/>
        </w:rPr>
        <w:t xml:space="preserve">wskazanie </w:t>
      </w:r>
      <w:r w:rsidR="68F68EA6" w:rsidRPr="19748274">
        <w:rPr>
          <w:rFonts w:ascii="Aptos" w:eastAsia="Aptos" w:hAnsi="Aptos" w:cs="Aptos"/>
        </w:rPr>
        <w:t>p</w:t>
      </w:r>
      <w:r w:rsidR="041D0DD2" w:rsidRPr="19748274">
        <w:rPr>
          <w:rFonts w:ascii="Aptos" w:eastAsia="Aptos" w:hAnsi="Aptos" w:cs="Aptos"/>
        </w:rPr>
        <w:t>rzedmiot</w:t>
      </w:r>
      <w:r w:rsidR="7024A260" w:rsidRPr="19748274">
        <w:rPr>
          <w:rFonts w:ascii="Aptos" w:eastAsia="Aptos" w:hAnsi="Aptos" w:cs="Aptos"/>
        </w:rPr>
        <w:t>u</w:t>
      </w:r>
      <w:r w:rsidR="041D0DD2" w:rsidRPr="19748274">
        <w:rPr>
          <w:rFonts w:ascii="Aptos" w:eastAsia="Aptos" w:hAnsi="Aptos" w:cs="Aptos"/>
        </w:rPr>
        <w:t xml:space="preserve"> testów</w:t>
      </w:r>
      <w:r w:rsidR="68F68EA6" w:rsidRPr="19748274">
        <w:rPr>
          <w:rFonts w:ascii="Aptos" w:eastAsia="Aptos" w:hAnsi="Aptos" w:cs="Aptos"/>
        </w:rPr>
        <w:t>;</w:t>
      </w:r>
    </w:p>
    <w:p w14:paraId="5F9A08AC" w14:textId="5D7F0FC8" w:rsidR="00360F8B" w:rsidRPr="00516CD5" w:rsidRDefault="68F68EA6" w:rsidP="06440F4E">
      <w:pPr>
        <w:pStyle w:val="Akapitzlist"/>
        <w:numPr>
          <w:ilvl w:val="0"/>
          <w:numId w:val="20"/>
        </w:numPr>
        <w:spacing w:before="120" w:line="256" w:lineRule="auto"/>
        <w:ind w:right="58"/>
        <w:rPr>
          <w:rFonts w:ascii="Aptos" w:eastAsia="Aptos" w:hAnsi="Aptos" w:cs="Aptos"/>
        </w:rPr>
      </w:pPr>
      <w:r w:rsidRPr="4167180B">
        <w:rPr>
          <w:rFonts w:ascii="Aptos" w:eastAsia="Aptos" w:hAnsi="Aptos" w:cs="Aptos"/>
        </w:rPr>
        <w:t>w</w:t>
      </w:r>
      <w:r w:rsidR="041D0DD2" w:rsidRPr="4167180B">
        <w:rPr>
          <w:rFonts w:ascii="Aptos" w:eastAsia="Aptos" w:hAnsi="Aptos" w:cs="Aptos"/>
        </w:rPr>
        <w:t>yłączenia – Zamawiający dopuszcza, aby Testy Akceptacyjne nie obejmowały wybranych elementów w zakresie i obszarze Testów, jednak w takiej sytuacji fragmenty te musz</w:t>
      </w:r>
      <w:r w:rsidR="2D8FDB7C" w:rsidRPr="4167180B">
        <w:rPr>
          <w:rFonts w:ascii="Aptos" w:eastAsia="Aptos" w:hAnsi="Aptos" w:cs="Aptos"/>
        </w:rPr>
        <w:t>ą</w:t>
      </w:r>
      <w:r w:rsidR="041D0DD2" w:rsidRPr="4167180B">
        <w:rPr>
          <w:rFonts w:ascii="Aptos" w:eastAsia="Aptos" w:hAnsi="Aptos" w:cs="Aptos"/>
        </w:rPr>
        <w:t xml:space="preserve"> być jasno i precyzyjnie określone wraz z podaniem przyczyny, dla którego następuje wyłączenie. Zamawiający zatwierdza wyłączenia. </w:t>
      </w:r>
      <w:r w:rsidR="1C266A93" w:rsidRPr="4167180B">
        <w:rPr>
          <w:rFonts w:ascii="Aptos" w:eastAsia="Aptos" w:hAnsi="Aptos" w:cs="Aptos"/>
        </w:rPr>
        <w:t>Brak zgody Zamawiającego skutkuje koniecznością przeprowadzenia Testów Akceptacyjnych zgodnie z ich pierwotnym zakresem.</w:t>
      </w:r>
      <w:r w:rsidR="33D2AA3C" w:rsidRPr="4167180B">
        <w:rPr>
          <w:rFonts w:ascii="Aptos" w:eastAsia="Aptos" w:hAnsi="Aptos" w:cs="Aptos"/>
        </w:rPr>
        <w:t>;</w:t>
      </w:r>
    </w:p>
    <w:p w14:paraId="334B9224" w14:textId="1EE7734E" w:rsidR="00360F8B" w:rsidRPr="00B5519F" w:rsidRDefault="68F68EA6" w:rsidP="06440F4E">
      <w:pPr>
        <w:pStyle w:val="Akapitzlist"/>
        <w:numPr>
          <w:ilvl w:val="0"/>
          <w:numId w:val="20"/>
        </w:numPr>
        <w:spacing w:before="120" w:line="256" w:lineRule="auto"/>
        <w:ind w:right="58"/>
        <w:rPr>
          <w:rFonts w:ascii="Aptos" w:eastAsia="Aptos" w:hAnsi="Aptos" w:cs="Aptos"/>
        </w:rPr>
      </w:pPr>
      <w:r w:rsidRPr="06440F4E">
        <w:rPr>
          <w:rFonts w:ascii="Aptos" w:eastAsia="Aptos" w:hAnsi="Aptos" w:cs="Aptos"/>
        </w:rPr>
        <w:t>opis p</w:t>
      </w:r>
      <w:r w:rsidR="041D0DD2" w:rsidRPr="06440F4E">
        <w:rPr>
          <w:rFonts w:ascii="Aptos" w:eastAsia="Aptos" w:hAnsi="Aptos" w:cs="Aptos"/>
        </w:rPr>
        <w:t>odejści</w:t>
      </w:r>
      <w:r w:rsidRPr="06440F4E">
        <w:rPr>
          <w:rFonts w:ascii="Aptos" w:eastAsia="Aptos" w:hAnsi="Aptos" w:cs="Aptos"/>
        </w:rPr>
        <w:t>a</w:t>
      </w:r>
      <w:r w:rsidR="041D0DD2" w:rsidRPr="06440F4E">
        <w:rPr>
          <w:rFonts w:ascii="Aptos" w:eastAsia="Aptos" w:hAnsi="Aptos" w:cs="Aptos"/>
        </w:rPr>
        <w:t xml:space="preserve"> do Testów Akceptacyjnych</w:t>
      </w:r>
    </w:p>
    <w:p w14:paraId="753238E1" w14:textId="00916834" w:rsidR="00360F8B" w:rsidRPr="00B5519F" w:rsidRDefault="68F68EA6" w:rsidP="06440F4E">
      <w:pPr>
        <w:pStyle w:val="Akapitzlist"/>
        <w:numPr>
          <w:ilvl w:val="1"/>
          <w:numId w:val="20"/>
        </w:numPr>
        <w:spacing w:before="120" w:line="256" w:lineRule="auto"/>
        <w:ind w:right="58"/>
        <w:rPr>
          <w:rFonts w:ascii="Aptos" w:eastAsia="Aptos" w:hAnsi="Aptos" w:cs="Aptos"/>
        </w:rPr>
      </w:pPr>
      <w:r w:rsidRPr="06440F4E">
        <w:rPr>
          <w:rFonts w:ascii="Aptos" w:eastAsia="Aptos" w:hAnsi="Aptos" w:cs="Aptos"/>
        </w:rPr>
        <w:t>o</w:t>
      </w:r>
      <w:r w:rsidR="041D0DD2" w:rsidRPr="06440F4E">
        <w:rPr>
          <w:rFonts w:ascii="Aptos" w:eastAsia="Aptos" w:hAnsi="Aptos" w:cs="Aptos"/>
        </w:rPr>
        <w:t>pis ogólnego podejścia do TA</w:t>
      </w:r>
      <w:r w:rsidR="33D2AA3C" w:rsidRPr="06440F4E">
        <w:rPr>
          <w:rFonts w:ascii="Aptos" w:eastAsia="Aptos" w:hAnsi="Aptos" w:cs="Aptos"/>
        </w:rPr>
        <w:t>,</w:t>
      </w:r>
      <w:r w:rsidR="041D0DD2" w:rsidRPr="06440F4E">
        <w:rPr>
          <w:rFonts w:ascii="Aptos" w:eastAsia="Aptos" w:hAnsi="Aptos" w:cs="Aptos"/>
        </w:rPr>
        <w:t xml:space="preserve"> </w:t>
      </w:r>
    </w:p>
    <w:p w14:paraId="22BD0CB9" w14:textId="6557537A" w:rsidR="00360F8B" w:rsidRPr="00B5519F" w:rsidRDefault="68F68EA6" w:rsidP="06440F4E">
      <w:pPr>
        <w:pStyle w:val="Akapitzlist"/>
        <w:numPr>
          <w:ilvl w:val="1"/>
          <w:numId w:val="20"/>
        </w:numPr>
        <w:spacing w:before="120" w:line="256" w:lineRule="auto"/>
        <w:ind w:right="58"/>
        <w:rPr>
          <w:rFonts w:ascii="Aptos" w:eastAsia="Aptos" w:hAnsi="Aptos" w:cs="Aptos"/>
        </w:rPr>
      </w:pPr>
      <w:r w:rsidRPr="06440F4E">
        <w:rPr>
          <w:rFonts w:ascii="Aptos" w:eastAsia="Aptos" w:hAnsi="Aptos" w:cs="Aptos"/>
        </w:rPr>
        <w:t>o</w:t>
      </w:r>
      <w:r w:rsidR="041D0DD2" w:rsidRPr="06440F4E">
        <w:rPr>
          <w:rFonts w:ascii="Aptos" w:eastAsia="Aptos" w:hAnsi="Aptos" w:cs="Aptos"/>
        </w:rPr>
        <w:t>kreślenie podejścia dla każdej grupy cech lub kombinacji cech, które zapewni odpowiednie przetestowanie tychże cech</w:t>
      </w:r>
      <w:r w:rsidR="33D2AA3C" w:rsidRPr="06440F4E">
        <w:rPr>
          <w:rFonts w:ascii="Aptos" w:eastAsia="Aptos" w:hAnsi="Aptos" w:cs="Aptos"/>
        </w:rPr>
        <w:t>,</w:t>
      </w:r>
      <w:r w:rsidR="041D0DD2" w:rsidRPr="06440F4E">
        <w:rPr>
          <w:rFonts w:ascii="Aptos" w:eastAsia="Aptos" w:hAnsi="Aptos" w:cs="Aptos"/>
        </w:rPr>
        <w:t xml:space="preserve"> </w:t>
      </w:r>
    </w:p>
    <w:p w14:paraId="499DC7C9" w14:textId="622A5F30" w:rsidR="00360F8B" w:rsidRPr="00B5519F" w:rsidRDefault="68F68EA6" w:rsidP="06440F4E">
      <w:pPr>
        <w:pStyle w:val="Akapitzlist"/>
        <w:numPr>
          <w:ilvl w:val="1"/>
          <w:numId w:val="20"/>
        </w:numPr>
        <w:spacing w:before="120" w:line="256" w:lineRule="auto"/>
        <w:ind w:right="58"/>
        <w:rPr>
          <w:rFonts w:ascii="Aptos" w:eastAsia="Aptos" w:hAnsi="Aptos" w:cs="Aptos"/>
        </w:rPr>
      </w:pPr>
      <w:r w:rsidRPr="06440F4E">
        <w:rPr>
          <w:rFonts w:ascii="Aptos" w:eastAsia="Aptos" w:hAnsi="Aptos" w:cs="Aptos"/>
        </w:rPr>
        <w:t>s</w:t>
      </w:r>
      <w:r w:rsidR="041D0DD2" w:rsidRPr="06440F4E">
        <w:rPr>
          <w:rFonts w:ascii="Aptos" w:eastAsia="Aptos" w:hAnsi="Aptos" w:cs="Aptos"/>
        </w:rPr>
        <w:t xml:space="preserve">pecyfikacja głównych czynności, technik oraz narzędzi, które zostaną użyte podczas </w:t>
      </w:r>
      <w:r w:rsidRPr="06440F4E">
        <w:rPr>
          <w:rFonts w:ascii="Aptos" w:eastAsia="Aptos" w:hAnsi="Aptos" w:cs="Aptos"/>
        </w:rPr>
        <w:t xml:space="preserve">testowania </w:t>
      </w:r>
      <w:r w:rsidR="041D0DD2" w:rsidRPr="06440F4E">
        <w:rPr>
          <w:rFonts w:ascii="Aptos" w:eastAsia="Aptos" w:hAnsi="Aptos" w:cs="Aptos"/>
        </w:rPr>
        <w:t>poszczególnych cech Oprogramowania</w:t>
      </w:r>
      <w:r w:rsidR="33D2AA3C" w:rsidRPr="06440F4E">
        <w:rPr>
          <w:rFonts w:ascii="Aptos" w:eastAsia="Aptos" w:hAnsi="Aptos" w:cs="Aptos"/>
        </w:rPr>
        <w:t>,</w:t>
      </w:r>
    </w:p>
    <w:p w14:paraId="450634CC" w14:textId="0E92A103" w:rsidR="00360F8B" w:rsidRPr="00B5519F" w:rsidRDefault="68F68EA6" w:rsidP="06440F4E">
      <w:pPr>
        <w:pStyle w:val="Akapitzlist"/>
        <w:numPr>
          <w:ilvl w:val="1"/>
          <w:numId w:val="20"/>
        </w:numPr>
        <w:spacing w:before="120" w:line="256" w:lineRule="auto"/>
        <w:ind w:right="58"/>
        <w:rPr>
          <w:rFonts w:ascii="Aptos" w:eastAsia="Aptos" w:hAnsi="Aptos" w:cs="Aptos"/>
        </w:rPr>
      </w:pPr>
      <w:r w:rsidRPr="06440F4E">
        <w:rPr>
          <w:rFonts w:ascii="Aptos" w:eastAsia="Aptos" w:hAnsi="Aptos" w:cs="Aptos"/>
        </w:rPr>
        <w:t>i</w:t>
      </w:r>
      <w:r w:rsidR="041D0DD2" w:rsidRPr="06440F4E">
        <w:rPr>
          <w:rFonts w:ascii="Aptos" w:eastAsia="Aptos" w:hAnsi="Aptos" w:cs="Aptos"/>
        </w:rPr>
        <w:t>dentyfikacja istotnych ograniczeń takich jak dostępność przedmiotu TA, dostępność zasobów testowych oraz ograniczenia czasowe</w:t>
      </w:r>
      <w:r w:rsidR="33D2AA3C" w:rsidRPr="06440F4E">
        <w:rPr>
          <w:rFonts w:ascii="Aptos" w:eastAsia="Aptos" w:hAnsi="Aptos" w:cs="Aptos"/>
        </w:rPr>
        <w:t>,</w:t>
      </w:r>
    </w:p>
    <w:p w14:paraId="1A245A97" w14:textId="1C5C7765" w:rsidR="00360F8B" w:rsidRPr="00B5519F" w:rsidRDefault="68F68EA6" w:rsidP="06440F4E">
      <w:pPr>
        <w:pStyle w:val="Akapitzlist"/>
        <w:numPr>
          <w:ilvl w:val="1"/>
          <w:numId w:val="20"/>
        </w:numPr>
        <w:spacing w:before="120" w:line="256" w:lineRule="auto"/>
        <w:ind w:right="58"/>
        <w:rPr>
          <w:rFonts w:ascii="Aptos" w:eastAsia="Aptos" w:hAnsi="Aptos" w:cs="Aptos"/>
        </w:rPr>
      </w:pPr>
      <w:r w:rsidRPr="06440F4E">
        <w:rPr>
          <w:rFonts w:ascii="Aptos" w:eastAsia="Aptos" w:hAnsi="Aptos" w:cs="Aptos"/>
        </w:rPr>
        <w:t>o</w:t>
      </w:r>
      <w:r w:rsidR="041D0DD2" w:rsidRPr="06440F4E">
        <w:rPr>
          <w:rFonts w:ascii="Aptos" w:eastAsia="Aptos" w:hAnsi="Aptos" w:cs="Aptos"/>
        </w:rPr>
        <w:t>kreślenie warunków wejściowych, których spełnienie pozwala na rozpoczęcie TA</w:t>
      </w:r>
      <w:r w:rsidRPr="06440F4E">
        <w:rPr>
          <w:rFonts w:ascii="Aptos" w:eastAsia="Aptos" w:hAnsi="Aptos" w:cs="Aptos"/>
        </w:rPr>
        <w:t>;</w:t>
      </w:r>
      <w:r w:rsidR="041D0DD2" w:rsidRPr="06440F4E">
        <w:rPr>
          <w:rFonts w:ascii="Aptos" w:eastAsia="Aptos" w:hAnsi="Aptos" w:cs="Aptos"/>
        </w:rPr>
        <w:t xml:space="preserve"> </w:t>
      </w:r>
    </w:p>
    <w:p w14:paraId="7FB41C95" w14:textId="225D31D7" w:rsidR="00360F8B" w:rsidRPr="00B5519F" w:rsidRDefault="68F68EA6" w:rsidP="06440F4E">
      <w:pPr>
        <w:pStyle w:val="Akapitzlist"/>
        <w:numPr>
          <w:ilvl w:val="0"/>
          <w:numId w:val="20"/>
        </w:numPr>
        <w:spacing w:before="120" w:line="256" w:lineRule="auto"/>
        <w:ind w:right="58"/>
        <w:rPr>
          <w:rFonts w:ascii="Aptos" w:eastAsia="Aptos" w:hAnsi="Aptos" w:cs="Aptos"/>
        </w:rPr>
      </w:pPr>
      <w:r w:rsidRPr="06440F4E">
        <w:rPr>
          <w:rFonts w:ascii="Aptos" w:eastAsia="Aptos" w:hAnsi="Aptos" w:cs="Aptos"/>
        </w:rPr>
        <w:t>n</w:t>
      </w:r>
      <w:r w:rsidR="041D0DD2" w:rsidRPr="06440F4E">
        <w:rPr>
          <w:rFonts w:ascii="Aptos" w:eastAsia="Aptos" w:hAnsi="Aptos" w:cs="Aptos"/>
        </w:rPr>
        <w:t>arzędzia wspierające proces TA.</w:t>
      </w:r>
    </w:p>
    <w:p w14:paraId="3BB97624" w14:textId="7C951EF6" w:rsidR="00360F8B" w:rsidRPr="00B5519F" w:rsidRDefault="041D0DD2" w:rsidP="06440F4E">
      <w:pPr>
        <w:pStyle w:val="Akapitzlist"/>
        <w:numPr>
          <w:ilvl w:val="1"/>
          <w:numId w:val="20"/>
        </w:numPr>
        <w:spacing w:before="120" w:line="256" w:lineRule="auto"/>
        <w:ind w:right="58"/>
        <w:rPr>
          <w:rFonts w:ascii="Aptos" w:eastAsia="Aptos" w:hAnsi="Aptos" w:cs="Aptos"/>
        </w:rPr>
      </w:pPr>
      <w:r w:rsidRPr="06440F4E">
        <w:rPr>
          <w:rFonts w:ascii="Aptos" w:eastAsia="Aptos" w:hAnsi="Aptos" w:cs="Aptos"/>
        </w:rPr>
        <w:t>Wykonawca przedstawi Zamawiającemu listę narzędzi testowych planowanych do wykorzystywania</w:t>
      </w:r>
      <w:r w:rsidR="5DB3D96B" w:rsidRPr="06440F4E">
        <w:rPr>
          <w:rFonts w:ascii="Aptos" w:eastAsia="Aptos" w:hAnsi="Aptos" w:cs="Aptos"/>
        </w:rPr>
        <w:t>;</w:t>
      </w:r>
      <w:r w:rsidRPr="06440F4E">
        <w:rPr>
          <w:rFonts w:ascii="Aptos" w:eastAsia="Aptos" w:hAnsi="Aptos" w:cs="Aptos"/>
        </w:rPr>
        <w:t xml:space="preserve"> Wykonawca musi uzyskać zgodę Zamawiającego na użycie </w:t>
      </w:r>
      <w:r w:rsidR="5DB3D96B" w:rsidRPr="06440F4E">
        <w:rPr>
          <w:rFonts w:ascii="Aptos" w:eastAsia="Aptos" w:hAnsi="Aptos" w:cs="Aptos"/>
        </w:rPr>
        <w:t xml:space="preserve">określonych </w:t>
      </w:r>
      <w:r w:rsidRPr="06440F4E">
        <w:rPr>
          <w:rFonts w:ascii="Aptos" w:eastAsia="Aptos" w:hAnsi="Aptos" w:cs="Aptos"/>
        </w:rPr>
        <w:t>narzędzia w trakcie TA</w:t>
      </w:r>
      <w:r w:rsidR="5DB3D96B" w:rsidRPr="06440F4E">
        <w:rPr>
          <w:rFonts w:ascii="Aptos" w:eastAsia="Aptos" w:hAnsi="Aptos" w:cs="Aptos"/>
        </w:rPr>
        <w:t>;</w:t>
      </w:r>
    </w:p>
    <w:p w14:paraId="54F62037" w14:textId="2A37AB23" w:rsidR="00360F8B" w:rsidRPr="00B5519F" w:rsidRDefault="041D0DD2" w:rsidP="06440F4E">
      <w:pPr>
        <w:pStyle w:val="Akapitzlist"/>
        <w:numPr>
          <w:ilvl w:val="0"/>
          <w:numId w:val="20"/>
        </w:numPr>
        <w:spacing w:before="120" w:line="256" w:lineRule="auto"/>
        <w:ind w:right="58"/>
        <w:rPr>
          <w:rFonts w:ascii="Aptos" w:eastAsia="Aptos" w:hAnsi="Aptos" w:cs="Aptos"/>
        </w:rPr>
      </w:pPr>
      <w:r w:rsidRPr="06440F4E">
        <w:rPr>
          <w:rFonts w:ascii="Aptos" w:eastAsia="Aptos" w:hAnsi="Aptos" w:cs="Aptos"/>
        </w:rPr>
        <w:t>Środowisko</w:t>
      </w:r>
    </w:p>
    <w:p w14:paraId="013EAF5B" w14:textId="2D094CA2" w:rsidR="00360F8B" w:rsidRPr="00B5519F" w:rsidRDefault="5DB3D96B" w:rsidP="06440F4E">
      <w:pPr>
        <w:pStyle w:val="Akapitzlist"/>
        <w:numPr>
          <w:ilvl w:val="1"/>
          <w:numId w:val="20"/>
        </w:numPr>
        <w:spacing w:before="120" w:line="256" w:lineRule="auto"/>
        <w:ind w:right="58"/>
        <w:rPr>
          <w:rFonts w:ascii="Aptos" w:eastAsia="Aptos" w:hAnsi="Aptos" w:cs="Aptos"/>
        </w:rPr>
      </w:pPr>
      <w:r w:rsidRPr="06440F4E">
        <w:rPr>
          <w:rFonts w:ascii="Aptos" w:eastAsia="Aptos" w:hAnsi="Aptos" w:cs="Aptos"/>
        </w:rPr>
        <w:t>w</w:t>
      </w:r>
      <w:r w:rsidR="041D0DD2" w:rsidRPr="06440F4E">
        <w:rPr>
          <w:rFonts w:ascii="Aptos" w:eastAsia="Aptos" w:hAnsi="Aptos" w:cs="Aptos"/>
        </w:rPr>
        <w:t>skazanie Środowiska, na którym będą przeprowadzane TA</w:t>
      </w:r>
      <w:r w:rsidRPr="06440F4E">
        <w:rPr>
          <w:rFonts w:ascii="Aptos" w:eastAsia="Aptos" w:hAnsi="Aptos" w:cs="Aptos"/>
        </w:rPr>
        <w:t>;</w:t>
      </w:r>
    </w:p>
    <w:p w14:paraId="5CD9F393" w14:textId="652082C0" w:rsidR="00360F8B" w:rsidRPr="00B5519F" w:rsidRDefault="5DB3D96B" w:rsidP="06440F4E">
      <w:pPr>
        <w:pStyle w:val="Akapitzlist"/>
        <w:numPr>
          <w:ilvl w:val="1"/>
          <w:numId w:val="20"/>
        </w:numPr>
        <w:spacing w:before="120" w:line="256" w:lineRule="auto"/>
        <w:ind w:right="58"/>
        <w:rPr>
          <w:rFonts w:ascii="Aptos" w:eastAsia="Aptos" w:hAnsi="Aptos" w:cs="Aptos"/>
        </w:rPr>
      </w:pPr>
      <w:r w:rsidRPr="06440F4E">
        <w:rPr>
          <w:rFonts w:ascii="Aptos" w:eastAsia="Aptos" w:hAnsi="Aptos" w:cs="Aptos"/>
        </w:rPr>
        <w:t>o</w:t>
      </w:r>
      <w:r w:rsidR="041D0DD2" w:rsidRPr="06440F4E">
        <w:rPr>
          <w:rFonts w:ascii="Aptos" w:eastAsia="Aptos" w:hAnsi="Aptos" w:cs="Aptos"/>
        </w:rPr>
        <w:t>pcjonalnie, specyfikacja stacji roboczej przeznaczonej do przeprowadzenia TA</w:t>
      </w:r>
      <w:r w:rsidRPr="06440F4E">
        <w:rPr>
          <w:rFonts w:ascii="Aptos" w:eastAsia="Aptos" w:hAnsi="Aptos" w:cs="Aptos"/>
        </w:rPr>
        <w:t>;</w:t>
      </w:r>
    </w:p>
    <w:p w14:paraId="30622D1D" w14:textId="0E8CA2CD" w:rsidR="00360F8B" w:rsidRPr="00B5519F" w:rsidRDefault="5DB3D96B" w:rsidP="06440F4E">
      <w:pPr>
        <w:pStyle w:val="Akapitzlist"/>
        <w:numPr>
          <w:ilvl w:val="0"/>
          <w:numId w:val="20"/>
        </w:numPr>
        <w:spacing w:before="120" w:line="256" w:lineRule="auto"/>
        <w:ind w:right="58"/>
        <w:rPr>
          <w:rFonts w:ascii="Aptos" w:eastAsia="Aptos" w:hAnsi="Aptos" w:cs="Aptos"/>
        </w:rPr>
      </w:pPr>
      <w:r w:rsidRPr="06440F4E">
        <w:rPr>
          <w:rFonts w:ascii="Aptos" w:eastAsia="Aptos" w:hAnsi="Aptos" w:cs="Aptos"/>
        </w:rPr>
        <w:t>o</w:t>
      </w:r>
      <w:r w:rsidR="041D0DD2" w:rsidRPr="06440F4E">
        <w:rPr>
          <w:rFonts w:ascii="Aptos" w:eastAsia="Aptos" w:hAnsi="Aptos" w:cs="Aptos"/>
        </w:rPr>
        <w:t>dpowiedzialność - określenie ról i odpowiedzialności za zarządzanie, projektowanie, przygotowanie, wykonanie, weryfikację TA</w:t>
      </w:r>
      <w:r w:rsidRPr="06440F4E">
        <w:rPr>
          <w:rFonts w:ascii="Aptos" w:eastAsia="Aptos" w:hAnsi="Aptos" w:cs="Aptos"/>
        </w:rPr>
        <w:t>;</w:t>
      </w:r>
    </w:p>
    <w:p w14:paraId="41698741" w14:textId="444E5861" w:rsidR="00360F8B" w:rsidRPr="00B5519F" w:rsidRDefault="5DB3D96B" w:rsidP="06440F4E">
      <w:pPr>
        <w:pStyle w:val="Akapitzlist"/>
        <w:numPr>
          <w:ilvl w:val="0"/>
          <w:numId w:val="20"/>
        </w:numPr>
        <w:spacing w:before="120" w:line="256" w:lineRule="auto"/>
        <w:ind w:right="58"/>
        <w:rPr>
          <w:rFonts w:ascii="Aptos" w:eastAsia="Aptos" w:hAnsi="Aptos" w:cs="Aptos"/>
        </w:rPr>
      </w:pPr>
      <w:r w:rsidRPr="06440F4E">
        <w:rPr>
          <w:rFonts w:ascii="Aptos" w:eastAsia="Aptos" w:hAnsi="Aptos" w:cs="Aptos"/>
        </w:rPr>
        <w:t>d</w:t>
      </w:r>
      <w:r w:rsidR="041D0DD2" w:rsidRPr="06440F4E">
        <w:rPr>
          <w:rFonts w:ascii="Aptos" w:eastAsia="Aptos" w:hAnsi="Aptos" w:cs="Aptos"/>
        </w:rPr>
        <w:t>edykowany harmonogram TA</w:t>
      </w:r>
    </w:p>
    <w:p w14:paraId="08769AAA" w14:textId="34AD1649" w:rsidR="00360F8B" w:rsidRPr="00B5519F" w:rsidRDefault="5DB3D96B" w:rsidP="06440F4E">
      <w:pPr>
        <w:pStyle w:val="Akapitzlist"/>
        <w:numPr>
          <w:ilvl w:val="1"/>
          <w:numId w:val="20"/>
        </w:numPr>
        <w:spacing w:before="120" w:line="256" w:lineRule="auto"/>
        <w:ind w:right="58"/>
        <w:rPr>
          <w:rFonts w:ascii="Aptos" w:eastAsia="Aptos" w:hAnsi="Aptos" w:cs="Aptos"/>
        </w:rPr>
      </w:pPr>
      <w:r w:rsidRPr="06440F4E">
        <w:rPr>
          <w:rFonts w:ascii="Aptos" w:eastAsia="Aptos" w:hAnsi="Aptos" w:cs="Aptos"/>
        </w:rPr>
        <w:t>p</w:t>
      </w:r>
      <w:r w:rsidR="041D0DD2" w:rsidRPr="06440F4E">
        <w:rPr>
          <w:rFonts w:ascii="Aptos" w:eastAsia="Aptos" w:hAnsi="Aptos" w:cs="Aptos"/>
        </w:rPr>
        <w:t xml:space="preserve">owinien uwzględniać ramy czasowe </w:t>
      </w:r>
      <w:r w:rsidRPr="06440F4E">
        <w:rPr>
          <w:rFonts w:ascii="Aptos" w:eastAsia="Aptos" w:hAnsi="Aptos" w:cs="Aptos"/>
        </w:rPr>
        <w:t>dla poszczególnych elementów testowanych</w:t>
      </w:r>
      <w:r w:rsidR="33D2AA3C" w:rsidRPr="06440F4E">
        <w:rPr>
          <w:rFonts w:ascii="Aptos" w:eastAsia="Aptos" w:hAnsi="Aptos" w:cs="Aptos"/>
        </w:rPr>
        <w:t>,</w:t>
      </w:r>
    </w:p>
    <w:p w14:paraId="49181B43" w14:textId="659F75F4" w:rsidR="00360F8B" w:rsidRPr="00B5519F" w:rsidRDefault="5DB3D96B" w:rsidP="06440F4E">
      <w:pPr>
        <w:pStyle w:val="Akapitzlist"/>
        <w:numPr>
          <w:ilvl w:val="1"/>
          <w:numId w:val="20"/>
        </w:numPr>
        <w:spacing w:before="120" w:line="256" w:lineRule="auto"/>
        <w:ind w:right="58"/>
        <w:rPr>
          <w:rFonts w:ascii="Aptos" w:eastAsia="Aptos" w:hAnsi="Aptos" w:cs="Aptos"/>
        </w:rPr>
      </w:pPr>
      <w:r w:rsidRPr="06440F4E">
        <w:rPr>
          <w:rFonts w:ascii="Aptos" w:eastAsia="Aptos" w:hAnsi="Aptos" w:cs="Aptos"/>
        </w:rPr>
        <w:t>o</w:t>
      </w:r>
      <w:r w:rsidR="041D0DD2" w:rsidRPr="06440F4E">
        <w:rPr>
          <w:rFonts w:ascii="Aptos" w:eastAsia="Aptos" w:hAnsi="Aptos" w:cs="Aptos"/>
        </w:rPr>
        <w:t>kreślenie kamieni milowych całości TA</w:t>
      </w:r>
      <w:r w:rsidRPr="06440F4E">
        <w:rPr>
          <w:rFonts w:ascii="Aptos" w:eastAsia="Aptos" w:hAnsi="Aptos" w:cs="Aptos"/>
        </w:rPr>
        <w:t>;</w:t>
      </w:r>
      <w:r w:rsidR="041D0DD2" w:rsidRPr="06440F4E">
        <w:rPr>
          <w:rFonts w:ascii="Aptos" w:eastAsia="Aptos" w:hAnsi="Aptos" w:cs="Aptos"/>
        </w:rPr>
        <w:t xml:space="preserve"> </w:t>
      </w:r>
    </w:p>
    <w:p w14:paraId="2E0472C8" w14:textId="77777777" w:rsidR="00360F8B" w:rsidRPr="00B5519F" w:rsidRDefault="041D0DD2" w:rsidP="06440F4E">
      <w:pPr>
        <w:pStyle w:val="Akapitzlist"/>
        <w:numPr>
          <w:ilvl w:val="0"/>
          <w:numId w:val="20"/>
        </w:numPr>
        <w:spacing w:before="120" w:line="256" w:lineRule="auto"/>
        <w:ind w:right="58"/>
        <w:rPr>
          <w:rFonts w:ascii="Aptos" w:eastAsia="Aptos" w:hAnsi="Aptos" w:cs="Aptos"/>
        </w:rPr>
      </w:pPr>
      <w:r w:rsidRPr="06440F4E">
        <w:rPr>
          <w:rFonts w:ascii="Aptos" w:eastAsia="Aptos" w:hAnsi="Aptos" w:cs="Aptos"/>
        </w:rPr>
        <w:t>Zakres potrzebnych Danych Testowych, dostarczanych przez Wykonawcę, wraz z opisem sposobu ich zapewnienia.</w:t>
      </w:r>
    </w:p>
    <w:p w14:paraId="7BB41D06" w14:textId="40ABCB92" w:rsidR="00360F8B" w:rsidRPr="00B5519F" w:rsidRDefault="52018159" w:rsidP="19748274">
      <w:pPr>
        <w:pStyle w:val="Nagwek2"/>
        <w:ind w:firstLine="708"/>
        <w:rPr>
          <w:rFonts w:ascii="Aptos" w:eastAsia="Aptos" w:hAnsi="Aptos" w:cs="Aptos"/>
        </w:rPr>
      </w:pPr>
      <w:bookmarkStart w:id="7" w:name="_Toc238805181"/>
      <w:r>
        <w:lastRenderedPageBreak/>
        <w:t xml:space="preserve">2.4 </w:t>
      </w:r>
      <w:r w:rsidR="041D0DD2">
        <w:t>Scenariusze Testowe</w:t>
      </w:r>
      <w:bookmarkEnd w:id="7"/>
    </w:p>
    <w:p w14:paraId="7811B445" w14:textId="0DCD9443" w:rsidR="25444BBC" w:rsidRDefault="25444BBC" w:rsidP="261796BF">
      <w:pPr>
        <w:spacing w:after="160" w:line="259" w:lineRule="auto"/>
        <w:ind w:left="788"/>
      </w:pPr>
      <w:r w:rsidRPr="261796BF">
        <w:rPr>
          <w:rFonts w:ascii="Aptos" w:eastAsia="Aptos" w:hAnsi="Aptos" w:cs="Aptos"/>
        </w:rPr>
        <w:t>Postanowienia niniejszego punktu dotyczą wyłącznie Scenariuszy Testowych, których opracowanie należy do obowiązków Wykonawcy zgodnie z OPZ lub zaakceptowanym Planem Testów. Nie dotyczą scenariuszy przygotowywanych przez Zamawiającego.</w:t>
      </w:r>
    </w:p>
    <w:p w14:paraId="47CA5C20" w14:textId="77777777" w:rsidR="00360F8B" w:rsidRPr="00B5519F" w:rsidRDefault="041D0DD2" w:rsidP="06440F4E">
      <w:pPr>
        <w:pStyle w:val="Akapitzlist"/>
        <w:numPr>
          <w:ilvl w:val="0"/>
          <w:numId w:val="55"/>
        </w:numPr>
        <w:rPr>
          <w:rFonts w:ascii="Aptos" w:eastAsia="Aptos" w:hAnsi="Aptos" w:cs="Aptos"/>
        </w:rPr>
      </w:pPr>
      <w:r w:rsidRPr="261796BF">
        <w:rPr>
          <w:rFonts w:ascii="Aptos" w:eastAsia="Aptos" w:hAnsi="Aptos" w:cs="Aptos"/>
        </w:rPr>
        <w:t xml:space="preserve">Zamawiający wymaga, aby dla Testów Akceptacyjnych zostały przygotowane i przedstawione do akceptacji Scenariusze Testowe. </w:t>
      </w:r>
    </w:p>
    <w:p w14:paraId="316D56F9" w14:textId="1FCE96D8" w:rsidR="3FD2F7D5" w:rsidRDefault="3FD2F7D5" w:rsidP="261796BF">
      <w:pPr>
        <w:pStyle w:val="Akapitzlist"/>
        <w:numPr>
          <w:ilvl w:val="0"/>
          <w:numId w:val="55"/>
        </w:numPr>
      </w:pPr>
      <w:r w:rsidRPr="261796BF">
        <w:rPr>
          <w:rFonts w:ascii="Aptos" w:eastAsia="Aptos" w:hAnsi="Aptos" w:cs="Aptos"/>
        </w:rPr>
        <w:t>Scenariusze Testowe muszą być przygotowane w sposób umożliwiający ich jednoznaczne wykonanie i ocenę wyniku przez osoby wskazane przez Zamawiającego.</w:t>
      </w:r>
    </w:p>
    <w:p w14:paraId="37A3C5CB" w14:textId="5EC9FB77" w:rsidR="00360F8B" w:rsidRPr="00B5519F" w:rsidRDefault="430147AC" w:rsidP="261796BF">
      <w:pPr>
        <w:pStyle w:val="Akapitzlist"/>
        <w:numPr>
          <w:ilvl w:val="0"/>
          <w:numId w:val="55"/>
        </w:numPr>
        <w:rPr>
          <w:rFonts w:ascii="Aptos" w:eastAsia="Aptos" w:hAnsi="Aptos" w:cs="Aptos"/>
        </w:rPr>
      </w:pPr>
      <w:r w:rsidRPr="261796BF">
        <w:rPr>
          <w:rFonts w:ascii="Aptos" w:eastAsia="Aptos" w:hAnsi="Aptos" w:cs="Aptos"/>
        </w:rPr>
        <w:t>Sposób przygotowania Scenariuszy Testowych musi pozwalać na zweryfikowanie pokrycia wymagań objętych testowanym zakresem. W szczególności musi istnieć możliwość jednoznacznego zidentyfikowania wymagań Zamawiającego weryfikowanych przez dany Scenariusz Testowy. Prezentacja pokrycia może być wykonana przy użyciu macierzy pokrycia.</w:t>
      </w:r>
      <w:r w:rsidR="041D0DD2" w:rsidRPr="261796BF">
        <w:rPr>
          <w:rFonts w:ascii="Aptos" w:eastAsia="Aptos" w:hAnsi="Aptos" w:cs="Aptos"/>
        </w:rPr>
        <w:t xml:space="preserve"> </w:t>
      </w:r>
    </w:p>
    <w:p w14:paraId="20E7E01A" w14:textId="77777777" w:rsidR="00360F8B" w:rsidRPr="00B5519F" w:rsidRDefault="041D0DD2" w:rsidP="06440F4E">
      <w:pPr>
        <w:pStyle w:val="Akapitzlist"/>
        <w:numPr>
          <w:ilvl w:val="0"/>
          <w:numId w:val="55"/>
        </w:numPr>
        <w:rPr>
          <w:rFonts w:ascii="Aptos" w:eastAsia="Aptos" w:hAnsi="Aptos" w:cs="Aptos"/>
        </w:rPr>
      </w:pPr>
      <w:r w:rsidRPr="06440F4E">
        <w:rPr>
          <w:rFonts w:ascii="Aptos" w:eastAsia="Aptos" w:hAnsi="Aptos" w:cs="Aptos"/>
        </w:rPr>
        <w:t xml:space="preserve">Scenariusz Testowy musi zawierać: </w:t>
      </w:r>
    </w:p>
    <w:p w14:paraId="7A8D19BD" w14:textId="77B177DD" w:rsidR="00360F8B" w:rsidRPr="007901DD" w:rsidRDefault="041D0DD2" w:rsidP="06440F4E">
      <w:pPr>
        <w:pStyle w:val="Akapitzlist"/>
        <w:numPr>
          <w:ilvl w:val="0"/>
          <w:numId w:val="121"/>
        </w:numPr>
        <w:spacing w:before="120" w:line="256" w:lineRule="auto"/>
        <w:ind w:right="58"/>
        <w:rPr>
          <w:rFonts w:ascii="Aptos" w:eastAsia="Aptos" w:hAnsi="Aptos" w:cs="Aptos"/>
        </w:rPr>
      </w:pPr>
      <w:r w:rsidRPr="261796BF">
        <w:rPr>
          <w:rFonts w:ascii="Aptos" w:eastAsia="Aptos" w:hAnsi="Aptos" w:cs="Aptos"/>
        </w:rPr>
        <w:t>Numer ST – umożliwiający jego łatwą i bezbłędną identyfikację</w:t>
      </w:r>
      <w:r w:rsidR="33D2AA3C" w:rsidRPr="261796BF">
        <w:rPr>
          <w:rFonts w:ascii="Aptos" w:eastAsia="Aptos" w:hAnsi="Aptos" w:cs="Aptos"/>
        </w:rPr>
        <w:t>;</w:t>
      </w:r>
      <w:r w:rsidRPr="261796BF">
        <w:rPr>
          <w:rFonts w:ascii="Aptos" w:eastAsia="Aptos" w:hAnsi="Aptos" w:cs="Aptos"/>
        </w:rPr>
        <w:t xml:space="preserve"> </w:t>
      </w:r>
    </w:p>
    <w:p w14:paraId="49D00DA8" w14:textId="4064AA75" w:rsidR="421C0042" w:rsidRDefault="421C0042" w:rsidP="261796BF">
      <w:pPr>
        <w:pStyle w:val="Akapitzlist"/>
        <w:numPr>
          <w:ilvl w:val="0"/>
          <w:numId w:val="121"/>
        </w:numPr>
        <w:spacing w:before="120" w:line="256" w:lineRule="auto"/>
        <w:ind w:right="58"/>
      </w:pPr>
      <w:r w:rsidRPr="261796BF">
        <w:rPr>
          <w:rFonts w:ascii="Aptos" w:eastAsia="Aptos" w:hAnsi="Aptos" w:cs="Aptos"/>
        </w:rPr>
        <w:t>wskazanie testowanego zakresu oraz odniesienia do Dokumentacji, w szczególności listę weryfikowanych wymagań Zamawiającego;</w:t>
      </w:r>
    </w:p>
    <w:p w14:paraId="22D76649" w14:textId="1DF5E0BD" w:rsidR="00360F8B" w:rsidRPr="007901DD" w:rsidRDefault="5DB3D96B" w:rsidP="06440F4E">
      <w:pPr>
        <w:pStyle w:val="Akapitzlist"/>
        <w:numPr>
          <w:ilvl w:val="0"/>
          <w:numId w:val="121"/>
        </w:numPr>
        <w:spacing w:before="120" w:line="256" w:lineRule="auto"/>
        <w:ind w:right="58"/>
        <w:rPr>
          <w:rFonts w:ascii="Aptos" w:eastAsia="Aptos" w:hAnsi="Aptos" w:cs="Aptos"/>
        </w:rPr>
      </w:pPr>
      <w:r w:rsidRPr="06440F4E">
        <w:rPr>
          <w:rFonts w:ascii="Aptos" w:eastAsia="Aptos" w:hAnsi="Aptos" w:cs="Aptos"/>
        </w:rPr>
        <w:t>w</w:t>
      </w:r>
      <w:r w:rsidR="041D0DD2" w:rsidRPr="06440F4E">
        <w:rPr>
          <w:rFonts w:ascii="Aptos" w:eastAsia="Aptos" w:hAnsi="Aptos" w:cs="Aptos"/>
        </w:rPr>
        <w:t>arunki wejściowe – lista warunków, jakie muszą być spełnione, aby można było rozpocząć wykonanie ST</w:t>
      </w:r>
      <w:r w:rsidR="33D2AA3C" w:rsidRPr="06440F4E">
        <w:rPr>
          <w:rFonts w:ascii="Aptos" w:eastAsia="Aptos" w:hAnsi="Aptos" w:cs="Aptos"/>
        </w:rPr>
        <w:t>;</w:t>
      </w:r>
      <w:r w:rsidR="041D0DD2" w:rsidRPr="06440F4E">
        <w:rPr>
          <w:rFonts w:ascii="Aptos" w:eastAsia="Aptos" w:hAnsi="Aptos" w:cs="Aptos"/>
        </w:rPr>
        <w:t xml:space="preserve"> </w:t>
      </w:r>
    </w:p>
    <w:p w14:paraId="3C7BB106" w14:textId="7CBB7B90" w:rsidR="00360F8B" w:rsidRPr="007901DD" w:rsidRDefault="5DB3D96B" w:rsidP="06440F4E">
      <w:pPr>
        <w:pStyle w:val="Akapitzlist"/>
        <w:numPr>
          <w:ilvl w:val="0"/>
          <w:numId w:val="121"/>
        </w:numPr>
        <w:spacing w:before="120" w:line="256" w:lineRule="auto"/>
        <w:ind w:right="58"/>
        <w:rPr>
          <w:rFonts w:ascii="Aptos" w:eastAsia="Aptos" w:hAnsi="Aptos" w:cs="Aptos"/>
        </w:rPr>
      </w:pPr>
      <w:r w:rsidRPr="06440F4E">
        <w:rPr>
          <w:rFonts w:ascii="Aptos" w:eastAsia="Aptos" w:hAnsi="Aptos" w:cs="Aptos"/>
        </w:rPr>
        <w:t>w</w:t>
      </w:r>
      <w:r w:rsidR="041D0DD2" w:rsidRPr="06440F4E">
        <w:rPr>
          <w:rFonts w:ascii="Aptos" w:eastAsia="Aptos" w:hAnsi="Aptos" w:cs="Aptos"/>
        </w:rPr>
        <w:t>skazanie potrzebnego zakresu Danych Testowych</w:t>
      </w:r>
      <w:r w:rsidR="33D2AA3C" w:rsidRPr="06440F4E">
        <w:rPr>
          <w:rFonts w:ascii="Aptos" w:eastAsia="Aptos" w:hAnsi="Aptos" w:cs="Aptos"/>
        </w:rPr>
        <w:t>;</w:t>
      </w:r>
      <w:r w:rsidR="041D0DD2" w:rsidRPr="06440F4E">
        <w:rPr>
          <w:rFonts w:ascii="Aptos" w:eastAsia="Aptos" w:hAnsi="Aptos" w:cs="Aptos"/>
        </w:rPr>
        <w:t xml:space="preserve"> </w:t>
      </w:r>
    </w:p>
    <w:p w14:paraId="7042F6FD" w14:textId="3B5A4882" w:rsidR="00360F8B" w:rsidRPr="007901DD" w:rsidRDefault="5DB3D96B" w:rsidP="06440F4E">
      <w:pPr>
        <w:pStyle w:val="Akapitzlist"/>
        <w:numPr>
          <w:ilvl w:val="0"/>
          <w:numId w:val="121"/>
        </w:numPr>
        <w:spacing w:before="120" w:line="256" w:lineRule="auto"/>
        <w:ind w:right="58"/>
        <w:rPr>
          <w:rFonts w:ascii="Aptos" w:eastAsia="Aptos" w:hAnsi="Aptos" w:cs="Aptos"/>
        </w:rPr>
      </w:pPr>
      <w:r w:rsidRPr="06440F4E">
        <w:rPr>
          <w:rFonts w:ascii="Aptos" w:eastAsia="Aptos" w:hAnsi="Aptos" w:cs="Aptos"/>
        </w:rPr>
        <w:t>z</w:t>
      </w:r>
      <w:r w:rsidR="041D0DD2" w:rsidRPr="06440F4E">
        <w:rPr>
          <w:rFonts w:ascii="Aptos" w:eastAsia="Aptos" w:hAnsi="Aptos" w:cs="Aptos"/>
        </w:rPr>
        <w:t xml:space="preserve">estaw przypadków testowych składających się na ST. </w:t>
      </w:r>
    </w:p>
    <w:p w14:paraId="540A3082" w14:textId="77777777" w:rsidR="00360F8B" w:rsidRPr="00B5519F" w:rsidRDefault="041D0DD2" w:rsidP="06440F4E">
      <w:pPr>
        <w:pStyle w:val="Akapitzlist"/>
        <w:numPr>
          <w:ilvl w:val="0"/>
          <w:numId w:val="55"/>
        </w:numPr>
        <w:rPr>
          <w:rFonts w:ascii="Aptos" w:eastAsia="Aptos" w:hAnsi="Aptos" w:cs="Aptos"/>
        </w:rPr>
      </w:pPr>
      <w:r w:rsidRPr="06440F4E">
        <w:rPr>
          <w:rFonts w:ascii="Aptos" w:eastAsia="Aptos" w:hAnsi="Aptos" w:cs="Aptos"/>
        </w:rPr>
        <w:t>Każdy przypadek testowy musi:</w:t>
      </w:r>
    </w:p>
    <w:p w14:paraId="25F3DAF2" w14:textId="35C6D082" w:rsidR="00360F8B" w:rsidRPr="007901DD" w:rsidRDefault="7783CA76" w:rsidP="06440F4E">
      <w:pPr>
        <w:pStyle w:val="Akapitzlist"/>
        <w:numPr>
          <w:ilvl w:val="0"/>
          <w:numId w:val="80"/>
        </w:numPr>
        <w:spacing w:before="120" w:line="256" w:lineRule="auto"/>
        <w:ind w:right="58"/>
        <w:rPr>
          <w:rFonts w:ascii="Aptos" w:eastAsia="Aptos" w:hAnsi="Aptos" w:cs="Aptos"/>
        </w:rPr>
      </w:pPr>
      <w:r w:rsidRPr="33209013">
        <w:rPr>
          <w:rFonts w:ascii="Aptos" w:eastAsia="Aptos" w:hAnsi="Aptos" w:cs="Aptos"/>
        </w:rPr>
        <w:t>zawierać opis działań osoby realizującej przypadek testowy w postaci kolejnych kroków, ze wskazaniem danych, których należy użyć</w:t>
      </w:r>
      <w:r w:rsidR="2FC14236" w:rsidRPr="33209013">
        <w:rPr>
          <w:rFonts w:ascii="Aptos" w:eastAsia="Aptos" w:hAnsi="Aptos" w:cs="Aptos"/>
        </w:rPr>
        <w:t xml:space="preserve"> - o</w:t>
      </w:r>
      <w:r w:rsidRPr="33209013">
        <w:rPr>
          <w:rFonts w:ascii="Aptos" w:eastAsia="Aptos" w:hAnsi="Aptos" w:cs="Aptos"/>
        </w:rPr>
        <w:t>pis winien być wyrażony w sposób prosty, przystępny dla osoby w ograniczonym stopniu zapoznanej z Systemem</w:t>
      </w:r>
      <w:r w:rsidR="4F04FB1E" w:rsidRPr="33209013">
        <w:rPr>
          <w:rFonts w:ascii="Aptos" w:eastAsia="Aptos" w:hAnsi="Aptos" w:cs="Aptos"/>
        </w:rPr>
        <w:t>;</w:t>
      </w:r>
      <w:r w:rsidRPr="33209013">
        <w:rPr>
          <w:rFonts w:ascii="Aptos" w:eastAsia="Aptos" w:hAnsi="Aptos" w:cs="Aptos"/>
        </w:rPr>
        <w:t xml:space="preserve"> </w:t>
      </w:r>
    </w:p>
    <w:p w14:paraId="17234916" w14:textId="3F7973E9" w:rsidR="00360F8B" w:rsidRPr="007901DD" w:rsidRDefault="041D0DD2" w:rsidP="06440F4E">
      <w:pPr>
        <w:pStyle w:val="Akapitzlist"/>
        <w:numPr>
          <w:ilvl w:val="0"/>
          <w:numId w:val="80"/>
        </w:numPr>
        <w:spacing w:before="120" w:line="256" w:lineRule="auto"/>
        <w:ind w:right="58"/>
        <w:rPr>
          <w:rFonts w:ascii="Aptos" w:eastAsia="Aptos" w:hAnsi="Aptos" w:cs="Aptos"/>
        </w:rPr>
      </w:pPr>
      <w:r w:rsidRPr="06440F4E">
        <w:rPr>
          <w:rFonts w:ascii="Aptos" w:eastAsia="Aptos" w:hAnsi="Aptos" w:cs="Aptos"/>
        </w:rPr>
        <w:t>umożliwiać realizację ST w krótkim czasie, bez konieczności czasochłonnej lektury dużych fragmentów</w:t>
      </w:r>
      <w:r w:rsidR="558BED23" w:rsidRPr="06440F4E">
        <w:rPr>
          <w:rFonts w:ascii="Aptos" w:eastAsia="Aptos" w:hAnsi="Aptos" w:cs="Aptos"/>
        </w:rPr>
        <w:t xml:space="preserve"> </w:t>
      </w:r>
      <w:r w:rsidR="00813D35" w:rsidRPr="06440F4E">
        <w:rPr>
          <w:rFonts w:ascii="Aptos" w:eastAsia="Aptos" w:hAnsi="Aptos" w:cs="Aptos"/>
        </w:rPr>
        <w:t>tekstu</w:t>
      </w:r>
      <w:r w:rsidR="5C534EF9" w:rsidRPr="06440F4E">
        <w:rPr>
          <w:rFonts w:ascii="Aptos" w:eastAsia="Aptos" w:hAnsi="Aptos" w:cs="Aptos"/>
        </w:rPr>
        <w:t xml:space="preserve"> </w:t>
      </w:r>
      <w:r w:rsidRPr="06440F4E">
        <w:rPr>
          <w:rFonts w:ascii="Aptos" w:eastAsia="Aptos" w:hAnsi="Aptos" w:cs="Aptos"/>
        </w:rPr>
        <w:t>lub odwoływania się do dokumentów analitycznych przed jego wykonaniem (niedopuszczalne jest stosowanie pojęć typu „wykonać dla wszystkich ról użytkowników na każdym ekranie aplikacji”, „poprawne na wszystkich ekranach w każdym stanie zlecenia”, „odpowiedź poprawna dla każdego typu komunikatu przychodzącego od dowolnego Systemu Zewnętrznego” i tym podobne)</w:t>
      </w:r>
      <w:r w:rsidR="33D2AA3C" w:rsidRPr="06440F4E">
        <w:rPr>
          <w:rFonts w:ascii="Aptos" w:eastAsia="Aptos" w:hAnsi="Aptos" w:cs="Aptos"/>
        </w:rPr>
        <w:t>;</w:t>
      </w:r>
      <w:r w:rsidRPr="06440F4E">
        <w:rPr>
          <w:rFonts w:ascii="Aptos" w:eastAsia="Aptos" w:hAnsi="Aptos" w:cs="Aptos"/>
        </w:rPr>
        <w:t xml:space="preserve"> </w:t>
      </w:r>
    </w:p>
    <w:p w14:paraId="3FB79C4C" w14:textId="746EE081" w:rsidR="00360F8B" w:rsidRPr="007901DD" w:rsidRDefault="041D0DD2" w:rsidP="06440F4E">
      <w:pPr>
        <w:pStyle w:val="Akapitzlist"/>
        <w:numPr>
          <w:ilvl w:val="0"/>
          <w:numId w:val="80"/>
        </w:numPr>
        <w:spacing w:before="120" w:line="256" w:lineRule="auto"/>
        <w:ind w:right="58"/>
        <w:rPr>
          <w:rFonts w:ascii="Aptos" w:eastAsia="Aptos" w:hAnsi="Aptos" w:cs="Aptos"/>
        </w:rPr>
      </w:pPr>
      <w:r w:rsidRPr="06440F4E">
        <w:rPr>
          <w:rFonts w:ascii="Aptos" w:eastAsia="Aptos" w:hAnsi="Aptos" w:cs="Aptos"/>
        </w:rPr>
        <w:t xml:space="preserve">prezentować oczekiwany wynik wykonania – opis pozwalający na jednoznaczną </w:t>
      </w:r>
      <w:r w:rsidR="3509AE80" w:rsidRPr="06440F4E">
        <w:rPr>
          <w:rFonts w:ascii="Aptos" w:eastAsia="Aptos" w:hAnsi="Aptos" w:cs="Aptos"/>
        </w:rPr>
        <w:t>ocenę</w:t>
      </w:r>
      <w:r w:rsidRPr="06440F4E">
        <w:rPr>
          <w:rFonts w:ascii="Aptos" w:eastAsia="Aptos" w:hAnsi="Aptos" w:cs="Aptos"/>
        </w:rPr>
        <w:t xml:space="preserve"> czy przypadek testowy zakończył się sukcesem lub czy błędem</w:t>
      </w:r>
      <w:r w:rsidR="33D2AA3C" w:rsidRPr="06440F4E">
        <w:rPr>
          <w:rFonts w:ascii="Aptos" w:eastAsia="Aptos" w:hAnsi="Aptos" w:cs="Aptos"/>
        </w:rPr>
        <w:t>;</w:t>
      </w:r>
      <w:r w:rsidRPr="06440F4E">
        <w:rPr>
          <w:rFonts w:ascii="Aptos" w:eastAsia="Aptos" w:hAnsi="Aptos" w:cs="Aptos"/>
        </w:rPr>
        <w:t xml:space="preserve"> </w:t>
      </w:r>
    </w:p>
    <w:p w14:paraId="01F3D825" w14:textId="2B4B386E" w:rsidR="00360F8B" w:rsidRPr="007901DD" w:rsidRDefault="041D0DD2" w:rsidP="06440F4E">
      <w:pPr>
        <w:pStyle w:val="Akapitzlist"/>
        <w:numPr>
          <w:ilvl w:val="0"/>
          <w:numId w:val="80"/>
        </w:numPr>
        <w:spacing w:before="120" w:line="256" w:lineRule="auto"/>
        <w:ind w:right="58"/>
        <w:rPr>
          <w:rFonts w:ascii="Aptos" w:eastAsia="Aptos" w:hAnsi="Aptos" w:cs="Aptos"/>
        </w:rPr>
      </w:pPr>
      <w:r w:rsidRPr="06440F4E">
        <w:rPr>
          <w:rFonts w:ascii="Aptos" w:eastAsia="Aptos" w:hAnsi="Aptos" w:cs="Aptos"/>
        </w:rPr>
        <w:t>jeżeli dla sprawdzenia wyniku przypadku testowego konieczne jest wykonanie pewnej sekwencji działań, to musi być ona również opisana w postaci kolejnych kroków</w:t>
      </w:r>
      <w:r w:rsidR="5DB3D96B" w:rsidRPr="06440F4E">
        <w:rPr>
          <w:rFonts w:ascii="Aptos" w:eastAsia="Aptos" w:hAnsi="Aptos" w:cs="Aptos"/>
        </w:rPr>
        <w:t>.</w:t>
      </w:r>
      <w:r w:rsidRPr="06440F4E">
        <w:rPr>
          <w:rFonts w:ascii="Aptos" w:eastAsia="Aptos" w:hAnsi="Aptos" w:cs="Aptos"/>
        </w:rPr>
        <w:t xml:space="preserve"> </w:t>
      </w:r>
    </w:p>
    <w:p w14:paraId="02B7B054" w14:textId="56B81641" w:rsidR="00360F8B" w:rsidRPr="00B5519F" w:rsidRDefault="7D43FB35" w:rsidP="06440F4E">
      <w:pPr>
        <w:pStyle w:val="Akapitzlist"/>
        <w:numPr>
          <w:ilvl w:val="0"/>
          <w:numId w:val="55"/>
        </w:numPr>
      </w:pPr>
      <w:r w:rsidRPr="261796BF">
        <w:rPr>
          <w:rFonts w:ascii="Aptos" w:eastAsia="Aptos" w:hAnsi="Aptos" w:cs="Aptos"/>
        </w:rPr>
        <w:t>Zbiór Scenariuszy Testowych dla określonego zakresu testów musi zapewniać pełne pokrycie wymagań objętych tym zakresem.</w:t>
      </w:r>
    </w:p>
    <w:p w14:paraId="13931EA4" w14:textId="77777777" w:rsidR="00360F8B" w:rsidRPr="00B5519F" w:rsidRDefault="041D0DD2" w:rsidP="06440F4E">
      <w:pPr>
        <w:pStyle w:val="Akapitzlist"/>
        <w:numPr>
          <w:ilvl w:val="0"/>
          <w:numId w:val="55"/>
        </w:numPr>
        <w:rPr>
          <w:rFonts w:ascii="Aptos" w:eastAsia="Aptos" w:hAnsi="Aptos" w:cs="Aptos"/>
        </w:rPr>
      </w:pPr>
      <w:r w:rsidRPr="06440F4E">
        <w:rPr>
          <w:rFonts w:ascii="Aptos" w:eastAsia="Aptos" w:hAnsi="Aptos" w:cs="Aptos"/>
        </w:rPr>
        <w:lastRenderedPageBreak/>
        <w:t xml:space="preserve">Każdy ST w zbiorze ST musi cechować: </w:t>
      </w:r>
    </w:p>
    <w:p w14:paraId="0E0B34ED" w14:textId="2739DB24" w:rsidR="00360F8B" w:rsidRPr="007901DD" w:rsidRDefault="5DB3D96B" w:rsidP="06440F4E">
      <w:pPr>
        <w:pStyle w:val="Akapitzlist"/>
        <w:spacing w:before="120" w:line="256" w:lineRule="auto"/>
        <w:ind w:left="1512" w:right="58"/>
        <w:rPr>
          <w:rFonts w:ascii="Aptos" w:eastAsia="Aptos" w:hAnsi="Aptos" w:cs="Aptos"/>
        </w:rPr>
      </w:pPr>
      <w:r w:rsidRPr="1B591EAE">
        <w:rPr>
          <w:rFonts w:ascii="Aptos" w:eastAsia="Aptos" w:hAnsi="Aptos" w:cs="Aptos"/>
        </w:rPr>
        <w:t>p</w:t>
      </w:r>
      <w:r w:rsidR="041D0DD2" w:rsidRPr="1B591EAE">
        <w:rPr>
          <w:rFonts w:ascii="Aptos" w:eastAsia="Aptos" w:hAnsi="Aptos" w:cs="Aptos"/>
        </w:rPr>
        <w:t xml:space="preserve">rostota opisu – ST powinien być opisany w sposób prosty, zrozumiały dla osoby </w:t>
      </w:r>
      <w:r w:rsidR="2DEFA007" w:rsidRPr="1B591EAE">
        <w:rPr>
          <w:rFonts w:ascii="Aptos" w:eastAsia="Aptos" w:hAnsi="Aptos" w:cs="Aptos"/>
        </w:rPr>
        <w:t>nieznającej</w:t>
      </w:r>
      <w:r w:rsidR="041D0DD2" w:rsidRPr="1B591EAE">
        <w:rPr>
          <w:rFonts w:ascii="Aptos" w:eastAsia="Aptos" w:hAnsi="Aptos" w:cs="Aptos"/>
        </w:rPr>
        <w:t xml:space="preserve"> </w:t>
      </w:r>
      <w:proofErr w:type="spellStart"/>
      <w:proofErr w:type="gramStart"/>
      <w:r w:rsidR="041D0DD2" w:rsidRPr="1B591EAE">
        <w:rPr>
          <w:rFonts w:ascii="Aptos" w:eastAsia="Aptos" w:hAnsi="Aptos" w:cs="Aptos"/>
        </w:rPr>
        <w:t>Systemu</w:t>
      </w:r>
      <w:r w:rsidR="09A18F30" w:rsidRPr="1B591EAE">
        <w:rPr>
          <w:rFonts w:ascii="Aptos" w:eastAsia="Aptos" w:hAnsi="Aptos" w:cs="Aptos"/>
        </w:rPr>
        <w:t>I</w:t>
      </w:r>
      <w:proofErr w:type="spellEnd"/>
      <w:r w:rsidR="05A4DF09" w:rsidRPr="1B591EAE">
        <w:rPr>
          <w:rFonts w:ascii="Aptos" w:eastAsia="Aptos" w:hAnsi="Aptos" w:cs="Aptos"/>
        </w:rPr>
        <w:t>,</w:t>
      </w:r>
      <w:proofErr w:type="gramEnd"/>
      <w:r w:rsidR="041D0DD2" w:rsidRPr="1B591EAE">
        <w:rPr>
          <w:rFonts w:ascii="Aptos" w:eastAsia="Aptos" w:hAnsi="Aptos" w:cs="Aptos"/>
        </w:rPr>
        <w:t xml:space="preserve"> lub zapoznanej z nim w ograniczony sposób, </w:t>
      </w:r>
    </w:p>
    <w:p w14:paraId="5EFA162D" w14:textId="60FB61CE" w:rsidR="00360F8B" w:rsidRPr="007901DD" w:rsidRDefault="5DB3D96B" w:rsidP="06440F4E">
      <w:pPr>
        <w:pStyle w:val="Akapitzlist"/>
        <w:numPr>
          <w:ilvl w:val="0"/>
          <w:numId w:val="82"/>
        </w:numPr>
        <w:spacing w:before="120" w:line="256" w:lineRule="auto"/>
        <w:ind w:right="58"/>
        <w:rPr>
          <w:rFonts w:ascii="Aptos" w:eastAsia="Aptos" w:hAnsi="Aptos" w:cs="Aptos"/>
        </w:rPr>
      </w:pPr>
      <w:r w:rsidRPr="06440F4E">
        <w:rPr>
          <w:rFonts w:ascii="Aptos" w:eastAsia="Aptos" w:hAnsi="Aptos" w:cs="Aptos"/>
        </w:rPr>
        <w:t>p</w:t>
      </w:r>
      <w:r w:rsidR="041D0DD2" w:rsidRPr="06440F4E">
        <w:rPr>
          <w:rFonts w:ascii="Aptos" w:eastAsia="Aptos" w:hAnsi="Aptos" w:cs="Aptos"/>
        </w:rPr>
        <w:t>owtarzalność – powinno być możliwe wielokrotne wykonanie ST w identyczny sposób na podstawie jego opisu</w:t>
      </w:r>
      <w:r w:rsidR="33D2AA3C" w:rsidRPr="06440F4E">
        <w:rPr>
          <w:rFonts w:ascii="Aptos" w:eastAsia="Aptos" w:hAnsi="Aptos" w:cs="Aptos"/>
        </w:rPr>
        <w:t>;</w:t>
      </w:r>
      <w:r w:rsidR="041D0DD2" w:rsidRPr="06440F4E">
        <w:rPr>
          <w:rFonts w:ascii="Aptos" w:eastAsia="Aptos" w:hAnsi="Aptos" w:cs="Aptos"/>
        </w:rPr>
        <w:t xml:space="preserve"> </w:t>
      </w:r>
    </w:p>
    <w:p w14:paraId="3B31B163" w14:textId="26E3F6A7" w:rsidR="00360F8B" w:rsidRPr="007901DD" w:rsidRDefault="5DB3D96B" w:rsidP="06440F4E">
      <w:pPr>
        <w:pStyle w:val="Akapitzlist"/>
        <w:numPr>
          <w:ilvl w:val="0"/>
          <w:numId w:val="82"/>
        </w:numPr>
        <w:spacing w:before="120" w:line="256" w:lineRule="auto"/>
        <w:ind w:right="58"/>
        <w:rPr>
          <w:rFonts w:ascii="Aptos" w:eastAsia="Aptos" w:hAnsi="Aptos" w:cs="Aptos"/>
        </w:rPr>
      </w:pPr>
      <w:r w:rsidRPr="06440F4E">
        <w:rPr>
          <w:rFonts w:ascii="Aptos" w:eastAsia="Aptos" w:hAnsi="Aptos" w:cs="Aptos"/>
        </w:rPr>
        <w:t>j</w:t>
      </w:r>
      <w:r w:rsidR="041D0DD2" w:rsidRPr="06440F4E">
        <w:rPr>
          <w:rFonts w:ascii="Aptos" w:eastAsia="Aptos" w:hAnsi="Aptos" w:cs="Aptos"/>
        </w:rPr>
        <w:t>ednoznaczność – ST przy spełnieniu wymagań wejściowych oraz realizacji wg. opisu przypadków testowych powinien mieć ten sam przebieg oraz identyczny wynik (z dokładnością do istotnych elementów) przy powtórzeniach realizacji ST na tej samej wersji systemu</w:t>
      </w:r>
      <w:r w:rsidR="33D2AA3C" w:rsidRPr="06440F4E">
        <w:rPr>
          <w:rFonts w:ascii="Aptos" w:eastAsia="Aptos" w:hAnsi="Aptos" w:cs="Aptos"/>
        </w:rPr>
        <w:t>;</w:t>
      </w:r>
      <w:r w:rsidR="041D0DD2" w:rsidRPr="06440F4E">
        <w:rPr>
          <w:rFonts w:ascii="Aptos" w:eastAsia="Aptos" w:hAnsi="Aptos" w:cs="Aptos"/>
        </w:rPr>
        <w:t xml:space="preserve"> </w:t>
      </w:r>
    </w:p>
    <w:p w14:paraId="7C6EF229" w14:textId="0868C73F" w:rsidR="00360F8B" w:rsidRPr="007901DD" w:rsidRDefault="5DB3D96B" w:rsidP="06440F4E">
      <w:pPr>
        <w:pStyle w:val="Akapitzlist"/>
        <w:numPr>
          <w:ilvl w:val="0"/>
          <w:numId w:val="82"/>
        </w:numPr>
        <w:spacing w:before="120" w:line="256" w:lineRule="auto"/>
        <w:ind w:right="58"/>
        <w:rPr>
          <w:rFonts w:ascii="Aptos" w:eastAsia="Aptos" w:hAnsi="Aptos" w:cs="Aptos"/>
        </w:rPr>
      </w:pPr>
      <w:r w:rsidRPr="06440F4E">
        <w:rPr>
          <w:rFonts w:ascii="Aptos" w:eastAsia="Aptos" w:hAnsi="Aptos" w:cs="Aptos"/>
        </w:rPr>
        <w:t>m</w:t>
      </w:r>
      <w:r w:rsidR="041D0DD2" w:rsidRPr="06440F4E">
        <w:rPr>
          <w:rFonts w:ascii="Aptos" w:eastAsia="Aptos" w:hAnsi="Aptos" w:cs="Aptos"/>
        </w:rPr>
        <w:t>ożliwość automatyzacji – w przypadku ST, w których automatyzacja ma sens</w:t>
      </w:r>
      <w:r w:rsidR="05AA5A28" w:rsidRPr="06440F4E">
        <w:rPr>
          <w:rFonts w:ascii="Aptos" w:eastAsia="Aptos" w:hAnsi="Aptos" w:cs="Aptos"/>
        </w:rPr>
        <w:t>;</w:t>
      </w:r>
      <w:r w:rsidR="041D0DD2" w:rsidRPr="06440F4E">
        <w:rPr>
          <w:rFonts w:ascii="Aptos" w:eastAsia="Aptos" w:hAnsi="Aptos" w:cs="Aptos"/>
        </w:rPr>
        <w:t xml:space="preserve"> </w:t>
      </w:r>
      <w:r w:rsidR="05AA5A28" w:rsidRPr="06440F4E">
        <w:rPr>
          <w:rFonts w:ascii="Aptos" w:eastAsia="Aptos" w:hAnsi="Aptos" w:cs="Aptos"/>
        </w:rPr>
        <w:t>o</w:t>
      </w:r>
      <w:r w:rsidR="041D0DD2" w:rsidRPr="06440F4E">
        <w:rPr>
          <w:rFonts w:ascii="Aptos" w:eastAsia="Aptos" w:hAnsi="Aptos" w:cs="Aptos"/>
        </w:rPr>
        <w:t>stateczną</w:t>
      </w:r>
      <w:r w:rsidR="5A332089" w:rsidRPr="06440F4E">
        <w:rPr>
          <w:rFonts w:ascii="Aptos" w:eastAsia="Aptos" w:hAnsi="Aptos" w:cs="Aptos"/>
        </w:rPr>
        <w:t xml:space="preserve"> </w:t>
      </w:r>
      <w:r w:rsidR="041D0DD2" w:rsidRPr="06440F4E">
        <w:rPr>
          <w:rFonts w:ascii="Aptos" w:eastAsia="Aptos" w:hAnsi="Aptos" w:cs="Aptos"/>
        </w:rPr>
        <w:t>decyzję w zakresie możliwości rezygnacji z automatyzacji podejmuje Zamawiający.</w:t>
      </w:r>
    </w:p>
    <w:p w14:paraId="474D0EDF" w14:textId="3DF31BAE" w:rsidR="00360F8B" w:rsidRPr="00B5519F" w:rsidRDefault="28915C3F" w:rsidP="19748274">
      <w:pPr>
        <w:pStyle w:val="Nagwek2"/>
        <w:ind w:left="708"/>
        <w:rPr>
          <w:rFonts w:ascii="Aptos" w:eastAsia="Aptos" w:hAnsi="Aptos" w:cs="Aptos"/>
        </w:rPr>
      </w:pPr>
      <w:bookmarkStart w:id="8" w:name="_Toc238805182"/>
      <w:r>
        <w:t xml:space="preserve">2.5 </w:t>
      </w:r>
      <w:r w:rsidR="041D0DD2">
        <w:t>Dane i Skrypty Testowe</w:t>
      </w:r>
      <w:bookmarkEnd w:id="8"/>
    </w:p>
    <w:p w14:paraId="318FF386" w14:textId="2919473F" w:rsidR="37D9526B" w:rsidRDefault="37D9526B" w:rsidP="19748274">
      <w:pPr>
        <w:pStyle w:val="Akapitzlist"/>
        <w:numPr>
          <w:ilvl w:val="0"/>
          <w:numId w:val="56"/>
        </w:numPr>
      </w:pPr>
      <w:r w:rsidRPr="19748274">
        <w:rPr>
          <w:rFonts w:ascii="Aptos" w:eastAsia="Aptos" w:hAnsi="Aptos" w:cs="Aptos"/>
        </w:rPr>
        <w:t>Wykonawca przygotuje i przedstawi Zamawiającemu Dane i Skrypty Testowe wykorzystywane do przeprowadzenia Testów Akceptacyjnych, w zakresie niezbędnym do realizacji testów oraz ich automatyzacji, jeżeli ma zastosowanie.</w:t>
      </w:r>
    </w:p>
    <w:p w14:paraId="2B4E9ED5" w14:textId="77777777" w:rsidR="00360F8B" w:rsidRPr="00B5519F" w:rsidRDefault="041D0DD2" w:rsidP="06440F4E">
      <w:pPr>
        <w:pStyle w:val="Akapitzlist"/>
        <w:numPr>
          <w:ilvl w:val="0"/>
          <w:numId w:val="56"/>
        </w:numPr>
        <w:rPr>
          <w:rFonts w:ascii="Aptos" w:eastAsia="Aptos" w:hAnsi="Aptos" w:cs="Aptos"/>
        </w:rPr>
      </w:pPr>
      <w:r w:rsidRPr="06440F4E">
        <w:rPr>
          <w:rFonts w:ascii="Aptos" w:eastAsia="Aptos" w:hAnsi="Aptos" w:cs="Aptos"/>
        </w:rPr>
        <w:t xml:space="preserve">Dane Testowe muszą umożliwiać realizację Testów Akceptacyjnych i integracji oraz wykonanie Scenariuszy Testowych. </w:t>
      </w:r>
    </w:p>
    <w:p w14:paraId="02301EA2" w14:textId="77777777" w:rsidR="00360F8B" w:rsidRPr="00B5519F" w:rsidRDefault="041D0DD2" w:rsidP="06440F4E">
      <w:pPr>
        <w:pStyle w:val="Akapitzlist"/>
        <w:numPr>
          <w:ilvl w:val="0"/>
          <w:numId w:val="56"/>
        </w:numPr>
        <w:rPr>
          <w:rFonts w:ascii="Aptos" w:eastAsia="Aptos" w:hAnsi="Aptos" w:cs="Aptos"/>
        </w:rPr>
      </w:pPr>
      <w:r w:rsidRPr="261796BF">
        <w:rPr>
          <w:rFonts w:ascii="Aptos" w:eastAsia="Aptos" w:hAnsi="Aptos" w:cs="Aptos"/>
        </w:rPr>
        <w:t>Opis Danych Testowych wraz ze skryptami je tworzącymi powinien umożliwiać ich odtworzenie w razie utraty.</w:t>
      </w:r>
    </w:p>
    <w:p w14:paraId="752326FA" w14:textId="2FEBC6D7" w:rsidR="06440F4E" w:rsidRDefault="06440F4E" w:rsidP="261796BF">
      <w:pPr>
        <w:spacing w:before="120" w:line="256" w:lineRule="auto"/>
      </w:pPr>
      <w:bookmarkStart w:id="9" w:name="_Toc460587540"/>
      <w:bookmarkEnd w:id="9"/>
    </w:p>
    <w:p w14:paraId="04D961B1" w14:textId="668D0105" w:rsidR="06440F4E" w:rsidRDefault="06440F4E" w:rsidP="261796BF">
      <w:pPr>
        <w:spacing w:after="160" w:line="259" w:lineRule="auto"/>
      </w:pPr>
      <w:bookmarkStart w:id="10" w:name="_Ref454437636"/>
      <w:bookmarkStart w:id="11" w:name="_Toc460587549"/>
      <w:bookmarkEnd w:id="10"/>
      <w:bookmarkEnd w:id="11"/>
    </w:p>
    <w:p w14:paraId="48CCAC7D" w14:textId="53CA2458" w:rsidR="06440F4E" w:rsidRDefault="06440F4E">
      <w:r>
        <w:br w:type="page"/>
      </w:r>
    </w:p>
    <w:p w14:paraId="0833D6CA" w14:textId="5F811F5F" w:rsidR="06440F4E" w:rsidRDefault="06440F4E" w:rsidP="06440F4E">
      <w:pPr>
        <w:pStyle w:val="Akapitzlist"/>
        <w:ind w:left="1068"/>
        <w:rPr>
          <w:rFonts w:ascii="Aptos" w:eastAsia="Aptos" w:hAnsi="Aptos" w:cs="Aptos"/>
        </w:rPr>
      </w:pPr>
    </w:p>
    <w:p w14:paraId="795C0F56" w14:textId="0F94BBE6" w:rsidR="00360F8B" w:rsidRPr="00B5519F" w:rsidRDefault="2930A105" w:rsidP="6934D990">
      <w:pPr>
        <w:pStyle w:val="Nagwek1"/>
        <w:numPr>
          <w:ilvl w:val="0"/>
          <w:numId w:val="4"/>
        </w:numPr>
        <w:ind w:left="360"/>
        <w:rPr>
          <w:rFonts w:ascii="Aptos" w:eastAsia="Aptos" w:hAnsi="Aptos" w:cs="Aptos"/>
        </w:rPr>
      </w:pPr>
      <w:bookmarkStart w:id="12" w:name="_Toc612579237"/>
      <w:bookmarkStart w:id="13" w:name="_Toc238805183"/>
      <w:r>
        <w:t xml:space="preserve">Dokumentacja Administratora - </w:t>
      </w:r>
      <w:r w:rsidR="041D0DD2">
        <w:t>Wymagania dla Dokumentacji Administracyjnej</w:t>
      </w:r>
      <w:bookmarkEnd w:id="12"/>
      <w:bookmarkEnd w:id="13"/>
    </w:p>
    <w:p w14:paraId="5BC54B0E" w14:textId="4DEE20E9" w:rsidR="00360F8B" w:rsidRPr="00B5519F" w:rsidRDefault="00360F8B" w:rsidP="261796BF">
      <w:pPr>
        <w:spacing w:after="160" w:line="259" w:lineRule="auto"/>
      </w:pPr>
    </w:p>
    <w:p w14:paraId="57D67C2A" w14:textId="59FF9071" w:rsidR="00360F8B" w:rsidRPr="00B5519F" w:rsidRDefault="2D08C111" w:rsidP="06440F4E">
      <w:pPr>
        <w:pStyle w:val="Akapitzlist"/>
        <w:numPr>
          <w:ilvl w:val="0"/>
          <w:numId w:val="69"/>
        </w:numPr>
        <w:rPr>
          <w:rFonts w:ascii="Aptos" w:eastAsia="Aptos" w:hAnsi="Aptos" w:cs="Aptos"/>
        </w:rPr>
      </w:pPr>
      <w:r w:rsidRPr="261796BF">
        <w:rPr>
          <w:rFonts w:ascii="Aptos" w:eastAsia="Aptos" w:hAnsi="Aptos" w:cs="Aptos"/>
        </w:rPr>
        <w:t>Dokumentacja Administracyjna musi umożliwiać Zamawiającemu wykonywanie czynności administracyjnych dostępnych po jego stronie w modelu SaaS oraz prawidłowe korzystanie z funkcjonalności administracyjnych udostępnionych przez Wykonawcę.</w:t>
      </w:r>
    </w:p>
    <w:p w14:paraId="3ADD38D2" w14:textId="16D7677C" w:rsidR="00360F8B" w:rsidRPr="00B5519F" w:rsidRDefault="041D0DD2" w:rsidP="06440F4E">
      <w:pPr>
        <w:pStyle w:val="Akapitzlist"/>
        <w:numPr>
          <w:ilvl w:val="0"/>
          <w:numId w:val="69"/>
        </w:numPr>
        <w:rPr>
          <w:rFonts w:ascii="Aptos" w:eastAsia="Aptos" w:hAnsi="Aptos" w:cs="Aptos"/>
        </w:rPr>
      </w:pPr>
      <w:r w:rsidRPr="261796BF">
        <w:rPr>
          <w:rFonts w:ascii="Aptos" w:eastAsia="Aptos" w:hAnsi="Aptos" w:cs="Aptos"/>
        </w:rPr>
        <w:t>Dokumentacja Administracyjna musi zawierać co najmniej:</w:t>
      </w:r>
    </w:p>
    <w:p w14:paraId="44C81DEF" w14:textId="27066594" w:rsidR="34A32EE6" w:rsidRDefault="34A32EE6" w:rsidP="261796BF">
      <w:pPr>
        <w:pStyle w:val="Akapitzlist"/>
        <w:numPr>
          <w:ilvl w:val="0"/>
          <w:numId w:val="101"/>
        </w:numPr>
        <w:spacing w:before="120" w:line="256" w:lineRule="auto"/>
        <w:ind w:right="58"/>
        <w:rPr>
          <w:rFonts w:ascii="Aptos" w:eastAsia="Aptos" w:hAnsi="Aptos" w:cs="Aptos"/>
        </w:rPr>
      </w:pPr>
      <w:r w:rsidRPr="261796BF">
        <w:rPr>
          <w:rFonts w:asciiTheme="minorHAnsi" w:eastAsiaTheme="minorEastAsia" w:hAnsiTheme="minorHAnsi"/>
        </w:rPr>
        <w:t>opis sposobu uzyskiwania i zarządzania dostępem do Systemu oraz jego interfejsów;</w:t>
      </w:r>
    </w:p>
    <w:p w14:paraId="6D038B4F" w14:textId="5E40C7E1" w:rsidR="34A32EE6" w:rsidRDefault="34A32EE6" w:rsidP="261796BF">
      <w:pPr>
        <w:pStyle w:val="Akapitzlist"/>
        <w:numPr>
          <w:ilvl w:val="0"/>
          <w:numId w:val="101"/>
        </w:numPr>
        <w:spacing w:before="120" w:line="256" w:lineRule="auto"/>
        <w:ind w:right="58"/>
        <w:rPr>
          <w:rFonts w:ascii="Aptos" w:eastAsia="Aptos" w:hAnsi="Aptos" w:cs="Aptos"/>
        </w:rPr>
      </w:pPr>
      <w:r w:rsidRPr="261796BF">
        <w:rPr>
          <w:rFonts w:asciiTheme="minorHAnsi" w:eastAsiaTheme="minorEastAsia" w:hAnsiTheme="minorHAnsi"/>
        </w:rPr>
        <w:t>opis mechanizmów uwierzytelniania i autoryzacji dostępnych Zamawiającemu;</w:t>
      </w:r>
    </w:p>
    <w:p w14:paraId="495CBE7C" w14:textId="28905106" w:rsidR="34A32EE6" w:rsidRDefault="34A32EE6" w:rsidP="261796BF">
      <w:pPr>
        <w:pStyle w:val="Akapitzlist"/>
        <w:numPr>
          <w:ilvl w:val="0"/>
          <w:numId w:val="101"/>
        </w:numPr>
        <w:spacing w:before="120" w:line="256" w:lineRule="auto"/>
        <w:ind w:right="58"/>
        <w:rPr>
          <w:rFonts w:ascii="Aptos" w:eastAsia="Aptos" w:hAnsi="Aptos" w:cs="Aptos"/>
        </w:rPr>
      </w:pPr>
      <w:r w:rsidRPr="261796BF">
        <w:rPr>
          <w:rFonts w:asciiTheme="minorHAnsi" w:eastAsiaTheme="minorEastAsia" w:hAnsiTheme="minorHAnsi"/>
        </w:rPr>
        <w:t>opis konfiguracji dostępnej po stronie Zamawiającego;</w:t>
      </w:r>
    </w:p>
    <w:p w14:paraId="5764B1F8" w14:textId="6A7B8A2A" w:rsidR="34A32EE6" w:rsidRDefault="34A32EE6" w:rsidP="261796BF">
      <w:pPr>
        <w:pStyle w:val="Akapitzlist"/>
        <w:numPr>
          <w:ilvl w:val="0"/>
          <w:numId w:val="101"/>
        </w:numPr>
        <w:spacing w:before="120" w:line="256" w:lineRule="auto"/>
        <w:ind w:right="58"/>
        <w:rPr>
          <w:rFonts w:ascii="Aptos" w:eastAsia="Aptos" w:hAnsi="Aptos" w:cs="Aptos"/>
        </w:rPr>
      </w:pPr>
      <w:r w:rsidRPr="261796BF">
        <w:rPr>
          <w:rFonts w:asciiTheme="minorHAnsi" w:eastAsiaTheme="minorEastAsia" w:hAnsiTheme="minorHAnsi"/>
        </w:rPr>
        <w:t>opis dostępnych mechanizmów monitorowania, logowania i raportowania;</w:t>
      </w:r>
    </w:p>
    <w:p w14:paraId="1BF5439E" w14:textId="042452A1" w:rsidR="34A32EE6" w:rsidRDefault="34A32EE6" w:rsidP="261796BF">
      <w:pPr>
        <w:pStyle w:val="Akapitzlist"/>
        <w:numPr>
          <w:ilvl w:val="0"/>
          <w:numId w:val="101"/>
        </w:numPr>
        <w:spacing w:before="120" w:line="256" w:lineRule="auto"/>
        <w:ind w:right="58"/>
        <w:rPr>
          <w:rFonts w:ascii="Aptos" w:eastAsia="Aptos" w:hAnsi="Aptos" w:cs="Aptos"/>
        </w:rPr>
      </w:pPr>
      <w:r w:rsidRPr="261796BF">
        <w:rPr>
          <w:rFonts w:asciiTheme="minorHAnsi" w:eastAsiaTheme="minorEastAsia" w:hAnsiTheme="minorHAnsi"/>
        </w:rPr>
        <w:t>opis sposobu dostępu do informacji o dostępności i stanie Systemu;</w:t>
      </w:r>
    </w:p>
    <w:p w14:paraId="3C83FCF0" w14:textId="4E4FF3A5" w:rsidR="34A32EE6" w:rsidRDefault="34A32EE6" w:rsidP="261796BF">
      <w:pPr>
        <w:pStyle w:val="Akapitzlist"/>
        <w:numPr>
          <w:ilvl w:val="0"/>
          <w:numId w:val="101"/>
        </w:numPr>
        <w:spacing w:before="120" w:line="256" w:lineRule="auto"/>
        <w:ind w:right="58"/>
        <w:rPr>
          <w:rFonts w:ascii="Aptos" w:eastAsia="Aptos" w:hAnsi="Aptos" w:cs="Aptos"/>
        </w:rPr>
      </w:pPr>
      <w:r w:rsidRPr="261796BF">
        <w:rPr>
          <w:rFonts w:asciiTheme="minorHAnsi" w:eastAsiaTheme="minorEastAsia" w:hAnsiTheme="minorHAnsi"/>
        </w:rPr>
        <w:t>opis postępowania w przypadku Błędów, Incydentów i problemów integracyjnych, w tym sposób korzystania z kanałów wsparcia;</w:t>
      </w:r>
    </w:p>
    <w:p w14:paraId="75EE36C9" w14:textId="200910BB" w:rsidR="34A32EE6" w:rsidRDefault="34A32EE6" w:rsidP="261796BF">
      <w:pPr>
        <w:pStyle w:val="Akapitzlist"/>
        <w:numPr>
          <w:ilvl w:val="0"/>
          <w:numId w:val="101"/>
        </w:numPr>
        <w:spacing w:before="120" w:line="256" w:lineRule="auto"/>
        <w:ind w:right="58"/>
        <w:rPr>
          <w:rFonts w:ascii="Aptos" w:eastAsia="Aptos" w:hAnsi="Aptos" w:cs="Aptos"/>
        </w:rPr>
      </w:pPr>
      <w:r w:rsidRPr="261796BF">
        <w:rPr>
          <w:rFonts w:asciiTheme="minorHAnsi" w:eastAsiaTheme="minorEastAsia" w:hAnsiTheme="minorHAnsi"/>
        </w:rPr>
        <w:t>opis procedur istotnych z punktu widzenia integracji Systemu z systemami Zamawiającego;</w:t>
      </w:r>
    </w:p>
    <w:p w14:paraId="7A47AAFE" w14:textId="03942185" w:rsidR="34A32EE6" w:rsidRDefault="34A32EE6" w:rsidP="6934D990">
      <w:pPr>
        <w:pStyle w:val="Akapitzlist"/>
        <w:numPr>
          <w:ilvl w:val="0"/>
          <w:numId w:val="101"/>
        </w:numPr>
        <w:spacing w:before="120" w:line="256" w:lineRule="auto"/>
        <w:ind w:right="58"/>
        <w:rPr>
          <w:rFonts w:ascii="Aptos" w:eastAsia="Aptos" w:hAnsi="Aptos" w:cs="Aptos"/>
        </w:rPr>
      </w:pPr>
      <w:r w:rsidRPr="6934D990">
        <w:rPr>
          <w:rFonts w:asciiTheme="minorHAnsi" w:eastAsiaTheme="minorEastAsia" w:hAnsiTheme="minorHAnsi"/>
        </w:rPr>
        <w:t>opis mechanizmów i procedur mających znaczenie dla ciągłości działania oraz odtwarzania usługi, w zakresie istotnym dla Zamawiającego;</w:t>
      </w:r>
    </w:p>
    <w:p w14:paraId="21ACFC5E" w14:textId="3CF6C78C" w:rsidR="34A32EE6" w:rsidRDefault="34A32EE6" w:rsidP="6934D990">
      <w:pPr>
        <w:pStyle w:val="Akapitzlist"/>
        <w:numPr>
          <w:ilvl w:val="0"/>
          <w:numId w:val="101"/>
        </w:numPr>
        <w:spacing w:before="120" w:line="256" w:lineRule="auto"/>
        <w:ind w:right="58"/>
        <w:rPr>
          <w:rFonts w:ascii="Aptos" w:eastAsia="Aptos" w:hAnsi="Aptos" w:cs="Aptos"/>
        </w:rPr>
      </w:pPr>
      <w:r w:rsidRPr="6934D990">
        <w:rPr>
          <w:rFonts w:asciiTheme="minorHAnsi" w:eastAsiaTheme="minorEastAsia" w:hAnsiTheme="minorHAnsi"/>
        </w:rPr>
        <w:t>informacje niezbędne do prawidłowej obsługi certyfikatów kryptograficznych, kluczy lub innych mechanizmów bezpieczeństwa wykorzystywanych po stronie Zamawiającego, jeżeli dotyczy.</w:t>
      </w:r>
    </w:p>
    <w:p w14:paraId="695B13A4" w14:textId="3B0A940D" w:rsidR="6934D990" w:rsidRDefault="6934D990" w:rsidP="6934D990">
      <w:pPr>
        <w:spacing w:before="120" w:line="256" w:lineRule="auto"/>
        <w:ind w:right="58"/>
        <w:rPr>
          <w:rFonts w:ascii="Aptos" w:eastAsia="Aptos" w:hAnsi="Aptos" w:cs="Aptos"/>
        </w:rPr>
      </w:pPr>
    </w:p>
    <w:p w14:paraId="0EF92CEE" w14:textId="784A7A16" w:rsidR="06440F4E" w:rsidRDefault="06440F4E">
      <w:r>
        <w:br w:type="page"/>
      </w:r>
    </w:p>
    <w:p w14:paraId="32CC707E" w14:textId="77777777" w:rsidR="00AE7988" w:rsidRPr="00B5519F" w:rsidRDefault="00AE7988" w:rsidP="06440F4E">
      <w:pPr>
        <w:pStyle w:val="Akapitzlist"/>
        <w:ind w:left="1068"/>
        <w:rPr>
          <w:rFonts w:ascii="Aptos" w:eastAsia="Aptos" w:hAnsi="Aptos" w:cs="Aptos"/>
        </w:rPr>
      </w:pPr>
    </w:p>
    <w:p w14:paraId="447B0906" w14:textId="78B2661B" w:rsidR="00360F8B" w:rsidRPr="00B5519F" w:rsidRDefault="2930A105" w:rsidP="6934D990">
      <w:pPr>
        <w:pStyle w:val="Nagwek1"/>
        <w:numPr>
          <w:ilvl w:val="0"/>
          <w:numId w:val="3"/>
        </w:numPr>
        <w:ind w:left="360"/>
        <w:rPr>
          <w:rFonts w:ascii="Aptos" w:eastAsia="Aptos" w:hAnsi="Aptos" w:cs="Aptos"/>
        </w:rPr>
      </w:pPr>
      <w:bookmarkStart w:id="14" w:name="_Toc625077454"/>
      <w:bookmarkStart w:id="15" w:name="_Toc238805184"/>
      <w:r>
        <w:t xml:space="preserve">Dokumentacja Użytkownika - </w:t>
      </w:r>
      <w:r w:rsidR="041D0DD2">
        <w:t>Wymagania dla Dokumentacji Użytkownika</w:t>
      </w:r>
      <w:bookmarkEnd w:id="14"/>
      <w:bookmarkEnd w:id="15"/>
    </w:p>
    <w:p w14:paraId="2E1BD6DF" w14:textId="54211533" w:rsidR="568CE117" w:rsidRDefault="568CE117" w:rsidP="19748274">
      <w:pPr>
        <w:pStyle w:val="Akapitzlist"/>
        <w:numPr>
          <w:ilvl w:val="0"/>
          <w:numId w:val="1"/>
        </w:numPr>
        <w:jc w:val="both"/>
        <w:rPr>
          <w:rFonts w:ascii="Aptos" w:eastAsia="Aptos" w:hAnsi="Aptos" w:cs="Aptos"/>
        </w:rPr>
      </w:pPr>
      <w:r w:rsidRPr="19748274">
        <w:rPr>
          <w:rFonts w:ascii="Aptos" w:eastAsia="Aptos" w:hAnsi="Aptos" w:cs="Aptos"/>
        </w:rPr>
        <w:t>Dokumentacja Użytkownika musi obejmować zakres adekwatny do interfejsów faktycznie udostępnianych Zamawiającemu przez Wykonawcę.</w:t>
      </w:r>
    </w:p>
    <w:p w14:paraId="534E8964" w14:textId="55257C64" w:rsidR="568CE117" w:rsidRDefault="568CE117" w:rsidP="19748274">
      <w:pPr>
        <w:pStyle w:val="Akapitzlist"/>
        <w:numPr>
          <w:ilvl w:val="0"/>
          <w:numId w:val="1"/>
        </w:numPr>
        <w:jc w:val="both"/>
        <w:rPr>
          <w:rFonts w:ascii="Aptos" w:eastAsia="Aptos" w:hAnsi="Aptos" w:cs="Aptos"/>
        </w:rPr>
      </w:pPr>
      <w:r w:rsidRPr="19748274">
        <w:rPr>
          <w:rFonts w:ascii="Aptos" w:eastAsia="Aptos" w:hAnsi="Aptos" w:cs="Aptos"/>
        </w:rPr>
        <w:t>Jeżeli System nie posiada odrębnego interfejsu użytkownika końcowego, Dokumentacja Użytkownika obejmuje co najmniej:</w:t>
      </w:r>
    </w:p>
    <w:p w14:paraId="3C4953BB" w14:textId="0C81AD26" w:rsidR="568CE117" w:rsidRDefault="568CE117" w:rsidP="19748274">
      <w:pPr>
        <w:pStyle w:val="Akapitzlist"/>
        <w:numPr>
          <w:ilvl w:val="1"/>
          <w:numId w:val="1"/>
        </w:numPr>
        <w:jc w:val="both"/>
        <w:rPr>
          <w:rFonts w:ascii="Aptos" w:eastAsia="Aptos" w:hAnsi="Aptos" w:cs="Aptos"/>
        </w:rPr>
      </w:pPr>
      <w:r w:rsidRPr="19748274">
        <w:rPr>
          <w:rFonts w:ascii="Aptos" w:eastAsia="Aptos" w:hAnsi="Aptos" w:cs="Aptos"/>
        </w:rPr>
        <w:t>opis przeznaczenia Systemu i sposobu korzystania z udostępnionych funkcjonalności;</w:t>
      </w:r>
    </w:p>
    <w:p w14:paraId="469E0BFB" w14:textId="483D8716" w:rsidR="568CE117" w:rsidRDefault="568CE117" w:rsidP="19748274">
      <w:pPr>
        <w:pStyle w:val="Akapitzlist"/>
        <w:numPr>
          <w:ilvl w:val="1"/>
          <w:numId w:val="1"/>
        </w:numPr>
        <w:jc w:val="both"/>
        <w:rPr>
          <w:rFonts w:ascii="Aptos" w:eastAsia="Aptos" w:hAnsi="Aptos" w:cs="Aptos"/>
        </w:rPr>
      </w:pPr>
      <w:r w:rsidRPr="19748274">
        <w:rPr>
          <w:rFonts w:ascii="Aptos" w:eastAsia="Aptos" w:hAnsi="Aptos" w:cs="Aptos"/>
        </w:rPr>
        <w:t>opis dostępnych interfejsów pomocniczych, administracyjnych lub raportowych, jeżeli występują;</w:t>
      </w:r>
    </w:p>
    <w:p w14:paraId="133682A2" w14:textId="3B590DAB" w:rsidR="568CE117" w:rsidRDefault="568CE117" w:rsidP="19748274">
      <w:pPr>
        <w:pStyle w:val="Akapitzlist"/>
        <w:numPr>
          <w:ilvl w:val="1"/>
          <w:numId w:val="1"/>
        </w:numPr>
        <w:jc w:val="both"/>
        <w:rPr>
          <w:rFonts w:ascii="Aptos" w:eastAsia="Aptos" w:hAnsi="Aptos" w:cs="Aptos"/>
        </w:rPr>
      </w:pPr>
      <w:r w:rsidRPr="19748274">
        <w:rPr>
          <w:rFonts w:ascii="Aptos" w:eastAsia="Aptos" w:hAnsi="Aptos" w:cs="Aptos"/>
        </w:rPr>
        <w:t>opis komunikatów i informacji zwracanych przez System, w zakresie niezbędnym do ich prawidłowej interpretacji;</w:t>
      </w:r>
    </w:p>
    <w:p w14:paraId="464C7808" w14:textId="5F317341" w:rsidR="568CE117" w:rsidRDefault="568CE117" w:rsidP="19748274">
      <w:pPr>
        <w:pStyle w:val="Akapitzlist"/>
        <w:numPr>
          <w:ilvl w:val="1"/>
          <w:numId w:val="1"/>
        </w:numPr>
        <w:jc w:val="both"/>
        <w:rPr>
          <w:rFonts w:ascii="Aptos" w:eastAsia="Aptos" w:hAnsi="Aptos" w:cs="Aptos"/>
        </w:rPr>
      </w:pPr>
      <w:r w:rsidRPr="19748274">
        <w:rPr>
          <w:rFonts w:ascii="Aptos" w:eastAsia="Aptos" w:hAnsi="Aptos" w:cs="Aptos"/>
        </w:rPr>
        <w:t>opis ograniczeń i zasad korzystania z Systemu zgodnie z jego przewidzianym zastosowaniem;</w:t>
      </w:r>
    </w:p>
    <w:p w14:paraId="01017D09" w14:textId="58636A07" w:rsidR="568CE117" w:rsidRDefault="568CE117" w:rsidP="19748274">
      <w:pPr>
        <w:pStyle w:val="Akapitzlist"/>
        <w:numPr>
          <w:ilvl w:val="1"/>
          <w:numId w:val="1"/>
        </w:numPr>
        <w:jc w:val="both"/>
        <w:rPr>
          <w:rFonts w:ascii="Aptos" w:eastAsia="Aptos" w:hAnsi="Aptos" w:cs="Aptos"/>
        </w:rPr>
      </w:pPr>
      <w:r w:rsidRPr="19748274">
        <w:rPr>
          <w:rFonts w:ascii="Aptos" w:eastAsia="Aptos" w:hAnsi="Aptos" w:cs="Aptos"/>
        </w:rPr>
        <w:t>informacje o sytuacjach szczególnych, błędach i sposobach postępowania.</w:t>
      </w:r>
    </w:p>
    <w:p w14:paraId="2AFA5419" w14:textId="7625F63D" w:rsidR="568CE117" w:rsidRDefault="568CE117" w:rsidP="19748274">
      <w:pPr>
        <w:pStyle w:val="Akapitzlist"/>
        <w:numPr>
          <w:ilvl w:val="0"/>
          <w:numId w:val="1"/>
        </w:numPr>
        <w:jc w:val="both"/>
        <w:rPr>
          <w:rFonts w:ascii="Aptos" w:eastAsia="Aptos" w:hAnsi="Aptos" w:cs="Aptos"/>
        </w:rPr>
      </w:pPr>
      <w:r w:rsidRPr="19748274">
        <w:rPr>
          <w:rFonts w:ascii="Aptos" w:eastAsia="Aptos" w:hAnsi="Aptos" w:cs="Aptos"/>
        </w:rPr>
        <w:t>Dokumentacja Użytkownika musi pozostawać zgodna z przewidzianym zastosowaniem Systemu jako wyrobu medycznego oraz dokumentacją regulacyjną Systemu.</w:t>
      </w:r>
    </w:p>
    <w:p w14:paraId="07B47571" w14:textId="77D41428" w:rsidR="261796BF" w:rsidRDefault="261796BF" w:rsidP="261796BF"/>
    <w:sectPr w:rsidR="261796BF" w:rsidSect="00220B25">
      <w:headerReference w:type="even" r:id="rId11"/>
      <w:headerReference w:type="default" r:id="rId12"/>
      <w:footerReference w:type="even" r:id="rId13"/>
      <w:footerReference w:type="default" r:id="rId14"/>
      <w:headerReference w:type="first" r:id="rId15"/>
      <w:footerReference w:type="first" r:id="rId16"/>
      <w:pgSz w:w="11906" w:h="16838"/>
      <w:pgMar w:top="1560" w:right="1417" w:bottom="1701" w:left="141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B8A76" w14:textId="77777777" w:rsidR="002366A9" w:rsidRDefault="002366A9" w:rsidP="00090C6A">
      <w:pPr>
        <w:spacing w:after="0"/>
      </w:pPr>
      <w:r>
        <w:separator/>
      </w:r>
    </w:p>
  </w:endnote>
  <w:endnote w:type="continuationSeparator" w:id="0">
    <w:p w14:paraId="55952363" w14:textId="77777777" w:rsidR="002366A9" w:rsidRDefault="002366A9" w:rsidP="00090C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E0E2" w14:textId="77777777" w:rsidR="008E1557" w:rsidRDefault="008E155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5603743"/>
      <w:docPartObj>
        <w:docPartGallery w:val="Page Numbers (Bottom of Page)"/>
        <w:docPartUnique/>
      </w:docPartObj>
    </w:sdtPr>
    <w:sdtEndPr>
      <w:rPr>
        <w:color w:val="0B5DAA"/>
        <w:sz w:val="16"/>
        <w:szCs w:val="16"/>
      </w:rPr>
    </w:sdtEndPr>
    <w:sdtContent>
      <w:p w14:paraId="419BFD8D" w14:textId="77777777" w:rsidR="00220B25" w:rsidRPr="00350AB0" w:rsidRDefault="00220B25" w:rsidP="00220B25">
        <w:pPr>
          <w:pStyle w:val="Stopka"/>
          <w:tabs>
            <w:tab w:val="clear" w:pos="9072"/>
          </w:tabs>
          <w:spacing w:after="240"/>
          <w:ind w:right="-284"/>
          <w:jc w:val="right"/>
          <w:rPr>
            <w:color w:val="0B5DAA"/>
            <w:sz w:val="16"/>
            <w:szCs w:val="16"/>
          </w:rPr>
        </w:pPr>
        <w:r w:rsidRPr="00350AB0">
          <w:rPr>
            <w:b/>
            <w:bCs/>
            <w:noProof/>
            <w:color w:val="0B5DAA"/>
            <w:sz w:val="16"/>
            <w:szCs w:val="16"/>
          </w:rPr>
          <mc:AlternateContent>
            <mc:Choice Requires="wps">
              <w:drawing>
                <wp:anchor distT="0" distB="0" distL="114300" distR="114300" simplePos="0" relativeHeight="251663360" behindDoc="0" locked="0" layoutInCell="1" allowOverlap="1" wp14:anchorId="6EE1CE0D" wp14:editId="67AABBF6">
                  <wp:simplePos x="0" y="0"/>
                  <wp:positionH relativeFrom="column">
                    <wp:posOffset>0</wp:posOffset>
                  </wp:positionH>
                  <wp:positionV relativeFrom="paragraph">
                    <wp:posOffset>92710</wp:posOffset>
                  </wp:positionV>
                  <wp:extent cx="3505835" cy="28800"/>
                  <wp:effectExtent l="0" t="0" r="0" b="9525"/>
                  <wp:wrapNone/>
                  <wp:docPr id="1" name="Prostokąt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05835" cy="28800"/>
                          </a:xfrm>
                          <a:prstGeom prst="rect">
                            <a:avLst/>
                          </a:prstGeom>
                          <a:solidFill>
                            <a:srgbClr val="A0CC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6ED4DBF2">
                <v:rect id="Prostokąt 1" style="position:absolute;margin-left:0;margin-top:7.3pt;width:276.0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a0cc3d" stroked="f" strokeweight="1pt" w14:anchorId="0C562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"/>
              </w:pict>
            </mc:Fallback>
          </mc:AlternateContent>
        </w:r>
        <w:r w:rsidRPr="00350AB0">
          <w:rPr>
            <w:b/>
            <w:bCs/>
            <w:noProof/>
            <w:color w:val="0B5DAA"/>
            <w:sz w:val="16"/>
            <w:szCs w:val="16"/>
          </w:rPr>
          <mc:AlternateContent>
            <mc:Choice Requires="wps">
              <w:drawing>
                <wp:anchor distT="0" distB="0" distL="114300" distR="114300" simplePos="0" relativeHeight="251664384" behindDoc="0" locked="0" layoutInCell="1" allowOverlap="1" wp14:anchorId="1BF9B44C" wp14:editId="5586789D">
                  <wp:simplePos x="0" y="0"/>
                  <wp:positionH relativeFrom="column">
                    <wp:posOffset>3488690</wp:posOffset>
                  </wp:positionH>
                  <wp:positionV relativeFrom="paragraph">
                    <wp:posOffset>92710</wp:posOffset>
                  </wp:positionV>
                  <wp:extent cx="1979930" cy="28800"/>
                  <wp:effectExtent l="0" t="0" r="1270" b="9525"/>
                  <wp:wrapNone/>
                  <wp:docPr id="2" name="Prostokąt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79930" cy="28800"/>
                          </a:xfrm>
                          <a:prstGeom prst="rect">
                            <a:avLst/>
                          </a:prstGeom>
                          <a:solidFill>
                            <a:srgbClr val="0B5D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3D1ADB2A">
                <v:rect id="Prostokąt 2" style="position:absolute;margin-left:274.7pt;margin-top:7.3pt;width:155.9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0b5daa" stroked="f" strokeweight="1pt" w14:anchorId="395AEE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"/>
              </w:pict>
            </mc:Fallback>
          </mc:AlternateContent>
        </w:r>
        <w:r>
          <w:rPr>
            <w:noProof/>
            <w:color w:val="0B5DAA"/>
            <w:sz w:val="16"/>
            <w:szCs w:val="16"/>
          </w:rPr>
          <w:drawing>
            <wp:anchor distT="0" distB="0" distL="114300" distR="114300" simplePos="0" relativeHeight="251665408" behindDoc="0" locked="0" layoutInCell="1" allowOverlap="1" wp14:anchorId="22CDF0EF" wp14:editId="51A0C8C1">
              <wp:simplePos x="0" y="0"/>
              <wp:positionH relativeFrom="column">
                <wp:posOffset>6087745</wp:posOffset>
              </wp:positionH>
              <wp:positionV relativeFrom="paragraph">
                <wp:posOffset>-82559</wp:posOffset>
              </wp:positionV>
              <wp:extent cx="122400" cy="378000"/>
              <wp:effectExtent l="0" t="0" r="0" b="3175"/>
              <wp:wrapNone/>
              <wp:docPr id="36" name="Grafika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rc.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2400" cy="378000"/>
                      </a:xfrm>
                      <a:prstGeom prst="rect">
                        <a:avLst/>
                      </a:prstGeom>
                    </pic:spPr>
                  </pic:pic>
                </a:graphicData>
              </a:graphic>
              <wp14:sizeRelH relativeFrom="margin">
                <wp14:pctWidth>0</wp14:pctWidth>
              </wp14:sizeRelH>
              <wp14:sizeRelV relativeFrom="margin">
                <wp14:pctHeight>0</wp14:pctHeight>
              </wp14:sizeRelV>
            </wp:anchor>
          </w:drawing>
        </w:r>
        <w:r w:rsidRPr="00350AB0">
          <w:rPr>
            <w:b/>
            <w:bCs/>
            <w:color w:val="0B5DAA"/>
            <w:sz w:val="16"/>
            <w:szCs w:val="16"/>
          </w:rPr>
          <w:fldChar w:fldCharType="begin"/>
        </w:r>
        <w:r w:rsidRPr="00350AB0">
          <w:rPr>
            <w:b/>
            <w:bCs/>
            <w:color w:val="0B5DAA"/>
            <w:sz w:val="16"/>
            <w:szCs w:val="16"/>
          </w:rPr>
          <w:instrText>PAGE   \* MERGEFORMAT</w:instrText>
        </w:r>
        <w:r w:rsidRPr="00350AB0">
          <w:rPr>
            <w:b/>
            <w:bCs/>
            <w:color w:val="0B5DAA"/>
            <w:sz w:val="16"/>
            <w:szCs w:val="16"/>
          </w:rPr>
          <w:fldChar w:fldCharType="separate"/>
        </w:r>
        <w:r w:rsidR="06440F4E">
          <w:rPr>
            <w:b/>
            <w:bCs/>
            <w:color w:val="0B5DAA"/>
            <w:sz w:val="16"/>
            <w:szCs w:val="16"/>
          </w:rPr>
          <w:t>1</w:t>
        </w:r>
        <w:r w:rsidRPr="00350AB0">
          <w:rPr>
            <w:b/>
            <w:bCs/>
            <w:color w:val="0B5DAA"/>
            <w:sz w:val="16"/>
            <w:szCs w:val="16"/>
          </w:rPr>
          <w:fldChar w:fldCharType="end"/>
        </w:r>
        <w:r w:rsidR="06440F4E" w:rsidRPr="00350AB0">
          <w:rPr>
            <w:color w:val="0B5DAA"/>
            <w:sz w:val="16"/>
            <w:szCs w:val="16"/>
          </w:rPr>
          <w:t xml:space="preserve"> Z </w:t>
        </w:r>
        <w:r w:rsidRPr="00350AB0">
          <w:rPr>
            <w:color w:val="0B5DAA"/>
            <w:sz w:val="16"/>
            <w:szCs w:val="16"/>
          </w:rPr>
          <w:fldChar w:fldCharType="begin"/>
        </w:r>
        <w:r w:rsidRPr="00350AB0">
          <w:rPr>
            <w:color w:val="0B5DAA"/>
            <w:sz w:val="16"/>
            <w:szCs w:val="16"/>
          </w:rPr>
          <w:instrText xml:space="preserve"> NUMPAGES  \# "0"  \* MERGEFORMAT </w:instrText>
        </w:r>
        <w:r w:rsidRPr="00350AB0">
          <w:rPr>
            <w:color w:val="0B5DAA"/>
            <w:sz w:val="16"/>
            <w:szCs w:val="16"/>
          </w:rPr>
          <w:fldChar w:fldCharType="separate"/>
        </w:r>
        <w:r w:rsidR="06440F4E">
          <w:rPr>
            <w:color w:val="0B5DAA"/>
            <w:sz w:val="16"/>
            <w:szCs w:val="16"/>
          </w:rPr>
          <w:t>3</w:t>
        </w:r>
        <w:r w:rsidRPr="00350AB0">
          <w:rPr>
            <w:color w:val="0B5DAA"/>
            <w:sz w:val="16"/>
            <w:szCs w:val="16"/>
          </w:rPr>
          <w:fldChar w:fldCharType="end"/>
        </w:r>
      </w:p>
    </w:sdtContent>
  </w:sdt>
  <w:p w14:paraId="0FE35E75" w14:textId="1E3636FE" w:rsidR="06440F4E" w:rsidRDefault="06440F4E" w:rsidP="06440F4E">
    <w:pPr>
      <w:pStyle w:val="Stopka"/>
      <w:tabs>
        <w:tab w:val="left" w:pos="2450"/>
        <w:tab w:val="left" w:pos="2694"/>
        <w:tab w:val="left" w:pos="5502"/>
      </w:tabs>
      <w:rPr>
        <w:rFonts w:ascii="Aptos" w:eastAsia="Aptos" w:hAnsi="Aptos" w:cs="Aptos"/>
        <w:color w:val="000000" w:themeColor="text1"/>
        <w:sz w:val="16"/>
        <w:szCs w:val="16"/>
      </w:rPr>
    </w:pPr>
    <w:r w:rsidRPr="06440F4E">
      <w:rPr>
        <w:rFonts w:ascii="Aptos" w:eastAsia="Aptos" w:hAnsi="Aptos" w:cs="Aptos"/>
        <w:color w:val="000000" w:themeColor="text1"/>
        <w:sz w:val="16"/>
        <w:szCs w:val="16"/>
      </w:rPr>
      <w:t>Centrum e-Zdrowia</w:t>
    </w:r>
    <w:r>
      <w:tab/>
    </w:r>
    <w:r w:rsidRPr="06440F4E">
      <w:rPr>
        <w:rFonts w:ascii="Aptos" w:eastAsia="Aptos" w:hAnsi="Aptos" w:cs="Aptos"/>
        <w:color w:val="000000" w:themeColor="text1"/>
        <w:sz w:val="16"/>
        <w:szCs w:val="16"/>
      </w:rPr>
      <w:t>tel.: +48 22 597-09-27</w:t>
    </w:r>
  </w:p>
  <w:p w14:paraId="4AE416E0" w14:textId="095C860C" w:rsidR="06440F4E" w:rsidRDefault="06440F4E" w:rsidP="06440F4E">
    <w:pPr>
      <w:pStyle w:val="Stopka"/>
      <w:tabs>
        <w:tab w:val="left" w:pos="2450"/>
        <w:tab w:val="left" w:pos="5502"/>
      </w:tabs>
      <w:rPr>
        <w:rFonts w:ascii="Aptos" w:eastAsia="Aptos" w:hAnsi="Aptos" w:cs="Aptos"/>
        <w:color w:val="000000" w:themeColor="text1"/>
        <w:sz w:val="16"/>
        <w:szCs w:val="16"/>
      </w:rPr>
    </w:pPr>
    <w:r w:rsidRPr="06440F4E">
      <w:rPr>
        <w:rFonts w:ascii="Aptos" w:eastAsia="Aptos" w:hAnsi="Aptos" w:cs="Aptos"/>
        <w:color w:val="000000" w:themeColor="text1"/>
        <w:sz w:val="16"/>
        <w:szCs w:val="16"/>
      </w:rPr>
      <w:t>ul. Stanisława Dubois 5A</w:t>
    </w:r>
    <w:r>
      <w:tab/>
    </w:r>
    <w:r w:rsidRPr="06440F4E">
      <w:rPr>
        <w:rFonts w:ascii="Aptos" w:eastAsia="Aptos" w:hAnsi="Aptos" w:cs="Aptos"/>
        <w:color w:val="000000" w:themeColor="text1"/>
        <w:sz w:val="16"/>
        <w:szCs w:val="16"/>
      </w:rPr>
      <w:t>fax:</w:t>
    </w:r>
    <w:r w:rsidRPr="06440F4E">
      <w:rPr>
        <w:rFonts w:ascii="Arial" w:eastAsia="Arial" w:hAnsi="Arial" w:cs="Arial"/>
        <w:color w:val="000000" w:themeColor="text1"/>
        <w:sz w:val="16"/>
        <w:szCs w:val="16"/>
      </w:rPr>
      <w:t> </w:t>
    </w:r>
    <w:r w:rsidRPr="06440F4E">
      <w:rPr>
        <w:rFonts w:ascii="Aptos" w:eastAsia="Aptos" w:hAnsi="Aptos" w:cs="Aptos"/>
        <w:color w:val="000000" w:themeColor="text1"/>
        <w:sz w:val="16"/>
        <w:szCs w:val="16"/>
      </w:rPr>
      <w:t>+48 22 597-09-37</w:t>
    </w:r>
    <w:r>
      <w:tab/>
    </w:r>
    <w:r w:rsidRPr="06440F4E">
      <w:rPr>
        <w:rFonts w:ascii="Aptos" w:eastAsia="Aptos" w:hAnsi="Aptos" w:cs="Aptos"/>
        <w:color w:val="000000" w:themeColor="text1"/>
        <w:sz w:val="16"/>
        <w:szCs w:val="16"/>
      </w:rPr>
      <w:t>NIP: 5251575309</w:t>
    </w:r>
  </w:p>
  <w:p w14:paraId="66300E04" w14:textId="0789B40A" w:rsidR="06440F4E" w:rsidRDefault="06440F4E" w:rsidP="06440F4E">
    <w:pPr>
      <w:pStyle w:val="Stopka"/>
      <w:tabs>
        <w:tab w:val="left" w:pos="2450"/>
        <w:tab w:val="left" w:pos="5502"/>
      </w:tabs>
      <w:rPr>
        <w:rFonts w:ascii="Aptos" w:eastAsia="Aptos" w:hAnsi="Aptos" w:cs="Aptos"/>
        <w:color w:val="000000" w:themeColor="text1"/>
        <w:sz w:val="16"/>
        <w:szCs w:val="16"/>
      </w:rPr>
    </w:pPr>
    <w:r w:rsidRPr="06440F4E">
      <w:rPr>
        <w:rFonts w:ascii="Aptos" w:eastAsia="Aptos" w:hAnsi="Aptos" w:cs="Aptos"/>
        <w:color w:val="000000" w:themeColor="text1"/>
        <w:sz w:val="16"/>
        <w:szCs w:val="16"/>
      </w:rPr>
      <w:t>00-184 Warszawa</w:t>
    </w:r>
    <w:r>
      <w:tab/>
    </w:r>
    <w:hyperlink r:id="rId3">
      <w:r w:rsidRPr="06440F4E">
        <w:rPr>
          <w:rStyle w:val="Hipercze"/>
          <w:rFonts w:ascii="Aptos" w:eastAsia="Aptos" w:hAnsi="Aptos" w:cs="Aptos"/>
          <w:sz w:val="16"/>
          <w:szCs w:val="16"/>
        </w:rPr>
        <w:t>biuro@cez.gov.pl</w:t>
      </w:r>
    </w:hyperlink>
    <w:r w:rsidRPr="06440F4E">
      <w:rPr>
        <w:rFonts w:ascii="Aptos" w:eastAsia="Aptos" w:hAnsi="Aptos" w:cs="Aptos"/>
        <w:color w:val="000000" w:themeColor="text1"/>
        <w:sz w:val="16"/>
        <w:szCs w:val="16"/>
      </w:rPr>
      <w:t xml:space="preserve"> | </w:t>
    </w:r>
    <w:hyperlink r:id="rId4">
      <w:r w:rsidRPr="06440F4E">
        <w:rPr>
          <w:rStyle w:val="Hipercze"/>
          <w:rFonts w:ascii="Aptos" w:eastAsia="Aptos" w:hAnsi="Aptos" w:cs="Aptos"/>
          <w:sz w:val="16"/>
          <w:szCs w:val="16"/>
        </w:rPr>
        <w:t>www.cez.gov.pl</w:t>
      </w:r>
      <w:r>
        <w:tab/>
      </w:r>
    </w:hyperlink>
    <w:r w:rsidRPr="06440F4E">
      <w:rPr>
        <w:rFonts w:ascii="Aptos" w:eastAsia="Aptos" w:hAnsi="Aptos" w:cs="Aptos"/>
        <w:color w:val="000000" w:themeColor="text1"/>
        <w:sz w:val="16"/>
        <w:szCs w:val="16"/>
      </w:rPr>
      <w:t>REGON: 001377706</w:t>
    </w:r>
  </w:p>
  <w:p w14:paraId="345A95AE" w14:textId="33F189D0" w:rsidR="06440F4E" w:rsidRDefault="06440F4E" w:rsidP="06440F4E">
    <w:pPr>
      <w:spacing w:after="0"/>
      <w:jc w:val="center"/>
      <w:rPr>
        <w:rFonts w:cs="Calibri"/>
        <w:color w:val="000000" w:themeColor="text1"/>
      </w:rPr>
    </w:pPr>
    <w:r>
      <w:rPr>
        <w:noProof/>
      </w:rPr>
      <w:drawing>
        <wp:inline distT="0" distB="0" distL="0" distR="0" wp14:anchorId="6AC1DFB9" wp14:editId="536BBB35">
          <wp:extent cx="5286375" cy="533400"/>
          <wp:effectExtent l="0" t="0" r="0" b="0"/>
          <wp:docPr id="736658342" name="Obraz 736658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5286375" cy="533400"/>
                  </a:xfrm>
                  <a:prstGeom prst="rect">
                    <a:avLst/>
                  </a:prstGeom>
                </pic:spPr>
              </pic:pic>
            </a:graphicData>
          </a:graphic>
        </wp:inline>
      </w:drawing>
    </w:r>
  </w:p>
  <w:p w14:paraId="1558F787" w14:textId="65713823" w:rsidR="06440F4E" w:rsidRDefault="06440F4E" w:rsidP="06440F4E">
    <w:pPr>
      <w:pStyle w:val="Stopka"/>
      <w:tabs>
        <w:tab w:val="clear" w:pos="4536"/>
        <w:tab w:val="left" w:pos="2450"/>
        <w:tab w:val="left" w:pos="5502"/>
      </w:tabs>
      <w:rPr>
        <w:rFonts w:eastAsiaTheme="minorEastAsia" w:cs="Calibri"/>
        <w:sz w:val="16"/>
        <w:szCs w:val="16"/>
      </w:rPr>
    </w:pPr>
  </w:p>
  <w:p w14:paraId="628A5A4F" w14:textId="44E5DF08" w:rsidR="00516CD5" w:rsidRPr="00592985" w:rsidRDefault="00516CD5" w:rsidP="00592985">
    <w:pPr>
      <w:pStyle w:val="Stopka"/>
      <w:jc w:val="center"/>
      <w:rPr>
        <w:color w:val="00648C"/>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381471"/>
      <w:docPartObj>
        <w:docPartGallery w:val="Page Numbers (Bottom of Page)"/>
        <w:docPartUnique/>
      </w:docPartObj>
    </w:sdtPr>
    <w:sdtEndPr>
      <w:rPr>
        <w:color w:val="0B5DAA"/>
        <w:sz w:val="16"/>
        <w:szCs w:val="16"/>
      </w:rPr>
    </w:sdtEndPr>
    <w:sdtContent>
      <w:p w14:paraId="47B81A18" w14:textId="77777777" w:rsidR="00220B25" w:rsidRPr="00350AB0" w:rsidRDefault="00220B25" w:rsidP="00220B25">
        <w:pPr>
          <w:pStyle w:val="Stopka"/>
          <w:tabs>
            <w:tab w:val="clear" w:pos="9072"/>
          </w:tabs>
          <w:spacing w:after="240"/>
          <w:ind w:right="-284"/>
          <w:jc w:val="right"/>
          <w:rPr>
            <w:color w:val="0B5DAA"/>
            <w:sz w:val="16"/>
            <w:szCs w:val="16"/>
          </w:rPr>
        </w:pPr>
        <w:r w:rsidRPr="00350AB0">
          <w:rPr>
            <w:b/>
            <w:bCs/>
            <w:noProof/>
            <w:color w:val="0B5DAA"/>
            <w:sz w:val="16"/>
            <w:szCs w:val="16"/>
          </w:rPr>
          <mc:AlternateContent>
            <mc:Choice Requires="wps">
              <w:drawing>
                <wp:anchor distT="0" distB="0" distL="114300" distR="114300" simplePos="0" relativeHeight="251659264" behindDoc="0" locked="0" layoutInCell="1" allowOverlap="1" wp14:anchorId="761A8E8F" wp14:editId="73DBE868">
                  <wp:simplePos x="0" y="0"/>
                  <wp:positionH relativeFrom="column">
                    <wp:posOffset>0</wp:posOffset>
                  </wp:positionH>
                  <wp:positionV relativeFrom="paragraph">
                    <wp:posOffset>92710</wp:posOffset>
                  </wp:positionV>
                  <wp:extent cx="3505835" cy="28800"/>
                  <wp:effectExtent l="0" t="0" r="0" b="9525"/>
                  <wp:wrapNone/>
                  <wp:docPr id="29" name="Prostokąt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05835" cy="28800"/>
                          </a:xfrm>
                          <a:prstGeom prst="rect">
                            <a:avLst/>
                          </a:prstGeom>
                          <a:solidFill>
                            <a:srgbClr val="A0CC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7F21DC40">
                <v:rect id="Prostokąt 29" style="position:absolute;margin-left:0;margin-top:7.3pt;width:276.0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a0cc3d" stroked="f" strokeweight="1pt" w14:anchorId="613CA2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"/>
              </w:pict>
            </mc:Fallback>
          </mc:AlternateContent>
        </w:r>
        <w:r w:rsidRPr="00350AB0">
          <w:rPr>
            <w:b/>
            <w:bCs/>
            <w:noProof/>
            <w:color w:val="0B5DAA"/>
            <w:sz w:val="16"/>
            <w:szCs w:val="16"/>
          </w:rPr>
          <mc:AlternateContent>
            <mc:Choice Requires="wps">
              <w:drawing>
                <wp:anchor distT="0" distB="0" distL="114300" distR="114300" simplePos="0" relativeHeight="251660288" behindDoc="0" locked="0" layoutInCell="1" allowOverlap="1" wp14:anchorId="566FD5BE" wp14:editId="1B67AC86">
                  <wp:simplePos x="0" y="0"/>
                  <wp:positionH relativeFrom="column">
                    <wp:posOffset>3488690</wp:posOffset>
                  </wp:positionH>
                  <wp:positionV relativeFrom="paragraph">
                    <wp:posOffset>92710</wp:posOffset>
                  </wp:positionV>
                  <wp:extent cx="1979930" cy="28800"/>
                  <wp:effectExtent l="0" t="0" r="1270" b="9525"/>
                  <wp:wrapNone/>
                  <wp:docPr id="30" name="Prostokąt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79930" cy="28800"/>
                          </a:xfrm>
                          <a:prstGeom prst="rect">
                            <a:avLst/>
                          </a:prstGeom>
                          <a:solidFill>
                            <a:srgbClr val="0B5D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2C02DD3F">
                <v:rect id="Prostokąt 30" style="position:absolute;margin-left:274.7pt;margin-top:7.3pt;width:155.9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0b5daa" stroked="f" strokeweight="1pt" w14:anchorId="1845C0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"/>
              </w:pict>
            </mc:Fallback>
          </mc:AlternateContent>
        </w:r>
        <w:r>
          <w:rPr>
            <w:noProof/>
            <w:color w:val="0B5DAA"/>
            <w:sz w:val="16"/>
            <w:szCs w:val="16"/>
          </w:rPr>
          <w:drawing>
            <wp:anchor distT="0" distB="0" distL="114300" distR="114300" simplePos="0" relativeHeight="251661312" behindDoc="0" locked="0" layoutInCell="1" allowOverlap="1" wp14:anchorId="735243A1" wp14:editId="35F9651C">
              <wp:simplePos x="0" y="0"/>
              <wp:positionH relativeFrom="column">
                <wp:posOffset>6087745</wp:posOffset>
              </wp:positionH>
              <wp:positionV relativeFrom="paragraph">
                <wp:posOffset>-82559</wp:posOffset>
              </wp:positionV>
              <wp:extent cx="122400" cy="378000"/>
              <wp:effectExtent l="0" t="0" r="0" b="3175"/>
              <wp:wrapNone/>
              <wp:docPr id="38" name="Grafika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rc.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2400" cy="378000"/>
                      </a:xfrm>
                      <a:prstGeom prst="rect">
                        <a:avLst/>
                      </a:prstGeom>
                    </pic:spPr>
                  </pic:pic>
                </a:graphicData>
              </a:graphic>
              <wp14:sizeRelH relativeFrom="margin">
                <wp14:pctWidth>0</wp14:pctWidth>
              </wp14:sizeRelH>
              <wp14:sizeRelV relativeFrom="margin">
                <wp14:pctHeight>0</wp14:pctHeight>
              </wp14:sizeRelV>
            </wp:anchor>
          </w:drawing>
        </w:r>
        <w:r w:rsidRPr="00350AB0">
          <w:rPr>
            <w:b/>
            <w:bCs/>
            <w:color w:val="0B5DAA"/>
            <w:sz w:val="16"/>
            <w:szCs w:val="16"/>
          </w:rPr>
          <w:fldChar w:fldCharType="begin"/>
        </w:r>
        <w:r w:rsidRPr="00350AB0">
          <w:rPr>
            <w:b/>
            <w:bCs/>
            <w:color w:val="0B5DAA"/>
            <w:sz w:val="16"/>
            <w:szCs w:val="16"/>
          </w:rPr>
          <w:instrText>PAGE   \* MERGEFORMAT</w:instrText>
        </w:r>
        <w:r w:rsidRPr="00350AB0">
          <w:rPr>
            <w:b/>
            <w:bCs/>
            <w:color w:val="0B5DAA"/>
            <w:sz w:val="16"/>
            <w:szCs w:val="16"/>
          </w:rPr>
          <w:fldChar w:fldCharType="separate"/>
        </w:r>
        <w:r w:rsidR="06440F4E">
          <w:rPr>
            <w:b/>
            <w:bCs/>
            <w:color w:val="0B5DAA"/>
            <w:sz w:val="16"/>
            <w:szCs w:val="16"/>
          </w:rPr>
          <w:t>1</w:t>
        </w:r>
        <w:r w:rsidRPr="00350AB0">
          <w:rPr>
            <w:b/>
            <w:bCs/>
            <w:color w:val="0B5DAA"/>
            <w:sz w:val="16"/>
            <w:szCs w:val="16"/>
          </w:rPr>
          <w:fldChar w:fldCharType="end"/>
        </w:r>
        <w:r w:rsidR="06440F4E" w:rsidRPr="00350AB0">
          <w:rPr>
            <w:color w:val="0B5DAA"/>
            <w:sz w:val="16"/>
            <w:szCs w:val="16"/>
          </w:rPr>
          <w:t xml:space="preserve"> Z </w:t>
        </w:r>
        <w:r w:rsidRPr="00350AB0">
          <w:rPr>
            <w:color w:val="0B5DAA"/>
            <w:sz w:val="16"/>
            <w:szCs w:val="16"/>
          </w:rPr>
          <w:fldChar w:fldCharType="begin"/>
        </w:r>
        <w:r w:rsidRPr="00350AB0">
          <w:rPr>
            <w:color w:val="0B5DAA"/>
            <w:sz w:val="16"/>
            <w:szCs w:val="16"/>
          </w:rPr>
          <w:instrText xml:space="preserve"> NUMPAGES  \# "0"  \* MERGEFORMAT </w:instrText>
        </w:r>
        <w:r w:rsidRPr="00350AB0">
          <w:rPr>
            <w:color w:val="0B5DAA"/>
            <w:sz w:val="16"/>
            <w:szCs w:val="16"/>
          </w:rPr>
          <w:fldChar w:fldCharType="separate"/>
        </w:r>
        <w:r w:rsidR="06440F4E">
          <w:rPr>
            <w:color w:val="0B5DAA"/>
            <w:sz w:val="16"/>
            <w:szCs w:val="16"/>
          </w:rPr>
          <w:t>3</w:t>
        </w:r>
        <w:r w:rsidRPr="00350AB0">
          <w:rPr>
            <w:color w:val="0B5DAA"/>
            <w:sz w:val="16"/>
            <w:szCs w:val="16"/>
          </w:rPr>
          <w:fldChar w:fldCharType="end"/>
        </w:r>
      </w:p>
    </w:sdtContent>
  </w:sdt>
  <w:p w14:paraId="62BE68BD" w14:textId="5DA581DD" w:rsidR="06440F4E" w:rsidRDefault="06440F4E" w:rsidP="06440F4E">
    <w:pPr>
      <w:pStyle w:val="Stopka"/>
      <w:tabs>
        <w:tab w:val="left" w:pos="2450"/>
        <w:tab w:val="left" w:pos="2694"/>
        <w:tab w:val="left" w:pos="5502"/>
      </w:tabs>
      <w:rPr>
        <w:rFonts w:ascii="Aptos" w:eastAsia="Aptos" w:hAnsi="Aptos" w:cs="Aptos"/>
        <w:color w:val="000000" w:themeColor="text1"/>
        <w:sz w:val="16"/>
        <w:szCs w:val="16"/>
      </w:rPr>
    </w:pPr>
    <w:r w:rsidRPr="06440F4E">
      <w:rPr>
        <w:rFonts w:ascii="Aptos" w:eastAsia="Aptos" w:hAnsi="Aptos" w:cs="Aptos"/>
        <w:color w:val="000000" w:themeColor="text1"/>
        <w:sz w:val="16"/>
        <w:szCs w:val="16"/>
      </w:rPr>
      <w:t>Centrum e-Zdrowia</w:t>
    </w:r>
    <w:r>
      <w:tab/>
    </w:r>
    <w:r w:rsidRPr="06440F4E">
      <w:rPr>
        <w:rFonts w:ascii="Aptos" w:eastAsia="Aptos" w:hAnsi="Aptos" w:cs="Aptos"/>
        <w:color w:val="000000" w:themeColor="text1"/>
        <w:sz w:val="16"/>
        <w:szCs w:val="16"/>
      </w:rPr>
      <w:t>tel.: +48 22 597-09-27</w:t>
    </w:r>
  </w:p>
  <w:p w14:paraId="0BCE27DB" w14:textId="6A647D4A" w:rsidR="06440F4E" w:rsidRDefault="06440F4E" w:rsidP="06440F4E">
    <w:pPr>
      <w:pStyle w:val="Stopka"/>
      <w:tabs>
        <w:tab w:val="left" w:pos="2450"/>
        <w:tab w:val="left" w:pos="5502"/>
      </w:tabs>
      <w:rPr>
        <w:rFonts w:ascii="Aptos" w:eastAsia="Aptos" w:hAnsi="Aptos" w:cs="Aptos"/>
        <w:color w:val="000000" w:themeColor="text1"/>
        <w:sz w:val="16"/>
        <w:szCs w:val="16"/>
      </w:rPr>
    </w:pPr>
    <w:r w:rsidRPr="06440F4E">
      <w:rPr>
        <w:rFonts w:ascii="Aptos" w:eastAsia="Aptos" w:hAnsi="Aptos" w:cs="Aptos"/>
        <w:color w:val="000000" w:themeColor="text1"/>
        <w:sz w:val="16"/>
        <w:szCs w:val="16"/>
      </w:rPr>
      <w:t>ul. Stanisława Dubois 5A</w:t>
    </w:r>
    <w:r>
      <w:tab/>
    </w:r>
    <w:r w:rsidRPr="06440F4E">
      <w:rPr>
        <w:rFonts w:ascii="Aptos" w:eastAsia="Aptos" w:hAnsi="Aptos" w:cs="Aptos"/>
        <w:color w:val="000000" w:themeColor="text1"/>
        <w:sz w:val="16"/>
        <w:szCs w:val="16"/>
      </w:rPr>
      <w:t>fax:</w:t>
    </w:r>
    <w:r w:rsidRPr="06440F4E">
      <w:rPr>
        <w:rFonts w:ascii="Arial" w:eastAsia="Arial" w:hAnsi="Arial" w:cs="Arial"/>
        <w:color w:val="000000" w:themeColor="text1"/>
        <w:sz w:val="16"/>
        <w:szCs w:val="16"/>
      </w:rPr>
      <w:t> </w:t>
    </w:r>
    <w:r w:rsidRPr="06440F4E">
      <w:rPr>
        <w:rFonts w:ascii="Aptos" w:eastAsia="Aptos" w:hAnsi="Aptos" w:cs="Aptos"/>
        <w:color w:val="000000" w:themeColor="text1"/>
        <w:sz w:val="16"/>
        <w:szCs w:val="16"/>
      </w:rPr>
      <w:t>+48 22 597-09-37</w:t>
    </w:r>
    <w:r>
      <w:tab/>
    </w:r>
    <w:r w:rsidRPr="06440F4E">
      <w:rPr>
        <w:rFonts w:ascii="Aptos" w:eastAsia="Aptos" w:hAnsi="Aptos" w:cs="Aptos"/>
        <w:color w:val="000000" w:themeColor="text1"/>
        <w:sz w:val="16"/>
        <w:szCs w:val="16"/>
      </w:rPr>
      <w:t>NIP: 5251575309</w:t>
    </w:r>
  </w:p>
  <w:p w14:paraId="7828D96E" w14:textId="79733E33" w:rsidR="06440F4E" w:rsidRDefault="06440F4E" w:rsidP="06440F4E">
    <w:pPr>
      <w:pStyle w:val="Stopka"/>
      <w:tabs>
        <w:tab w:val="left" w:pos="2450"/>
        <w:tab w:val="left" w:pos="5502"/>
      </w:tabs>
      <w:rPr>
        <w:rFonts w:ascii="Aptos" w:eastAsia="Aptos" w:hAnsi="Aptos" w:cs="Aptos"/>
        <w:color w:val="000000" w:themeColor="text1"/>
        <w:sz w:val="16"/>
        <w:szCs w:val="16"/>
      </w:rPr>
    </w:pPr>
    <w:r w:rsidRPr="06440F4E">
      <w:rPr>
        <w:rFonts w:ascii="Aptos" w:eastAsia="Aptos" w:hAnsi="Aptos" w:cs="Aptos"/>
        <w:color w:val="000000" w:themeColor="text1"/>
        <w:sz w:val="16"/>
        <w:szCs w:val="16"/>
      </w:rPr>
      <w:t>00-184 Warszawa</w:t>
    </w:r>
    <w:r>
      <w:tab/>
    </w:r>
    <w:hyperlink r:id="rId3">
      <w:r w:rsidRPr="06440F4E">
        <w:rPr>
          <w:rStyle w:val="Hipercze"/>
          <w:rFonts w:ascii="Aptos" w:eastAsia="Aptos" w:hAnsi="Aptos" w:cs="Aptos"/>
          <w:sz w:val="16"/>
          <w:szCs w:val="16"/>
        </w:rPr>
        <w:t>biuro@cez.gov.pl</w:t>
      </w:r>
    </w:hyperlink>
    <w:r w:rsidRPr="06440F4E">
      <w:rPr>
        <w:rFonts w:ascii="Aptos" w:eastAsia="Aptos" w:hAnsi="Aptos" w:cs="Aptos"/>
        <w:color w:val="000000" w:themeColor="text1"/>
        <w:sz w:val="16"/>
        <w:szCs w:val="16"/>
      </w:rPr>
      <w:t xml:space="preserve"> | </w:t>
    </w:r>
    <w:hyperlink r:id="rId4">
      <w:r w:rsidRPr="06440F4E">
        <w:rPr>
          <w:rStyle w:val="Hipercze"/>
          <w:rFonts w:ascii="Aptos" w:eastAsia="Aptos" w:hAnsi="Aptos" w:cs="Aptos"/>
          <w:sz w:val="16"/>
          <w:szCs w:val="16"/>
        </w:rPr>
        <w:t>www.cez.gov.pl</w:t>
      </w:r>
      <w:r>
        <w:tab/>
      </w:r>
    </w:hyperlink>
    <w:r w:rsidRPr="06440F4E">
      <w:rPr>
        <w:rFonts w:ascii="Aptos" w:eastAsia="Aptos" w:hAnsi="Aptos" w:cs="Aptos"/>
        <w:color w:val="000000" w:themeColor="text1"/>
        <w:sz w:val="16"/>
        <w:szCs w:val="16"/>
      </w:rPr>
      <w:t>REGON: 001377706</w:t>
    </w:r>
  </w:p>
  <w:p w14:paraId="72B8ADEC" w14:textId="6CABDF22" w:rsidR="06440F4E" w:rsidRDefault="06440F4E" w:rsidP="06440F4E">
    <w:pPr>
      <w:spacing w:after="0"/>
      <w:jc w:val="center"/>
      <w:rPr>
        <w:rFonts w:cs="Calibri"/>
        <w:color w:val="000000" w:themeColor="text1"/>
      </w:rPr>
    </w:pPr>
    <w:r>
      <w:rPr>
        <w:noProof/>
      </w:rPr>
      <w:drawing>
        <wp:inline distT="0" distB="0" distL="0" distR="0" wp14:anchorId="2794A525" wp14:editId="678D4A9A">
          <wp:extent cx="5286375" cy="533400"/>
          <wp:effectExtent l="0" t="0" r="0" b="0"/>
          <wp:docPr id="12138417" name="Obraz 12138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5286375" cy="533400"/>
                  </a:xfrm>
                  <a:prstGeom prst="rect">
                    <a:avLst/>
                  </a:prstGeom>
                </pic:spPr>
              </pic:pic>
            </a:graphicData>
          </a:graphic>
        </wp:inline>
      </w:drawing>
    </w:r>
  </w:p>
  <w:p w14:paraId="796AB99F" w14:textId="3006E1C0" w:rsidR="06440F4E" w:rsidRDefault="06440F4E" w:rsidP="06440F4E">
    <w:pPr>
      <w:spacing w:after="0"/>
      <w:jc w:val="center"/>
      <w:rPr>
        <w:rFonts w:cs="Calibri"/>
        <w:color w:val="000000" w:themeColor="text1"/>
        <w:sz w:val="16"/>
        <w:szCs w:val="16"/>
      </w:rPr>
    </w:pPr>
    <w:r w:rsidRPr="06440F4E">
      <w:rPr>
        <w:rFonts w:cs="Calibri"/>
        <w:color w:val="000000" w:themeColor="text1"/>
        <w:sz w:val="16"/>
        <w:szCs w:val="16"/>
      </w:rPr>
      <w:t>Zadanie „Platforma Usług Inteligentnych” jest realizowany w ramach projektu “e-Zdrowie KPO”, współfinansowanego</w:t>
    </w:r>
  </w:p>
  <w:p w14:paraId="42834975" w14:textId="01FDFBC9" w:rsidR="06440F4E" w:rsidRDefault="06440F4E" w:rsidP="06440F4E">
    <w:pPr>
      <w:spacing w:after="0"/>
      <w:jc w:val="center"/>
      <w:rPr>
        <w:rFonts w:cs="Calibri"/>
        <w:color w:val="000000" w:themeColor="text1"/>
        <w:sz w:val="16"/>
        <w:szCs w:val="16"/>
      </w:rPr>
    </w:pPr>
    <w:r w:rsidRPr="06440F4E">
      <w:rPr>
        <w:rFonts w:cs="Calibri"/>
        <w:color w:val="000000" w:themeColor="text1"/>
        <w:sz w:val="16"/>
        <w:szCs w:val="16"/>
      </w:rPr>
      <w:t xml:space="preserve"> ze środków Unii Europejskiej w ramach instrumentu na rzecz Krajowego Planu Odbudowy i Zwiększania Odporności dla przedsięwzięć realizowanych w ramach inwestycji D1.1.2 „Przyspieszenie procesów transformacji cyfrowej ochrony zdrowia poprzez dalszy rozwój usług cyfrowych w ochronie zdrowia”, będącej elementem komponentu D „Efektywność, dostępność i jakość systemu ochrony zdrowia”</w:t>
    </w:r>
  </w:p>
  <w:p w14:paraId="13BB8E0A" w14:textId="4936B4AD" w:rsidR="06440F4E" w:rsidRDefault="06440F4E" w:rsidP="06440F4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0A3D3" w14:textId="77777777" w:rsidR="002366A9" w:rsidRDefault="002366A9" w:rsidP="00090C6A">
      <w:pPr>
        <w:spacing w:after="0"/>
      </w:pPr>
      <w:r>
        <w:separator/>
      </w:r>
    </w:p>
  </w:footnote>
  <w:footnote w:type="continuationSeparator" w:id="0">
    <w:p w14:paraId="3F4F4FC2" w14:textId="77777777" w:rsidR="002366A9" w:rsidRDefault="002366A9" w:rsidP="00090C6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B4F5B" w14:textId="77777777" w:rsidR="008E1557" w:rsidRDefault="008E155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A5A4B" w14:textId="540542E9" w:rsidR="00516CD5" w:rsidRPr="00FC4C1D" w:rsidRDefault="06440F4E" w:rsidP="06440F4E">
    <w:pPr>
      <w:spacing w:after="240"/>
    </w:pPr>
    <w:r>
      <w:rPr>
        <w:noProof/>
      </w:rPr>
      <w:drawing>
        <wp:inline distT="0" distB="0" distL="0" distR="0" wp14:anchorId="63446DDC" wp14:editId="7D791E99">
          <wp:extent cx="1924050" cy="533400"/>
          <wp:effectExtent l="0" t="0" r="0" b="0"/>
          <wp:docPr id="771572662" name="Obraz 771572662"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924050" cy="5334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381AE" w14:textId="1B62C016" w:rsidR="00220B25" w:rsidRDefault="00220B25">
    <w:pPr>
      <w:pStyle w:val="Nagwek"/>
    </w:pPr>
    <w:r>
      <w:rPr>
        <w:noProof/>
      </w:rPr>
      <w:drawing>
        <wp:anchor distT="0" distB="0" distL="114300" distR="114300" simplePos="0" relativeHeight="251667456" behindDoc="0" locked="0" layoutInCell="1" allowOverlap="1" wp14:anchorId="366FD799" wp14:editId="7BAEC69F">
          <wp:simplePos x="0" y="0"/>
          <wp:positionH relativeFrom="page">
            <wp:posOffset>899795</wp:posOffset>
          </wp:positionH>
          <wp:positionV relativeFrom="page">
            <wp:posOffset>360045</wp:posOffset>
          </wp:positionV>
          <wp:extent cx="1926000" cy="532800"/>
          <wp:effectExtent l="0" t="0" r="0" b="635"/>
          <wp:wrapNone/>
          <wp:docPr id="37" name="Obraz 37"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extLst>
                      <a:ext uri="{28A0092B-C50C-407E-A947-70E740481C1C}">
                        <a14:useLocalDpi xmlns:a14="http://schemas.microsoft.com/office/drawing/2010/main" val="0"/>
                      </a:ext>
                    </a:extLst>
                  </a:blip>
                  <a:stretch>
                    <a:fillRect/>
                  </a:stretch>
                </pic:blipFill>
                <pic:spPr>
                  <a:xfrm>
                    <a:off x="0" y="0"/>
                    <a:ext cx="1926000" cy="532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8BE"/>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1" w15:restartNumberingAfterBreak="0">
    <w:nsid w:val="01B34CEB"/>
    <w:multiLevelType w:val="hybridMultilevel"/>
    <w:tmpl w:val="B3401E32"/>
    <w:lvl w:ilvl="0" w:tplc="04150011">
      <w:start w:val="1"/>
      <w:numFmt w:val="decimal"/>
      <w:lvlText w:val="%1)"/>
      <w:lvlJc w:val="left"/>
      <w:pPr>
        <w:ind w:left="1428" w:hanging="360"/>
      </w:pPr>
      <w:rPr>
        <w:rFonts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2" w15:restartNumberingAfterBreak="0">
    <w:nsid w:val="033126A5"/>
    <w:multiLevelType w:val="hybridMultilevel"/>
    <w:tmpl w:val="A6323CBA"/>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3" w15:restartNumberingAfterBreak="0">
    <w:nsid w:val="03AB6B10"/>
    <w:multiLevelType w:val="hybridMultilevel"/>
    <w:tmpl w:val="23A4997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5C74B15"/>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5" w15:restartNumberingAfterBreak="0">
    <w:nsid w:val="067B4081"/>
    <w:multiLevelType w:val="multilevel"/>
    <w:tmpl w:val="00809D4C"/>
    <w:lvl w:ilvl="0">
      <w:start w:val="1"/>
      <w:numFmt w:val="decimal"/>
      <w:lvlText w:val="%1."/>
      <w:lvlJc w:val="left"/>
      <w:pPr>
        <w:ind w:left="360" w:hanging="360"/>
      </w:p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DE715F"/>
    <w:multiLevelType w:val="hybridMultilevel"/>
    <w:tmpl w:val="C40A5466"/>
    <w:lvl w:ilvl="0" w:tplc="4A0281F8">
      <w:start w:val="1"/>
      <w:numFmt w:val="upperRoman"/>
      <w:lvlText w:val="%1."/>
      <w:lvlJc w:val="right"/>
      <w:pPr>
        <w:ind w:left="720" w:hanging="360"/>
      </w:pPr>
    </w:lvl>
    <w:lvl w:ilvl="1" w:tplc="A9083588">
      <w:start w:val="1"/>
      <w:numFmt w:val="lowerLetter"/>
      <w:lvlText w:val="%2."/>
      <w:lvlJc w:val="left"/>
      <w:pPr>
        <w:ind w:left="1440" w:hanging="360"/>
      </w:pPr>
    </w:lvl>
    <w:lvl w:ilvl="2" w:tplc="0820FD1C">
      <w:start w:val="1"/>
      <w:numFmt w:val="lowerRoman"/>
      <w:lvlText w:val="%3."/>
      <w:lvlJc w:val="right"/>
      <w:pPr>
        <w:ind w:left="2160" w:hanging="180"/>
      </w:pPr>
    </w:lvl>
    <w:lvl w:ilvl="3" w:tplc="B00AEBAA">
      <w:start w:val="1"/>
      <w:numFmt w:val="decimal"/>
      <w:lvlText w:val="%4."/>
      <w:lvlJc w:val="left"/>
      <w:pPr>
        <w:ind w:left="2880" w:hanging="360"/>
      </w:pPr>
    </w:lvl>
    <w:lvl w:ilvl="4" w:tplc="7F625164">
      <w:start w:val="1"/>
      <w:numFmt w:val="lowerLetter"/>
      <w:lvlText w:val="%5."/>
      <w:lvlJc w:val="left"/>
      <w:pPr>
        <w:ind w:left="3600" w:hanging="360"/>
      </w:pPr>
    </w:lvl>
    <w:lvl w:ilvl="5" w:tplc="B9AC9A12">
      <w:start w:val="1"/>
      <w:numFmt w:val="lowerRoman"/>
      <w:lvlText w:val="%6."/>
      <w:lvlJc w:val="right"/>
      <w:pPr>
        <w:ind w:left="4320" w:hanging="180"/>
      </w:pPr>
    </w:lvl>
    <w:lvl w:ilvl="6" w:tplc="3C0038AC">
      <w:start w:val="1"/>
      <w:numFmt w:val="decimal"/>
      <w:lvlText w:val="%7."/>
      <w:lvlJc w:val="left"/>
      <w:pPr>
        <w:ind w:left="5040" w:hanging="360"/>
      </w:pPr>
    </w:lvl>
    <w:lvl w:ilvl="7" w:tplc="73C60F5E">
      <w:start w:val="1"/>
      <w:numFmt w:val="lowerLetter"/>
      <w:lvlText w:val="%8."/>
      <w:lvlJc w:val="left"/>
      <w:pPr>
        <w:ind w:left="5760" w:hanging="360"/>
      </w:pPr>
    </w:lvl>
    <w:lvl w:ilvl="8" w:tplc="D360BA84">
      <w:start w:val="1"/>
      <w:numFmt w:val="lowerRoman"/>
      <w:lvlText w:val="%9."/>
      <w:lvlJc w:val="right"/>
      <w:pPr>
        <w:ind w:left="6480" w:hanging="180"/>
      </w:pPr>
    </w:lvl>
  </w:abstractNum>
  <w:abstractNum w:abstractNumId="7" w15:restartNumberingAfterBreak="0">
    <w:nsid w:val="0914AE9E"/>
    <w:multiLevelType w:val="multilevel"/>
    <w:tmpl w:val="5C22E02E"/>
    <w:lvl w:ilvl="0">
      <w:start w:val="1"/>
      <w:numFmt w:val="decimal"/>
      <w:lvlText w:val="%1."/>
      <w:lvlJc w:val="left"/>
      <w:pPr>
        <w:ind w:left="1068" w:hanging="360"/>
      </w:pPr>
    </w:lvl>
    <w:lvl w:ilvl="1">
      <w:start w:val="1"/>
      <w:numFmt w:val="decimal"/>
      <w:lvlText w:val="%1.%2."/>
      <w:lvlJc w:val="left"/>
      <w:pPr>
        <w:ind w:left="1788" w:hanging="360"/>
      </w:pPr>
    </w:lvl>
    <w:lvl w:ilvl="2">
      <w:start w:val="1"/>
      <w:numFmt w:val="decimal"/>
      <w:lvlText w:val="%1.%2.%3."/>
      <w:lvlJc w:val="left"/>
      <w:pPr>
        <w:ind w:left="2508" w:hanging="180"/>
      </w:pPr>
    </w:lvl>
    <w:lvl w:ilvl="3">
      <w:start w:val="1"/>
      <w:numFmt w:val="decimal"/>
      <w:lvlText w:val="%1.%2.%3.%4."/>
      <w:lvlJc w:val="left"/>
      <w:pPr>
        <w:ind w:left="3228" w:hanging="360"/>
      </w:pPr>
    </w:lvl>
    <w:lvl w:ilvl="4">
      <w:start w:val="1"/>
      <w:numFmt w:val="decimal"/>
      <w:lvlText w:val="%1.%2.%3.%4.%5."/>
      <w:lvlJc w:val="left"/>
      <w:pPr>
        <w:ind w:left="3948" w:hanging="360"/>
      </w:pPr>
    </w:lvl>
    <w:lvl w:ilvl="5">
      <w:start w:val="1"/>
      <w:numFmt w:val="decimal"/>
      <w:lvlText w:val="%1.%2.%3.%4.%5.%6."/>
      <w:lvlJc w:val="left"/>
      <w:pPr>
        <w:ind w:left="4668" w:hanging="180"/>
      </w:pPr>
    </w:lvl>
    <w:lvl w:ilvl="6">
      <w:start w:val="1"/>
      <w:numFmt w:val="decimal"/>
      <w:lvlText w:val="%1.%2.%3.%4.%5.%6.%7."/>
      <w:lvlJc w:val="left"/>
      <w:pPr>
        <w:ind w:left="5388" w:hanging="360"/>
      </w:pPr>
    </w:lvl>
    <w:lvl w:ilvl="7">
      <w:start w:val="1"/>
      <w:numFmt w:val="decimal"/>
      <w:lvlText w:val="%1.%2.%3.%4.%5.%6.%7.%8."/>
      <w:lvlJc w:val="left"/>
      <w:pPr>
        <w:ind w:left="6108" w:hanging="360"/>
      </w:pPr>
    </w:lvl>
    <w:lvl w:ilvl="8">
      <w:start w:val="1"/>
      <w:numFmt w:val="decimal"/>
      <w:lvlText w:val="%1.%2.%3.%4.%5.%6.%7.%8.%9."/>
      <w:lvlJc w:val="left"/>
      <w:pPr>
        <w:ind w:left="6828" w:hanging="180"/>
      </w:pPr>
    </w:lvl>
  </w:abstractNum>
  <w:abstractNum w:abstractNumId="8" w15:restartNumberingAfterBreak="0">
    <w:nsid w:val="0C8C7F3D"/>
    <w:multiLevelType w:val="hybridMultilevel"/>
    <w:tmpl w:val="25AA3A1E"/>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9" w15:restartNumberingAfterBreak="0">
    <w:nsid w:val="0D01234A"/>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0D7E5B82"/>
    <w:multiLevelType w:val="hybridMultilevel"/>
    <w:tmpl w:val="3A762EB4"/>
    <w:lvl w:ilvl="0" w:tplc="04150011">
      <w:start w:val="1"/>
      <w:numFmt w:val="decimal"/>
      <w:lvlText w:val="%1)"/>
      <w:lvlJc w:val="left"/>
      <w:pPr>
        <w:ind w:left="1512" w:hanging="360"/>
      </w:pPr>
      <w:rPr>
        <w:rFonts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11" w15:restartNumberingAfterBreak="0">
    <w:nsid w:val="0DAC2EED"/>
    <w:multiLevelType w:val="hybridMultilevel"/>
    <w:tmpl w:val="D3FC1226"/>
    <w:lvl w:ilvl="0" w:tplc="04150011">
      <w:start w:val="1"/>
      <w:numFmt w:val="decimal"/>
      <w:lvlText w:val="%1)"/>
      <w:lvlJc w:val="left"/>
      <w:pPr>
        <w:ind w:left="1512" w:hanging="360"/>
      </w:pPr>
      <w:rPr>
        <w:rFonts w:hint="default"/>
      </w:rPr>
    </w:lvl>
    <w:lvl w:ilvl="1" w:tplc="04150003">
      <w:start w:val="1"/>
      <w:numFmt w:val="bullet"/>
      <w:lvlText w:val="o"/>
      <w:lvlJc w:val="left"/>
      <w:pPr>
        <w:ind w:left="2232" w:hanging="360"/>
      </w:pPr>
      <w:rPr>
        <w:rFonts w:ascii="Courier New" w:hAnsi="Courier New" w:cs="Courier New"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12" w15:restartNumberingAfterBreak="0">
    <w:nsid w:val="104F49B1"/>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13" w15:restartNumberingAfterBreak="0">
    <w:nsid w:val="108B5AF1"/>
    <w:multiLevelType w:val="hybridMultilevel"/>
    <w:tmpl w:val="A86CD622"/>
    <w:lvl w:ilvl="0" w:tplc="811A3AB8">
      <w:start w:val="1"/>
      <w:numFmt w:val="decimal"/>
      <w:lvlText w:val="%1."/>
      <w:lvlJc w:val="left"/>
      <w:pPr>
        <w:ind w:left="1068" w:hanging="360"/>
      </w:pPr>
    </w:lvl>
    <w:lvl w:ilvl="1" w:tplc="176E5F4A">
      <w:start w:val="1"/>
      <w:numFmt w:val="lowerLetter"/>
      <w:lvlText w:val="%2."/>
      <w:lvlJc w:val="left"/>
      <w:pPr>
        <w:ind w:left="1788" w:hanging="360"/>
      </w:pPr>
    </w:lvl>
    <w:lvl w:ilvl="2" w:tplc="082AB5F0">
      <w:start w:val="1"/>
      <w:numFmt w:val="lowerRoman"/>
      <w:lvlText w:val="%3."/>
      <w:lvlJc w:val="right"/>
      <w:pPr>
        <w:ind w:left="2508" w:hanging="180"/>
      </w:pPr>
    </w:lvl>
    <w:lvl w:ilvl="3" w:tplc="6B8C6380">
      <w:start w:val="1"/>
      <w:numFmt w:val="decimal"/>
      <w:lvlText w:val="%4."/>
      <w:lvlJc w:val="left"/>
      <w:pPr>
        <w:ind w:left="3228" w:hanging="360"/>
      </w:pPr>
    </w:lvl>
    <w:lvl w:ilvl="4" w:tplc="A672EEC2">
      <w:start w:val="1"/>
      <w:numFmt w:val="lowerLetter"/>
      <w:lvlText w:val="%5."/>
      <w:lvlJc w:val="left"/>
      <w:pPr>
        <w:ind w:left="3948" w:hanging="360"/>
      </w:pPr>
    </w:lvl>
    <w:lvl w:ilvl="5" w:tplc="34587A4E">
      <w:start w:val="1"/>
      <w:numFmt w:val="lowerRoman"/>
      <w:lvlText w:val="%6."/>
      <w:lvlJc w:val="right"/>
      <w:pPr>
        <w:ind w:left="4668" w:hanging="180"/>
      </w:pPr>
    </w:lvl>
    <w:lvl w:ilvl="6" w:tplc="5ECAEABE">
      <w:start w:val="1"/>
      <w:numFmt w:val="decimal"/>
      <w:lvlText w:val="%7."/>
      <w:lvlJc w:val="left"/>
      <w:pPr>
        <w:ind w:left="5388" w:hanging="360"/>
      </w:pPr>
    </w:lvl>
    <w:lvl w:ilvl="7" w:tplc="0B90D67A">
      <w:start w:val="1"/>
      <w:numFmt w:val="lowerLetter"/>
      <w:lvlText w:val="%8."/>
      <w:lvlJc w:val="left"/>
      <w:pPr>
        <w:ind w:left="6108" w:hanging="360"/>
      </w:pPr>
    </w:lvl>
    <w:lvl w:ilvl="8" w:tplc="8EACD780">
      <w:start w:val="1"/>
      <w:numFmt w:val="lowerRoman"/>
      <w:lvlText w:val="%9."/>
      <w:lvlJc w:val="right"/>
      <w:pPr>
        <w:ind w:left="6828" w:hanging="180"/>
      </w:pPr>
    </w:lvl>
  </w:abstractNum>
  <w:abstractNum w:abstractNumId="14" w15:restartNumberingAfterBreak="0">
    <w:nsid w:val="108C0774"/>
    <w:multiLevelType w:val="hybridMultilevel"/>
    <w:tmpl w:val="2132EC26"/>
    <w:lvl w:ilvl="0" w:tplc="04150001">
      <w:start w:val="1"/>
      <w:numFmt w:val="bullet"/>
      <w:lvlText w:val=""/>
      <w:lvlJc w:val="left"/>
      <w:pPr>
        <w:ind w:left="1512" w:hanging="360"/>
      </w:pPr>
      <w:rPr>
        <w:rFonts w:ascii="Symbol" w:hAnsi="Symbol" w:hint="default"/>
      </w:rPr>
    </w:lvl>
    <w:lvl w:ilvl="1" w:tplc="04150003">
      <w:start w:val="1"/>
      <w:numFmt w:val="bullet"/>
      <w:lvlText w:val="o"/>
      <w:lvlJc w:val="left"/>
      <w:pPr>
        <w:ind w:left="2232" w:hanging="360"/>
      </w:pPr>
      <w:rPr>
        <w:rFonts w:ascii="Courier New" w:hAnsi="Courier New" w:cs="Courier New"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15" w15:restartNumberingAfterBreak="0">
    <w:nsid w:val="11117C03"/>
    <w:multiLevelType w:val="hybridMultilevel"/>
    <w:tmpl w:val="BBEA99CA"/>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6" w15:restartNumberingAfterBreak="0">
    <w:nsid w:val="13C11062"/>
    <w:multiLevelType w:val="hybridMultilevel"/>
    <w:tmpl w:val="5CAA49E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7">
      <w:start w:val="1"/>
      <w:numFmt w:val="lowerLetter"/>
      <w:lvlText w:val="%3)"/>
      <w:lvlJc w:val="left"/>
      <w:pPr>
        <w:ind w:left="2508" w:hanging="180"/>
      </w:pPr>
    </w:lvl>
    <w:lvl w:ilvl="3" w:tplc="04150001">
      <w:start w:val="1"/>
      <w:numFmt w:val="bullet"/>
      <w:lvlText w:val=""/>
      <w:lvlJc w:val="left"/>
      <w:pPr>
        <w:ind w:left="3228" w:hanging="360"/>
      </w:pPr>
      <w:rPr>
        <w:rFonts w:ascii="Symbol" w:hAnsi="Symbol" w:hint="default"/>
      </w:r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14110E11"/>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18" w15:restartNumberingAfterBreak="0">
    <w:nsid w:val="1437244E"/>
    <w:multiLevelType w:val="hybridMultilevel"/>
    <w:tmpl w:val="F22AC3D8"/>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19" w15:restartNumberingAfterBreak="0">
    <w:nsid w:val="158A7B51"/>
    <w:multiLevelType w:val="hybridMultilevel"/>
    <w:tmpl w:val="B3401E32"/>
    <w:lvl w:ilvl="0" w:tplc="04150011">
      <w:start w:val="1"/>
      <w:numFmt w:val="decimal"/>
      <w:lvlText w:val="%1)"/>
      <w:lvlJc w:val="left"/>
      <w:pPr>
        <w:ind w:left="1428" w:hanging="360"/>
      </w:pPr>
      <w:rPr>
        <w:rFonts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20" w15:restartNumberingAfterBreak="0">
    <w:nsid w:val="169919A9"/>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183F5AA4"/>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191854DB"/>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23" w15:restartNumberingAfterBreak="0">
    <w:nsid w:val="1A6A0FB6"/>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24" w15:restartNumberingAfterBreak="0">
    <w:nsid w:val="1AE91EA3"/>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25" w15:restartNumberingAfterBreak="0">
    <w:nsid w:val="1CAE75B4"/>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26" w15:restartNumberingAfterBreak="0">
    <w:nsid w:val="1D434E7D"/>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1DCE2677"/>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1E861EE7"/>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29" w15:restartNumberingAfterBreak="0">
    <w:nsid w:val="21D93384"/>
    <w:multiLevelType w:val="hybridMultilevel"/>
    <w:tmpl w:val="B3401E32"/>
    <w:lvl w:ilvl="0" w:tplc="04150011">
      <w:start w:val="1"/>
      <w:numFmt w:val="decimal"/>
      <w:lvlText w:val="%1)"/>
      <w:lvlJc w:val="left"/>
      <w:pPr>
        <w:ind w:left="1428" w:hanging="360"/>
      </w:pPr>
      <w:rPr>
        <w:rFonts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0" w15:restartNumberingAfterBreak="0">
    <w:nsid w:val="224C633B"/>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241E55BC"/>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32" w15:restartNumberingAfterBreak="0">
    <w:nsid w:val="2620653B"/>
    <w:multiLevelType w:val="hybridMultilevel"/>
    <w:tmpl w:val="90BE3552"/>
    <w:lvl w:ilvl="0" w:tplc="04150017">
      <w:start w:val="1"/>
      <w:numFmt w:val="lowerLetter"/>
      <w:lvlText w:val="%1)"/>
      <w:lvlJc w:val="left"/>
      <w:pPr>
        <w:ind w:left="2232" w:hanging="360"/>
      </w:pPr>
    </w:lvl>
    <w:lvl w:ilvl="1" w:tplc="04150019" w:tentative="1">
      <w:start w:val="1"/>
      <w:numFmt w:val="lowerLetter"/>
      <w:lvlText w:val="%2."/>
      <w:lvlJc w:val="left"/>
      <w:pPr>
        <w:ind w:left="2952" w:hanging="360"/>
      </w:pPr>
    </w:lvl>
    <w:lvl w:ilvl="2" w:tplc="0415001B" w:tentative="1">
      <w:start w:val="1"/>
      <w:numFmt w:val="lowerRoman"/>
      <w:lvlText w:val="%3."/>
      <w:lvlJc w:val="right"/>
      <w:pPr>
        <w:ind w:left="3672" w:hanging="180"/>
      </w:pPr>
    </w:lvl>
    <w:lvl w:ilvl="3" w:tplc="0415000F" w:tentative="1">
      <w:start w:val="1"/>
      <w:numFmt w:val="decimal"/>
      <w:lvlText w:val="%4."/>
      <w:lvlJc w:val="left"/>
      <w:pPr>
        <w:ind w:left="4392" w:hanging="360"/>
      </w:pPr>
    </w:lvl>
    <w:lvl w:ilvl="4" w:tplc="04150019" w:tentative="1">
      <w:start w:val="1"/>
      <w:numFmt w:val="lowerLetter"/>
      <w:lvlText w:val="%5."/>
      <w:lvlJc w:val="left"/>
      <w:pPr>
        <w:ind w:left="5112" w:hanging="360"/>
      </w:pPr>
    </w:lvl>
    <w:lvl w:ilvl="5" w:tplc="0415001B" w:tentative="1">
      <w:start w:val="1"/>
      <w:numFmt w:val="lowerRoman"/>
      <w:lvlText w:val="%6."/>
      <w:lvlJc w:val="right"/>
      <w:pPr>
        <w:ind w:left="5832" w:hanging="180"/>
      </w:pPr>
    </w:lvl>
    <w:lvl w:ilvl="6" w:tplc="0415000F" w:tentative="1">
      <w:start w:val="1"/>
      <w:numFmt w:val="decimal"/>
      <w:lvlText w:val="%7."/>
      <w:lvlJc w:val="left"/>
      <w:pPr>
        <w:ind w:left="6552" w:hanging="360"/>
      </w:pPr>
    </w:lvl>
    <w:lvl w:ilvl="7" w:tplc="04150019" w:tentative="1">
      <w:start w:val="1"/>
      <w:numFmt w:val="lowerLetter"/>
      <w:lvlText w:val="%8."/>
      <w:lvlJc w:val="left"/>
      <w:pPr>
        <w:ind w:left="7272" w:hanging="360"/>
      </w:pPr>
    </w:lvl>
    <w:lvl w:ilvl="8" w:tplc="0415001B" w:tentative="1">
      <w:start w:val="1"/>
      <w:numFmt w:val="lowerRoman"/>
      <w:lvlText w:val="%9."/>
      <w:lvlJc w:val="right"/>
      <w:pPr>
        <w:ind w:left="7992" w:hanging="180"/>
      </w:pPr>
    </w:lvl>
  </w:abstractNum>
  <w:abstractNum w:abstractNumId="33" w15:restartNumberingAfterBreak="0">
    <w:nsid w:val="27116908"/>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27F80F56"/>
    <w:multiLevelType w:val="hybridMultilevel"/>
    <w:tmpl w:val="324C19CA"/>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35" w15:restartNumberingAfterBreak="0">
    <w:nsid w:val="28D81716"/>
    <w:multiLevelType w:val="hybridMultilevel"/>
    <w:tmpl w:val="B3401E32"/>
    <w:lvl w:ilvl="0" w:tplc="04150011">
      <w:start w:val="1"/>
      <w:numFmt w:val="decimal"/>
      <w:lvlText w:val="%1)"/>
      <w:lvlJc w:val="left"/>
      <w:pPr>
        <w:ind w:left="1428" w:hanging="360"/>
      </w:pPr>
      <w:rPr>
        <w:rFonts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6" w15:restartNumberingAfterBreak="0">
    <w:nsid w:val="2BC8558C"/>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2DBE0BCB"/>
    <w:multiLevelType w:val="hybridMultilevel"/>
    <w:tmpl w:val="2B22048E"/>
    <w:lvl w:ilvl="0" w:tplc="04150011">
      <w:start w:val="1"/>
      <w:numFmt w:val="decimal"/>
      <w:lvlText w:val="%1)"/>
      <w:lvlJc w:val="left"/>
      <w:pPr>
        <w:ind w:left="1428" w:hanging="360"/>
      </w:pPr>
      <w:rPr>
        <w:rFonts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8" w15:restartNumberingAfterBreak="0">
    <w:nsid w:val="2E51263F"/>
    <w:multiLevelType w:val="hybridMultilevel"/>
    <w:tmpl w:val="FF4E02EE"/>
    <w:lvl w:ilvl="0" w:tplc="04150001">
      <w:start w:val="1"/>
      <w:numFmt w:val="bullet"/>
      <w:lvlText w:val=""/>
      <w:lvlJc w:val="left"/>
      <w:pPr>
        <w:ind w:left="1512" w:hanging="360"/>
      </w:pPr>
      <w:rPr>
        <w:rFonts w:ascii="Symbol" w:hAnsi="Symbol" w:hint="default"/>
      </w:rPr>
    </w:lvl>
    <w:lvl w:ilvl="1" w:tplc="04150017">
      <w:start w:val="1"/>
      <w:numFmt w:val="lowerLetter"/>
      <w:lvlText w:val="%2)"/>
      <w:lvlJc w:val="left"/>
      <w:pPr>
        <w:ind w:left="2232" w:hanging="360"/>
      </w:pPr>
      <w:rPr>
        <w:rFonts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39" w15:restartNumberingAfterBreak="0">
    <w:nsid w:val="310B2359"/>
    <w:multiLevelType w:val="hybridMultilevel"/>
    <w:tmpl w:val="87D8EDEA"/>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40" w15:restartNumberingAfterBreak="0">
    <w:nsid w:val="337558BD"/>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41" w15:restartNumberingAfterBreak="0">
    <w:nsid w:val="35052F4F"/>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35291388"/>
    <w:multiLevelType w:val="hybridMultilevel"/>
    <w:tmpl w:val="5D5C0FA4"/>
    <w:lvl w:ilvl="0" w:tplc="04150011">
      <w:start w:val="1"/>
      <w:numFmt w:val="decimal"/>
      <w:lvlText w:val="%1)"/>
      <w:lvlJc w:val="left"/>
      <w:pPr>
        <w:ind w:left="1512" w:hanging="360"/>
      </w:pPr>
      <w:rPr>
        <w:rFonts w:hint="default"/>
      </w:rPr>
    </w:lvl>
    <w:lvl w:ilvl="1" w:tplc="04150003">
      <w:start w:val="1"/>
      <w:numFmt w:val="bullet"/>
      <w:lvlText w:val="o"/>
      <w:lvlJc w:val="left"/>
      <w:pPr>
        <w:ind w:left="2232" w:hanging="360"/>
      </w:pPr>
      <w:rPr>
        <w:rFonts w:ascii="Courier New" w:hAnsi="Courier New" w:cs="Courier New"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43" w15:restartNumberingAfterBreak="0">
    <w:nsid w:val="36F9261F"/>
    <w:multiLevelType w:val="hybridMultilevel"/>
    <w:tmpl w:val="11EA8476"/>
    <w:lvl w:ilvl="0" w:tplc="EDC42F3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73539D3"/>
    <w:multiLevelType w:val="hybridMultilevel"/>
    <w:tmpl w:val="2B34B82E"/>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45" w15:restartNumberingAfterBreak="0">
    <w:nsid w:val="380260C7"/>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6" w15:restartNumberingAfterBreak="0">
    <w:nsid w:val="38781870"/>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47" w15:restartNumberingAfterBreak="0">
    <w:nsid w:val="3AB02A9F"/>
    <w:multiLevelType w:val="hybridMultilevel"/>
    <w:tmpl w:val="B7E8C3BC"/>
    <w:lvl w:ilvl="0" w:tplc="04150001">
      <w:start w:val="1"/>
      <w:numFmt w:val="bullet"/>
      <w:lvlText w:val=""/>
      <w:lvlJc w:val="left"/>
      <w:pPr>
        <w:ind w:left="1512" w:hanging="360"/>
      </w:pPr>
      <w:rPr>
        <w:rFonts w:ascii="Symbol" w:hAnsi="Symbol" w:hint="default"/>
      </w:rPr>
    </w:lvl>
    <w:lvl w:ilvl="1" w:tplc="04150003">
      <w:start w:val="1"/>
      <w:numFmt w:val="bullet"/>
      <w:lvlText w:val="o"/>
      <w:lvlJc w:val="left"/>
      <w:pPr>
        <w:ind w:left="2232" w:hanging="360"/>
      </w:pPr>
      <w:rPr>
        <w:rFonts w:ascii="Courier New" w:hAnsi="Courier New" w:cs="Courier New"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48" w15:restartNumberingAfterBreak="0">
    <w:nsid w:val="3B2D68B7"/>
    <w:multiLevelType w:val="hybridMultilevel"/>
    <w:tmpl w:val="E416AE60"/>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49" w15:restartNumberingAfterBreak="0">
    <w:nsid w:val="3D3B3EDD"/>
    <w:multiLevelType w:val="hybridMultilevel"/>
    <w:tmpl w:val="BF6ACD72"/>
    <w:lvl w:ilvl="0" w:tplc="04150011">
      <w:start w:val="1"/>
      <w:numFmt w:val="decimal"/>
      <w:lvlText w:val="%1)"/>
      <w:lvlJc w:val="left"/>
      <w:pPr>
        <w:ind w:left="1428" w:hanging="360"/>
      </w:pPr>
    </w:lvl>
    <w:lvl w:ilvl="1" w:tplc="04150011">
      <w:start w:val="1"/>
      <w:numFmt w:val="decimal"/>
      <w:lvlText w:val="%2)"/>
      <w:lvlJc w:val="left"/>
      <w:pPr>
        <w:ind w:left="2148" w:hanging="360"/>
      </w:pPr>
    </w:lvl>
    <w:lvl w:ilvl="2" w:tplc="0415001B">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0" w15:restartNumberingAfterBreak="0">
    <w:nsid w:val="3E324E09"/>
    <w:multiLevelType w:val="multilevel"/>
    <w:tmpl w:val="00809D4C"/>
    <w:lvl w:ilvl="0">
      <w:start w:val="1"/>
      <w:numFmt w:val="decimal"/>
      <w:lvlText w:val="%1."/>
      <w:lvlJc w:val="left"/>
      <w:pPr>
        <w:ind w:left="360" w:hanging="360"/>
      </w:p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FED2018"/>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2" w15:restartNumberingAfterBreak="0">
    <w:nsid w:val="408A2489"/>
    <w:multiLevelType w:val="hybridMultilevel"/>
    <w:tmpl w:val="15A6E28C"/>
    <w:lvl w:ilvl="0" w:tplc="B3741762">
      <w:start w:val="1"/>
      <w:numFmt w:val="upperRoman"/>
      <w:lvlText w:val="%1."/>
      <w:lvlJc w:val="right"/>
      <w:pPr>
        <w:ind w:left="720" w:hanging="360"/>
      </w:pPr>
    </w:lvl>
    <w:lvl w:ilvl="1" w:tplc="6E901E68">
      <w:start w:val="1"/>
      <w:numFmt w:val="lowerLetter"/>
      <w:lvlText w:val="%2."/>
      <w:lvlJc w:val="left"/>
      <w:pPr>
        <w:ind w:left="1440" w:hanging="360"/>
      </w:pPr>
    </w:lvl>
    <w:lvl w:ilvl="2" w:tplc="DA9C1542">
      <w:start w:val="1"/>
      <w:numFmt w:val="lowerRoman"/>
      <w:lvlText w:val="%3."/>
      <w:lvlJc w:val="right"/>
      <w:pPr>
        <w:ind w:left="2160" w:hanging="180"/>
      </w:pPr>
    </w:lvl>
    <w:lvl w:ilvl="3" w:tplc="ED3825D4">
      <w:start w:val="1"/>
      <w:numFmt w:val="decimal"/>
      <w:lvlText w:val="%4."/>
      <w:lvlJc w:val="left"/>
      <w:pPr>
        <w:ind w:left="2880" w:hanging="360"/>
      </w:pPr>
    </w:lvl>
    <w:lvl w:ilvl="4" w:tplc="9A48377E">
      <w:start w:val="1"/>
      <w:numFmt w:val="lowerLetter"/>
      <w:lvlText w:val="%5."/>
      <w:lvlJc w:val="left"/>
      <w:pPr>
        <w:ind w:left="3600" w:hanging="360"/>
      </w:pPr>
    </w:lvl>
    <w:lvl w:ilvl="5" w:tplc="44AAA4DA">
      <w:start w:val="1"/>
      <w:numFmt w:val="lowerRoman"/>
      <w:lvlText w:val="%6."/>
      <w:lvlJc w:val="right"/>
      <w:pPr>
        <w:ind w:left="4320" w:hanging="180"/>
      </w:pPr>
    </w:lvl>
    <w:lvl w:ilvl="6" w:tplc="F28A23CE">
      <w:start w:val="1"/>
      <w:numFmt w:val="decimal"/>
      <w:lvlText w:val="%7."/>
      <w:lvlJc w:val="left"/>
      <w:pPr>
        <w:ind w:left="5040" w:hanging="360"/>
      </w:pPr>
    </w:lvl>
    <w:lvl w:ilvl="7" w:tplc="DFA663B0">
      <w:start w:val="1"/>
      <w:numFmt w:val="lowerLetter"/>
      <w:lvlText w:val="%8."/>
      <w:lvlJc w:val="left"/>
      <w:pPr>
        <w:ind w:left="5760" w:hanging="360"/>
      </w:pPr>
    </w:lvl>
    <w:lvl w:ilvl="8" w:tplc="C700014C">
      <w:start w:val="1"/>
      <w:numFmt w:val="lowerRoman"/>
      <w:lvlText w:val="%9."/>
      <w:lvlJc w:val="right"/>
      <w:pPr>
        <w:ind w:left="6480" w:hanging="180"/>
      </w:pPr>
    </w:lvl>
  </w:abstractNum>
  <w:abstractNum w:abstractNumId="53" w15:restartNumberingAfterBreak="0">
    <w:nsid w:val="4161686D"/>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54" w15:restartNumberingAfterBreak="0">
    <w:nsid w:val="41BB62BA"/>
    <w:multiLevelType w:val="hybridMultilevel"/>
    <w:tmpl w:val="ABE86CBC"/>
    <w:lvl w:ilvl="0" w:tplc="04150001">
      <w:start w:val="1"/>
      <w:numFmt w:val="bullet"/>
      <w:lvlText w:val=""/>
      <w:lvlJc w:val="left"/>
      <w:pPr>
        <w:ind w:left="1512" w:hanging="360"/>
      </w:pPr>
      <w:rPr>
        <w:rFonts w:ascii="Symbol" w:hAnsi="Symbol" w:hint="default"/>
      </w:rPr>
    </w:lvl>
    <w:lvl w:ilvl="1" w:tplc="04150003">
      <w:start w:val="1"/>
      <w:numFmt w:val="bullet"/>
      <w:lvlText w:val="o"/>
      <w:lvlJc w:val="left"/>
      <w:pPr>
        <w:ind w:left="2232" w:hanging="360"/>
      </w:pPr>
      <w:rPr>
        <w:rFonts w:ascii="Courier New" w:hAnsi="Courier New" w:cs="Courier New"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55" w15:restartNumberingAfterBreak="0">
    <w:nsid w:val="43BB3177"/>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56" w15:restartNumberingAfterBreak="0">
    <w:nsid w:val="45133E09"/>
    <w:multiLevelType w:val="hybridMultilevel"/>
    <w:tmpl w:val="63588F2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7" w15:restartNumberingAfterBreak="0">
    <w:nsid w:val="45F217D9"/>
    <w:multiLevelType w:val="multilevel"/>
    <w:tmpl w:val="00809D4C"/>
    <w:lvl w:ilvl="0">
      <w:start w:val="1"/>
      <w:numFmt w:val="decimal"/>
      <w:lvlText w:val="%1."/>
      <w:lvlJc w:val="left"/>
      <w:pPr>
        <w:ind w:left="360" w:hanging="360"/>
      </w:p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67D5DB2"/>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59" w15:restartNumberingAfterBreak="0">
    <w:nsid w:val="46B96CE0"/>
    <w:multiLevelType w:val="hybridMultilevel"/>
    <w:tmpl w:val="17CEBF2A"/>
    <w:lvl w:ilvl="0" w:tplc="04150017">
      <w:start w:val="1"/>
      <w:numFmt w:val="lowerLetter"/>
      <w:lvlText w:val="%1)"/>
      <w:lvlJc w:val="lef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60" w15:restartNumberingAfterBreak="0">
    <w:nsid w:val="47404297"/>
    <w:multiLevelType w:val="hybridMultilevel"/>
    <w:tmpl w:val="446AF70C"/>
    <w:lvl w:ilvl="0" w:tplc="0BB0BB20">
      <w:start w:val="4"/>
      <w:numFmt w:val="decimal"/>
      <w:lvlText w:val="%1."/>
      <w:lvlJc w:val="left"/>
      <w:pPr>
        <w:ind w:left="1068" w:hanging="360"/>
      </w:pPr>
    </w:lvl>
    <w:lvl w:ilvl="1" w:tplc="4FD8A726">
      <w:start w:val="1"/>
      <w:numFmt w:val="lowerLetter"/>
      <w:lvlText w:val="%2."/>
      <w:lvlJc w:val="left"/>
      <w:pPr>
        <w:ind w:left="1788" w:hanging="360"/>
      </w:pPr>
    </w:lvl>
    <w:lvl w:ilvl="2" w:tplc="E6E2208E">
      <w:start w:val="1"/>
      <w:numFmt w:val="lowerRoman"/>
      <w:lvlText w:val="%3."/>
      <w:lvlJc w:val="right"/>
      <w:pPr>
        <w:ind w:left="2508" w:hanging="180"/>
      </w:pPr>
    </w:lvl>
    <w:lvl w:ilvl="3" w:tplc="3E0CCAA8">
      <w:start w:val="1"/>
      <w:numFmt w:val="decimal"/>
      <w:lvlText w:val="%4."/>
      <w:lvlJc w:val="left"/>
      <w:pPr>
        <w:ind w:left="3228" w:hanging="360"/>
      </w:pPr>
    </w:lvl>
    <w:lvl w:ilvl="4" w:tplc="15C4880C">
      <w:start w:val="1"/>
      <w:numFmt w:val="lowerLetter"/>
      <w:lvlText w:val="%5."/>
      <w:lvlJc w:val="left"/>
      <w:pPr>
        <w:ind w:left="3948" w:hanging="360"/>
      </w:pPr>
    </w:lvl>
    <w:lvl w:ilvl="5" w:tplc="DF8C94FE">
      <w:start w:val="1"/>
      <w:numFmt w:val="lowerRoman"/>
      <w:lvlText w:val="%6."/>
      <w:lvlJc w:val="right"/>
      <w:pPr>
        <w:ind w:left="4668" w:hanging="180"/>
      </w:pPr>
    </w:lvl>
    <w:lvl w:ilvl="6" w:tplc="78B4327C">
      <w:start w:val="1"/>
      <w:numFmt w:val="decimal"/>
      <w:lvlText w:val="%7."/>
      <w:lvlJc w:val="left"/>
      <w:pPr>
        <w:ind w:left="5388" w:hanging="360"/>
      </w:pPr>
    </w:lvl>
    <w:lvl w:ilvl="7" w:tplc="2ADC9832">
      <w:start w:val="1"/>
      <w:numFmt w:val="lowerLetter"/>
      <w:lvlText w:val="%8."/>
      <w:lvlJc w:val="left"/>
      <w:pPr>
        <w:ind w:left="6108" w:hanging="360"/>
      </w:pPr>
    </w:lvl>
    <w:lvl w:ilvl="8" w:tplc="4B7E928A">
      <w:start w:val="1"/>
      <w:numFmt w:val="lowerRoman"/>
      <w:lvlText w:val="%9."/>
      <w:lvlJc w:val="right"/>
      <w:pPr>
        <w:ind w:left="6828" w:hanging="180"/>
      </w:pPr>
    </w:lvl>
  </w:abstractNum>
  <w:abstractNum w:abstractNumId="61" w15:restartNumberingAfterBreak="0">
    <w:nsid w:val="482C1475"/>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62" w15:restartNumberingAfterBreak="0">
    <w:nsid w:val="4A9277FE"/>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63" w15:restartNumberingAfterBreak="0">
    <w:nsid w:val="4B9B4E27"/>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64" w15:restartNumberingAfterBreak="0">
    <w:nsid w:val="4C1915CB"/>
    <w:multiLevelType w:val="hybridMultilevel"/>
    <w:tmpl w:val="7A9C3B7A"/>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65" w15:restartNumberingAfterBreak="0">
    <w:nsid w:val="4C895CAB"/>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66" w15:restartNumberingAfterBreak="0">
    <w:nsid w:val="4CAD5930"/>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67" w15:restartNumberingAfterBreak="0">
    <w:nsid w:val="4CB87C9A"/>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68" w15:restartNumberingAfterBreak="0">
    <w:nsid w:val="4CE7092F"/>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69" w15:restartNumberingAfterBreak="0">
    <w:nsid w:val="4CFE7514"/>
    <w:multiLevelType w:val="hybridMultilevel"/>
    <w:tmpl w:val="978666FE"/>
    <w:lvl w:ilvl="0" w:tplc="04150001">
      <w:start w:val="1"/>
      <w:numFmt w:val="bullet"/>
      <w:lvlText w:val=""/>
      <w:lvlJc w:val="left"/>
      <w:pPr>
        <w:ind w:left="1512" w:hanging="360"/>
      </w:pPr>
      <w:rPr>
        <w:rFonts w:ascii="Symbol" w:hAnsi="Symbol" w:hint="default"/>
      </w:rPr>
    </w:lvl>
    <w:lvl w:ilvl="1" w:tplc="04150003">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70" w15:restartNumberingAfterBreak="0">
    <w:nsid w:val="4D74253F"/>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1" w15:restartNumberingAfterBreak="0">
    <w:nsid w:val="4DEA4CF1"/>
    <w:multiLevelType w:val="hybridMultilevel"/>
    <w:tmpl w:val="2788E97A"/>
    <w:lvl w:ilvl="0" w:tplc="04150011">
      <w:start w:val="1"/>
      <w:numFmt w:val="decimal"/>
      <w:lvlText w:val="%1)"/>
      <w:lvlJc w:val="left"/>
      <w:pPr>
        <w:ind w:left="1512" w:hanging="360"/>
      </w:pPr>
      <w:rPr>
        <w:rFonts w:hint="default"/>
      </w:rPr>
    </w:lvl>
    <w:lvl w:ilvl="1" w:tplc="04150003">
      <w:start w:val="1"/>
      <w:numFmt w:val="bullet"/>
      <w:lvlText w:val="o"/>
      <w:lvlJc w:val="left"/>
      <w:pPr>
        <w:ind w:left="2232" w:hanging="360"/>
      </w:pPr>
      <w:rPr>
        <w:rFonts w:ascii="Courier New" w:hAnsi="Courier New" w:cs="Courier New"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72" w15:restartNumberingAfterBreak="0">
    <w:nsid w:val="4E177E8F"/>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73" w15:restartNumberingAfterBreak="0">
    <w:nsid w:val="4FE8459A"/>
    <w:multiLevelType w:val="hybridMultilevel"/>
    <w:tmpl w:val="0A8609E4"/>
    <w:lvl w:ilvl="0" w:tplc="DD9653E8">
      <w:start w:val="2"/>
      <w:numFmt w:val="decimal"/>
      <w:lvlText w:val="%1."/>
      <w:lvlJc w:val="left"/>
      <w:pPr>
        <w:ind w:left="1068" w:hanging="360"/>
      </w:pPr>
    </w:lvl>
    <w:lvl w:ilvl="1" w:tplc="4EB022C4">
      <w:start w:val="1"/>
      <w:numFmt w:val="lowerLetter"/>
      <w:lvlText w:val="%2."/>
      <w:lvlJc w:val="left"/>
      <w:pPr>
        <w:ind w:left="1788" w:hanging="360"/>
      </w:pPr>
    </w:lvl>
    <w:lvl w:ilvl="2" w:tplc="2F5AFB7A">
      <w:start w:val="1"/>
      <w:numFmt w:val="lowerRoman"/>
      <w:lvlText w:val="%3."/>
      <w:lvlJc w:val="right"/>
      <w:pPr>
        <w:ind w:left="2508" w:hanging="180"/>
      </w:pPr>
    </w:lvl>
    <w:lvl w:ilvl="3" w:tplc="42AE81F0">
      <w:start w:val="1"/>
      <w:numFmt w:val="decimal"/>
      <w:lvlText w:val="%4."/>
      <w:lvlJc w:val="left"/>
      <w:pPr>
        <w:ind w:left="3228" w:hanging="360"/>
      </w:pPr>
    </w:lvl>
    <w:lvl w:ilvl="4" w:tplc="5BE6F23C">
      <w:start w:val="1"/>
      <w:numFmt w:val="lowerLetter"/>
      <w:lvlText w:val="%5."/>
      <w:lvlJc w:val="left"/>
      <w:pPr>
        <w:ind w:left="3948" w:hanging="360"/>
      </w:pPr>
    </w:lvl>
    <w:lvl w:ilvl="5" w:tplc="A6DE0E3C">
      <w:start w:val="1"/>
      <w:numFmt w:val="lowerRoman"/>
      <w:lvlText w:val="%6."/>
      <w:lvlJc w:val="right"/>
      <w:pPr>
        <w:ind w:left="4668" w:hanging="180"/>
      </w:pPr>
    </w:lvl>
    <w:lvl w:ilvl="6" w:tplc="8556CC06">
      <w:start w:val="1"/>
      <w:numFmt w:val="decimal"/>
      <w:lvlText w:val="%7."/>
      <w:lvlJc w:val="left"/>
      <w:pPr>
        <w:ind w:left="5388" w:hanging="360"/>
      </w:pPr>
    </w:lvl>
    <w:lvl w:ilvl="7" w:tplc="B83EC152">
      <w:start w:val="1"/>
      <w:numFmt w:val="lowerLetter"/>
      <w:lvlText w:val="%8."/>
      <w:lvlJc w:val="left"/>
      <w:pPr>
        <w:ind w:left="6108" w:hanging="360"/>
      </w:pPr>
    </w:lvl>
    <w:lvl w:ilvl="8" w:tplc="1436ADC0">
      <w:start w:val="1"/>
      <w:numFmt w:val="lowerRoman"/>
      <w:lvlText w:val="%9."/>
      <w:lvlJc w:val="right"/>
      <w:pPr>
        <w:ind w:left="6828" w:hanging="180"/>
      </w:pPr>
    </w:lvl>
  </w:abstractNum>
  <w:abstractNum w:abstractNumId="74" w15:restartNumberingAfterBreak="0">
    <w:nsid w:val="4FF55CE4"/>
    <w:multiLevelType w:val="hybridMultilevel"/>
    <w:tmpl w:val="DF740FC0"/>
    <w:lvl w:ilvl="0" w:tplc="870091C8">
      <w:start w:val="1"/>
      <w:numFmt w:val="decimal"/>
      <w:lvlText w:val="%1."/>
      <w:lvlJc w:val="left"/>
      <w:pPr>
        <w:ind w:left="1068" w:hanging="360"/>
      </w:pPr>
    </w:lvl>
    <w:lvl w:ilvl="1" w:tplc="28325C14">
      <w:start w:val="1"/>
      <w:numFmt w:val="lowerLetter"/>
      <w:lvlText w:val="%2."/>
      <w:lvlJc w:val="left"/>
      <w:pPr>
        <w:ind w:left="1788" w:hanging="360"/>
      </w:pPr>
    </w:lvl>
    <w:lvl w:ilvl="2" w:tplc="DB96C01A">
      <w:start w:val="1"/>
      <w:numFmt w:val="lowerRoman"/>
      <w:lvlText w:val="%3."/>
      <w:lvlJc w:val="right"/>
      <w:pPr>
        <w:ind w:left="2508" w:hanging="180"/>
      </w:pPr>
    </w:lvl>
    <w:lvl w:ilvl="3" w:tplc="437C5BE4">
      <w:start w:val="1"/>
      <w:numFmt w:val="decimal"/>
      <w:lvlText w:val="%4."/>
      <w:lvlJc w:val="left"/>
      <w:pPr>
        <w:ind w:left="3228" w:hanging="360"/>
      </w:pPr>
    </w:lvl>
    <w:lvl w:ilvl="4" w:tplc="C9DA2A14">
      <w:start w:val="1"/>
      <w:numFmt w:val="lowerLetter"/>
      <w:lvlText w:val="%5."/>
      <w:lvlJc w:val="left"/>
      <w:pPr>
        <w:ind w:left="3948" w:hanging="360"/>
      </w:pPr>
    </w:lvl>
    <w:lvl w:ilvl="5" w:tplc="CE32144A">
      <w:start w:val="1"/>
      <w:numFmt w:val="lowerRoman"/>
      <w:lvlText w:val="%6."/>
      <w:lvlJc w:val="right"/>
      <w:pPr>
        <w:ind w:left="4668" w:hanging="180"/>
      </w:pPr>
    </w:lvl>
    <w:lvl w:ilvl="6" w:tplc="CE0A0E8A">
      <w:start w:val="1"/>
      <w:numFmt w:val="decimal"/>
      <w:lvlText w:val="%7."/>
      <w:lvlJc w:val="left"/>
      <w:pPr>
        <w:ind w:left="5388" w:hanging="360"/>
      </w:pPr>
    </w:lvl>
    <w:lvl w:ilvl="7" w:tplc="3512428C">
      <w:start w:val="1"/>
      <w:numFmt w:val="lowerLetter"/>
      <w:lvlText w:val="%8."/>
      <w:lvlJc w:val="left"/>
      <w:pPr>
        <w:ind w:left="6108" w:hanging="360"/>
      </w:pPr>
    </w:lvl>
    <w:lvl w:ilvl="8" w:tplc="7DF24E42">
      <w:start w:val="1"/>
      <w:numFmt w:val="lowerRoman"/>
      <w:lvlText w:val="%9."/>
      <w:lvlJc w:val="right"/>
      <w:pPr>
        <w:ind w:left="6828" w:hanging="180"/>
      </w:pPr>
    </w:lvl>
  </w:abstractNum>
  <w:abstractNum w:abstractNumId="75" w15:restartNumberingAfterBreak="0">
    <w:nsid w:val="50300C44"/>
    <w:multiLevelType w:val="hybridMultilevel"/>
    <w:tmpl w:val="53486FDE"/>
    <w:lvl w:ilvl="0" w:tplc="04150001">
      <w:start w:val="1"/>
      <w:numFmt w:val="bullet"/>
      <w:lvlText w:val=""/>
      <w:lvlJc w:val="left"/>
      <w:pPr>
        <w:ind w:left="1512" w:hanging="360"/>
      </w:pPr>
      <w:rPr>
        <w:rFonts w:ascii="Symbol" w:hAnsi="Symbol" w:hint="default"/>
      </w:rPr>
    </w:lvl>
    <w:lvl w:ilvl="1" w:tplc="04150003">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76" w15:restartNumberingAfterBreak="0">
    <w:nsid w:val="509930D2"/>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7" w15:restartNumberingAfterBreak="0">
    <w:nsid w:val="527B0979"/>
    <w:multiLevelType w:val="hybridMultilevel"/>
    <w:tmpl w:val="4D58BACC"/>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78" w15:restartNumberingAfterBreak="0">
    <w:nsid w:val="52B07631"/>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9" w15:restartNumberingAfterBreak="0">
    <w:nsid w:val="52D736F2"/>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0" w15:restartNumberingAfterBreak="0">
    <w:nsid w:val="56D74D8A"/>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1" w15:restartNumberingAfterBreak="0">
    <w:nsid w:val="570ED589"/>
    <w:multiLevelType w:val="hybridMultilevel"/>
    <w:tmpl w:val="3AD459B6"/>
    <w:lvl w:ilvl="0" w:tplc="36B87DB0">
      <w:start w:val="3"/>
      <w:numFmt w:val="decimal"/>
      <w:lvlText w:val="%1."/>
      <w:lvlJc w:val="left"/>
      <w:pPr>
        <w:ind w:left="1068" w:hanging="360"/>
      </w:pPr>
    </w:lvl>
    <w:lvl w:ilvl="1" w:tplc="3648BADA">
      <w:start w:val="1"/>
      <w:numFmt w:val="lowerLetter"/>
      <w:lvlText w:val="%2."/>
      <w:lvlJc w:val="left"/>
      <w:pPr>
        <w:ind w:left="1788" w:hanging="360"/>
      </w:pPr>
    </w:lvl>
    <w:lvl w:ilvl="2" w:tplc="BCB02A76">
      <w:start w:val="1"/>
      <w:numFmt w:val="lowerRoman"/>
      <w:lvlText w:val="%3."/>
      <w:lvlJc w:val="right"/>
      <w:pPr>
        <w:ind w:left="2508" w:hanging="180"/>
      </w:pPr>
    </w:lvl>
    <w:lvl w:ilvl="3" w:tplc="38E40DF0">
      <w:start w:val="1"/>
      <w:numFmt w:val="decimal"/>
      <w:lvlText w:val="%4."/>
      <w:lvlJc w:val="left"/>
      <w:pPr>
        <w:ind w:left="3228" w:hanging="360"/>
      </w:pPr>
    </w:lvl>
    <w:lvl w:ilvl="4" w:tplc="FACAAB32">
      <w:start w:val="1"/>
      <w:numFmt w:val="lowerLetter"/>
      <w:lvlText w:val="%5."/>
      <w:lvlJc w:val="left"/>
      <w:pPr>
        <w:ind w:left="3948" w:hanging="360"/>
      </w:pPr>
    </w:lvl>
    <w:lvl w:ilvl="5" w:tplc="32A082CC">
      <w:start w:val="1"/>
      <w:numFmt w:val="lowerRoman"/>
      <w:lvlText w:val="%6."/>
      <w:lvlJc w:val="right"/>
      <w:pPr>
        <w:ind w:left="4668" w:hanging="180"/>
      </w:pPr>
    </w:lvl>
    <w:lvl w:ilvl="6" w:tplc="380448D4">
      <w:start w:val="1"/>
      <w:numFmt w:val="decimal"/>
      <w:lvlText w:val="%7."/>
      <w:lvlJc w:val="left"/>
      <w:pPr>
        <w:ind w:left="5388" w:hanging="360"/>
      </w:pPr>
    </w:lvl>
    <w:lvl w:ilvl="7" w:tplc="7DFCD052">
      <w:start w:val="1"/>
      <w:numFmt w:val="lowerLetter"/>
      <w:lvlText w:val="%8."/>
      <w:lvlJc w:val="left"/>
      <w:pPr>
        <w:ind w:left="6108" w:hanging="360"/>
      </w:pPr>
    </w:lvl>
    <w:lvl w:ilvl="8" w:tplc="63D43196">
      <w:start w:val="1"/>
      <w:numFmt w:val="lowerRoman"/>
      <w:lvlText w:val="%9."/>
      <w:lvlJc w:val="right"/>
      <w:pPr>
        <w:ind w:left="6828" w:hanging="180"/>
      </w:pPr>
    </w:lvl>
  </w:abstractNum>
  <w:abstractNum w:abstractNumId="82" w15:restartNumberingAfterBreak="0">
    <w:nsid w:val="58BB461A"/>
    <w:multiLevelType w:val="hybridMultilevel"/>
    <w:tmpl w:val="2A0EA502"/>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83" w15:restartNumberingAfterBreak="0">
    <w:nsid w:val="5A4C65F8"/>
    <w:multiLevelType w:val="hybridMultilevel"/>
    <w:tmpl w:val="31446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5A900D16"/>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85" w15:restartNumberingAfterBreak="0">
    <w:nsid w:val="5BB8667F"/>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6" w15:restartNumberingAfterBreak="0">
    <w:nsid w:val="5C1B4899"/>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87" w15:restartNumberingAfterBreak="0">
    <w:nsid w:val="5E1D3A44"/>
    <w:multiLevelType w:val="multilevel"/>
    <w:tmpl w:val="00809D4C"/>
    <w:lvl w:ilvl="0">
      <w:start w:val="1"/>
      <w:numFmt w:val="decimal"/>
      <w:lvlText w:val="%1."/>
      <w:lvlJc w:val="left"/>
      <w:pPr>
        <w:ind w:left="360" w:hanging="360"/>
      </w:p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E6064C3"/>
    <w:multiLevelType w:val="hybridMultilevel"/>
    <w:tmpl w:val="A71C6F90"/>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89" w15:restartNumberingAfterBreak="0">
    <w:nsid w:val="5EC90B04"/>
    <w:multiLevelType w:val="hybridMultilevel"/>
    <w:tmpl w:val="7898E202"/>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0" w15:restartNumberingAfterBreak="0">
    <w:nsid w:val="5FAB000A"/>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1" w15:restartNumberingAfterBreak="0">
    <w:nsid w:val="5FC141F0"/>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92" w15:restartNumberingAfterBreak="0">
    <w:nsid w:val="619B336B"/>
    <w:multiLevelType w:val="hybridMultilevel"/>
    <w:tmpl w:val="AC689028"/>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93" w15:restartNumberingAfterBreak="0">
    <w:nsid w:val="62593B43"/>
    <w:multiLevelType w:val="hybridMultilevel"/>
    <w:tmpl w:val="0FFEE130"/>
    <w:lvl w:ilvl="0" w:tplc="1EE0EB22">
      <w:start w:val="1"/>
      <w:numFmt w:val="decimal"/>
      <w:lvlText w:val="%1)"/>
      <w:lvlJc w:val="left"/>
      <w:pPr>
        <w:ind w:left="1776" w:hanging="360"/>
      </w:pPr>
    </w:lvl>
    <w:lvl w:ilvl="1" w:tplc="0A269164">
      <w:start w:val="1"/>
      <w:numFmt w:val="lowerLetter"/>
      <w:lvlText w:val="%2)"/>
      <w:lvlJc w:val="left"/>
      <w:pPr>
        <w:ind w:left="2496" w:hanging="360"/>
      </w:pPr>
    </w:lvl>
    <w:lvl w:ilvl="2" w:tplc="19C2878E">
      <w:start w:val="1"/>
      <w:numFmt w:val="bullet"/>
      <w:lvlText w:val=""/>
      <w:lvlJc w:val="left"/>
      <w:pPr>
        <w:ind w:left="3216" w:hanging="360"/>
      </w:pPr>
      <w:rPr>
        <w:rFonts w:ascii="Wingdings" w:hAnsi="Wingdings" w:hint="default"/>
      </w:rPr>
    </w:lvl>
    <w:lvl w:ilvl="3" w:tplc="C32E4062">
      <w:start w:val="1"/>
      <w:numFmt w:val="bullet"/>
      <w:lvlText w:val=""/>
      <w:lvlJc w:val="left"/>
      <w:pPr>
        <w:ind w:left="3936" w:hanging="360"/>
      </w:pPr>
      <w:rPr>
        <w:rFonts w:ascii="Symbol" w:hAnsi="Symbol" w:hint="default"/>
      </w:rPr>
    </w:lvl>
    <w:lvl w:ilvl="4" w:tplc="47B8CE74">
      <w:start w:val="1"/>
      <w:numFmt w:val="bullet"/>
      <w:lvlText w:val="o"/>
      <w:lvlJc w:val="left"/>
      <w:pPr>
        <w:ind w:left="4656" w:hanging="360"/>
      </w:pPr>
      <w:rPr>
        <w:rFonts w:ascii="Courier New" w:hAnsi="Courier New" w:hint="default"/>
      </w:rPr>
    </w:lvl>
    <w:lvl w:ilvl="5" w:tplc="C960177A">
      <w:start w:val="1"/>
      <w:numFmt w:val="bullet"/>
      <w:lvlText w:val=""/>
      <w:lvlJc w:val="left"/>
      <w:pPr>
        <w:ind w:left="5376" w:hanging="360"/>
      </w:pPr>
      <w:rPr>
        <w:rFonts w:ascii="Wingdings" w:hAnsi="Wingdings" w:hint="default"/>
      </w:rPr>
    </w:lvl>
    <w:lvl w:ilvl="6" w:tplc="14705E1A">
      <w:start w:val="1"/>
      <w:numFmt w:val="bullet"/>
      <w:lvlText w:val=""/>
      <w:lvlJc w:val="left"/>
      <w:pPr>
        <w:ind w:left="6096" w:hanging="360"/>
      </w:pPr>
      <w:rPr>
        <w:rFonts w:ascii="Symbol" w:hAnsi="Symbol" w:hint="default"/>
      </w:rPr>
    </w:lvl>
    <w:lvl w:ilvl="7" w:tplc="9DF8B262">
      <w:start w:val="1"/>
      <w:numFmt w:val="bullet"/>
      <w:lvlText w:val="o"/>
      <w:lvlJc w:val="left"/>
      <w:pPr>
        <w:ind w:left="6816" w:hanging="360"/>
      </w:pPr>
      <w:rPr>
        <w:rFonts w:ascii="Courier New" w:hAnsi="Courier New" w:hint="default"/>
      </w:rPr>
    </w:lvl>
    <w:lvl w:ilvl="8" w:tplc="07E8880A">
      <w:start w:val="1"/>
      <w:numFmt w:val="bullet"/>
      <w:lvlText w:val=""/>
      <w:lvlJc w:val="left"/>
      <w:pPr>
        <w:ind w:left="7536" w:hanging="360"/>
      </w:pPr>
      <w:rPr>
        <w:rFonts w:ascii="Wingdings" w:hAnsi="Wingdings" w:hint="default"/>
      </w:rPr>
    </w:lvl>
  </w:abstractNum>
  <w:abstractNum w:abstractNumId="94" w15:restartNumberingAfterBreak="0">
    <w:nsid w:val="6295349D"/>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5" w15:restartNumberingAfterBreak="0">
    <w:nsid w:val="63D95658"/>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96" w15:restartNumberingAfterBreak="0">
    <w:nsid w:val="657D3D07"/>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7" w15:restartNumberingAfterBreak="0">
    <w:nsid w:val="66017D02"/>
    <w:multiLevelType w:val="hybridMultilevel"/>
    <w:tmpl w:val="216CB5E2"/>
    <w:lvl w:ilvl="0" w:tplc="04150001">
      <w:start w:val="1"/>
      <w:numFmt w:val="bullet"/>
      <w:lvlText w:val=""/>
      <w:lvlJc w:val="left"/>
      <w:pPr>
        <w:ind w:left="1512" w:hanging="360"/>
      </w:pPr>
      <w:rPr>
        <w:rFonts w:ascii="Symbol" w:hAnsi="Symbol" w:hint="default"/>
      </w:rPr>
    </w:lvl>
    <w:lvl w:ilvl="1" w:tplc="04150017">
      <w:start w:val="1"/>
      <w:numFmt w:val="lowerLetter"/>
      <w:lvlText w:val="%2)"/>
      <w:lvlJc w:val="left"/>
      <w:pPr>
        <w:ind w:left="2232" w:hanging="360"/>
      </w:pPr>
      <w:rPr>
        <w:rFonts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98" w15:restartNumberingAfterBreak="0">
    <w:nsid w:val="668F531B"/>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99" w15:restartNumberingAfterBreak="0">
    <w:nsid w:val="66ED3F47"/>
    <w:multiLevelType w:val="hybridMultilevel"/>
    <w:tmpl w:val="7A28F26A"/>
    <w:lvl w:ilvl="0" w:tplc="7DF209E8">
      <w:start w:val="1"/>
      <w:numFmt w:val="upperRoman"/>
      <w:lvlText w:val="%1."/>
      <w:lvlJc w:val="right"/>
      <w:pPr>
        <w:ind w:left="720" w:hanging="360"/>
      </w:pPr>
    </w:lvl>
    <w:lvl w:ilvl="1" w:tplc="6B88A5AE">
      <w:start w:val="1"/>
      <w:numFmt w:val="lowerLetter"/>
      <w:lvlText w:val="%2."/>
      <w:lvlJc w:val="left"/>
      <w:pPr>
        <w:ind w:left="1440" w:hanging="360"/>
      </w:pPr>
    </w:lvl>
    <w:lvl w:ilvl="2" w:tplc="B34CF3AC">
      <w:start w:val="1"/>
      <w:numFmt w:val="lowerRoman"/>
      <w:lvlText w:val="%3."/>
      <w:lvlJc w:val="right"/>
      <w:pPr>
        <w:ind w:left="2160" w:hanging="180"/>
      </w:pPr>
    </w:lvl>
    <w:lvl w:ilvl="3" w:tplc="ABC421A0">
      <w:start w:val="1"/>
      <w:numFmt w:val="decimal"/>
      <w:lvlText w:val="%4."/>
      <w:lvlJc w:val="left"/>
      <w:pPr>
        <w:ind w:left="2880" w:hanging="360"/>
      </w:pPr>
    </w:lvl>
    <w:lvl w:ilvl="4" w:tplc="3754F082">
      <w:start w:val="1"/>
      <w:numFmt w:val="lowerLetter"/>
      <w:lvlText w:val="%5."/>
      <w:lvlJc w:val="left"/>
      <w:pPr>
        <w:ind w:left="3600" w:hanging="360"/>
      </w:pPr>
    </w:lvl>
    <w:lvl w:ilvl="5" w:tplc="5C883BA6">
      <w:start w:val="1"/>
      <w:numFmt w:val="lowerRoman"/>
      <w:lvlText w:val="%6."/>
      <w:lvlJc w:val="right"/>
      <w:pPr>
        <w:ind w:left="4320" w:hanging="180"/>
      </w:pPr>
    </w:lvl>
    <w:lvl w:ilvl="6" w:tplc="C1263FB6">
      <w:start w:val="1"/>
      <w:numFmt w:val="decimal"/>
      <w:lvlText w:val="%7."/>
      <w:lvlJc w:val="left"/>
      <w:pPr>
        <w:ind w:left="5040" w:hanging="360"/>
      </w:pPr>
    </w:lvl>
    <w:lvl w:ilvl="7" w:tplc="97202C64">
      <w:start w:val="1"/>
      <w:numFmt w:val="lowerLetter"/>
      <w:lvlText w:val="%8."/>
      <w:lvlJc w:val="left"/>
      <w:pPr>
        <w:ind w:left="5760" w:hanging="360"/>
      </w:pPr>
    </w:lvl>
    <w:lvl w:ilvl="8" w:tplc="52BC6B72">
      <w:start w:val="1"/>
      <w:numFmt w:val="lowerRoman"/>
      <w:lvlText w:val="%9."/>
      <w:lvlJc w:val="right"/>
      <w:pPr>
        <w:ind w:left="6480" w:hanging="180"/>
      </w:pPr>
    </w:lvl>
  </w:abstractNum>
  <w:abstractNum w:abstractNumId="100" w15:restartNumberingAfterBreak="0">
    <w:nsid w:val="673F3795"/>
    <w:multiLevelType w:val="hybridMultilevel"/>
    <w:tmpl w:val="2DF2F1F0"/>
    <w:lvl w:ilvl="0" w:tplc="EEF6EFB4">
      <w:start w:val="1"/>
      <w:numFmt w:val="decimal"/>
      <w:lvlText w:val="%1)"/>
      <w:lvlJc w:val="left"/>
      <w:pPr>
        <w:ind w:left="1080" w:hanging="360"/>
      </w:pPr>
      <w:rPr>
        <w:rFonts w:asciiTheme="minorHAnsi" w:eastAsia="Calibri" w:hAnsiTheme="minorHAnsi" w:cs="Times New Roman"/>
      </w:rPr>
    </w:lvl>
    <w:lvl w:ilvl="1" w:tplc="04150017">
      <w:start w:val="1"/>
      <w:numFmt w:val="lowerLetter"/>
      <w:lvlText w:val="%2)"/>
      <w:lvlJc w:val="left"/>
      <w:pPr>
        <w:ind w:left="1800" w:hanging="360"/>
      </w:pPr>
      <w:rPr>
        <w:rFont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1" w15:restartNumberingAfterBreak="0">
    <w:nsid w:val="67D93F0F"/>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2" w15:restartNumberingAfterBreak="0">
    <w:nsid w:val="68B36673"/>
    <w:multiLevelType w:val="hybridMultilevel"/>
    <w:tmpl w:val="3466B682"/>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103" w15:restartNumberingAfterBreak="0">
    <w:nsid w:val="691753E2"/>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4" w15:restartNumberingAfterBreak="0">
    <w:nsid w:val="69A70B85"/>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69CD19BE"/>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6" w15:restartNumberingAfterBreak="0">
    <w:nsid w:val="6C74672B"/>
    <w:multiLevelType w:val="hybridMultilevel"/>
    <w:tmpl w:val="0FFEE130"/>
    <w:lvl w:ilvl="0" w:tplc="04150011">
      <w:start w:val="1"/>
      <w:numFmt w:val="decimal"/>
      <w:lvlText w:val="%1)"/>
      <w:lvlJc w:val="left"/>
      <w:pPr>
        <w:ind w:left="1428" w:hanging="360"/>
      </w:pPr>
      <w:rPr>
        <w:rFonts w:hint="default"/>
      </w:rPr>
    </w:lvl>
    <w:lvl w:ilvl="1" w:tplc="04150017">
      <w:start w:val="1"/>
      <w:numFmt w:val="lowerLetter"/>
      <w:lvlText w:val="%2)"/>
      <w:lvlJc w:val="left"/>
      <w:pPr>
        <w:ind w:left="2148" w:hanging="360"/>
      </w:pPr>
      <w:rPr>
        <w:rFonts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107" w15:restartNumberingAfterBreak="0">
    <w:nsid w:val="6F236301"/>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108" w15:restartNumberingAfterBreak="0">
    <w:nsid w:val="6F6B22F2"/>
    <w:multiLevelType w:val="hybridMultilevel"/>
    <w:tmpl w:val="CFAC9252"/>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109" w15:restartNumberingAfterBreak="0">
    <w:nsid w:val="715D3A74"/>
    <w:multiLevelType w:val="hybridMultilevel"/>
    <w:tmpl w:val="55BECE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727012FA"/>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111" w15:restartNumberingAfterBreak="0">
    <w:nsid w:val="74B4718C"/>
    <w:multiLevelType w:val="hybridMultilevel"/>
    <w:tmpl w:val="A8065A44"/>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112" w15:restartNumberingAfterBreak="0">
    <w:nsid w:val="74C90683"/>
    <w:multiLevelType w:val="hybridMultilevel"/>
    <w:tmpl w:val="E150624A"/>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113" w15:restartNumberingAfterBreak="0">
    <w:nsid w:val="74EA03DC"/>
    <w:multiLevelType w:val="hybridMultilevel"/>
    <w:tmpl w:val="6A3AA790"/>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114" w15:restartNumberingAfterBreak="0">
    <w:nsid w:val="76E6366D"/>
    <w:multiLevelType w:val="hybridMultilevel"/>
    <w:tmpl w:val="4852CAC4"/>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115" w15:restartNumberingAfterBreak="0">
    <w:nsid w:val="780A706A"/>
    <w:multiLevelType w:val="hybridMultilevel"/>
    <w:tmpl w:val="B3401E32"/>
    <w:lvl w:ilvl="0" w:tplc="04150011">
      <w:start w:val="1"/>
      <w:numFmt w:val="decimal"/>
      <w:lvlText w:val="%1)"/>
      <w:lvlJc w:val="left"/>
      <w:pPr>
        <w:ind w:left="1428" w:hanging="360"/>
      </w:pPr>
      <w:rPr>
        <w:rFonts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116" w15:restartNumberingAfterBreak="0">
    <w:nsid w:val="78DA0899"/>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7" w15:restartNumberingAfterBreak="0">
    <w:nsid w:val="79255EDC"/>
    <w:multiLevelType w:val="hybridMultilevel"/>
    <w:tmpl w:val="DC6EF0B0"/>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118" w15:restartNumberingAfterBreak="0">
    <w:nsid w:val="7AC06EF2"/>
    <w:multiLevelType w:val="hybridMultilevel"/>
    <w:tmpl w:val="FB0455F2"/>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119" w15:restartNumberingAfterBreak="0">
    <w:nsid w:val="7B680E78"/>
    <w:multiLevelType w:val="hybridMultilevel"/>
    <w:tmpl w:val="5D2258DA"/>
    <w:lvl w:ilvl="0" w:tplc="0415000F">
      <w:start w:val="1"/>
      <w:numFmt w:val="decimal"/>
      <w:lvlText w:val="%1."/>
      <w:lvlJc w:val="left"/>
      <w:pPr>
        <w:ind w:left="1068" w:hanging="360"/>
      </w:pPr>
    </w:lvl>
    <w:lvl w:ilvl="1" w:tplc="04150011">
      <w:start w:val="1"/>
      <w:numFmt w:val="decimal"/>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0" w15:restartNumberingAfterBreak="0">
    <w:nsid w:val="7BB13C9B"/>
    <w:multiLevelType w:val="hybridMultilevel"/>
    <w:tmpl w:val="BB36A034"/>
    <w:lvl w:ilvl="0" w:tplc="6814589C">
      <w:start w:val="1"/>
      <w:numFmt w:val="decimal"/>
      <w:lvlText w:val="%1."/>
      <w:lvlJc w:val="left"/>
      <w:pPr>
        <w:ind w:left="1068" w:hanging="360"/>
      </w:pPr>
    </w:lvl>
    <w:lvl w:ilvl="1" w:tplc="A9EC3A42">
      <w:start w:val="1"/>
      <w:numFmt w:val="lowerLetter"/>
      <w:lvlText w:val="%2."/>
      <w:lvlJc w:val="left"/>
      <w:pPr>
        <w:ind w:left="1788" w:hanging="360"/>
      </w:pPr>
    </w:lvl>
    <w:lvl w:ilvl="2" w:tplc="606EB49C">
      <w:start w:val="1"/>
      <w:numFmt w:val="lowerRoman"/>
      <w:lvlText w:val="%3."/>
      <w:lvlJc w:val="right"/>
      <w:pPr>
        <w:ind w:left="2508" w:hanging="180"/>
      </w:pPr>
    </w:lvl>
    <w:lvl w:ilvl="3" w:tplc="4C8E4D3A">
      <w:start w:val="1"/>
      <w:numFmt w:val="decimal"/>
      <w:lvlText w:val="%4."/>
      <w:lvlJc w:val="left"/>
      <w:pPr>
        <w:ind w:left="3228" w:hanging="360"/>
      </w:pPr>
    </w:lvl>
    <w:lvl w:ilvl="4" w:tplc="0EEE0398">
      <w:start w:val="1"/>
      <w:numFmt w:val="lowerLetter"/>
      <w:lvlText w:val="%5."/>
      <w:lvlJc w:val="left"/>
      <w:pPr>
        <w:ind w:left="3948" w:hanging="360"/>
      </w:pPr>
    </w:lvl>
    <w:lvl w:ilvl="5" w:tplc="5680E8B4">
      <w:start w:val="1"/>
      <w:numFmt w:val="lowerRoman"/>
      <w:lvlText w:val="%6."/>
      <w:lvlJc w:val="right"/>
      <w:pPr>
        <w:ind w:left="4668" w:hanging="180"/>
      </w:pPr>
    </w:lvl>
    <w:lvl w:ilvl="6" w:tplc="EAE85C4E">
      <w:start w:val="1"/>
      <w:numFmt w:val="decimal"/>
      <w:lvlText w:val="%7."/>
      <w:lvlJc w:val="left"/>
      <w:pPr>
        <w:ind w:left="5388" w:hanging="360"/>
      </w:pPr>
    </w:lvl>
    <w:lvl w:ilvl="7" w:tplc="A5041F4C">
      <w:start w:val="1"/>
      <w:numFmt w:val="lowerLetter"/>
      <w:lvlText w:val="%8."/>
      <w:lvlJc w:val="left"/>
      <w:pPr>
        <w:ind w:left="6108" w:hanging="360"/>
      </w:pPr>
    </w:lvl>
    <w:lvl w:ilvl="8" w:tplc="001685B0">
      <w:start w:val="1"/>
      <w:numFmt w:val="lowerRoman"/>
      <w:lvlText w:val="%9."/>
      <w:lvlJc w:val="right"/>
      <w:pPr>
        <w:ind w:left="6828" w:hanging="180"/>
      </w:pPr>
    </w:lvl>
  </w:abstractNum>
  <w:abstractNum w:abstractNumId="121" w15:restartNumberingAfterBreak="0">
    <w:nsid w:val="7E7B7C90"/>
    <w:multiLevelType w:val="hybridMultilevel"/>
    <w:tmpl w:val="C92E883E"/>
    <w:lvl w:ilvl="0" w:tplc="04150011">
      <w:start w:val="1"/>
      <w:numFmt w:val="decimal"/>
      <w:lvlText w:val="%1)"/>
      <w:lvlJc w:val="left"/>
      <w:pPr>
        <w:ind w:left="1512" w:hanging="360"/>
      </w:pPr>
      <w:rPr>
        <w:rFonts w:hint="default"/>
      </w:rPr>
    </w:lvl>
    <w:lvl w:ilvl="1" w:tplc="04150017">
      <w:start w:val="1"/>
      <w:numFmt w:val="lowerLetter"/>
      <w:lvlText w:val="%2)"/>
      <w:lvlJc w:val="left"/>
      <w:pPr>
        <w:ind w:left="2232" w:hanging="360"/>
      </w:pPr>
      <w:rPr>
        <w:rFonts w:hint="default"/>
      </w:rPr>
    </w:lvl>
    <w:lvl w:ilvl="2" w:tplc="04150005">
      <w:start w:val="1"/>
      <w:numFmt w:val="bullet"/>
      <w:lvlText w:val=""/>
      <w:lvlJc w:val="left"/>
      <w:pPr>
        <w:ind w:left="2952" w:hanging="360"/>
      </w:pPr>
      <w:rPr>
        <w:rFonts w:ascii="Wingdings" w:hAnsi="Wingdings" w:hint="default"/>
      </w:rPr>
    </w:lvl>
    <w:lvl w:ilvl="3" w:tplc="04150001">
      <w:start w:val="1"/>
      <w:numFmt w:val="bullet"/>
      <w:lvlText w:val=""/>
      <w:lvlJc w:val="left"/>
      <w:pPr>
        <w:ind w:left="3672" w:hanging="360"/>
      </w:pPr>
      <w:rPr>
        <w:rFonts w:ascii="Symbol" w:hAnsi="Symbol" w:hint="default"/>
      </w:rPr>
    </w:lvl>
    <w:lvl w:ilvl="4" w:tplc="04150003">
      <w:start w:val="1"/>
      <w:numFmt w:val="bullet"/>
      <w:lvlText w:val="o"/>
      <w:lvlJc w:val="left"/>
      <w:pPr>
        <w:ind w:left="4392" w:hanging="360"/>
      </w:pPr>
      <w:rPr>
        <w:rFonts w:ascii="Courier New" w:hAnsi="Courier New" w:cs="Courier New" w:hint="default"/>
      </w:rPr>
    </w:lvl>
    <w:lvl w:ilvl="5" w:tplc="04150005">
      <w:start w:val="1"/>
      <w:numFmt w:val="bullet"/>
      <w:lvlText w:val=""/>
      <w:lvlJc w:val="left"/>
      <w:pPr>
        <w:ind w:left="5112" w:hanging="360"/>
      </w:pPr>
      <w:rPr>
        <w:rFonts w:ascii="Wingdings" w:hAnsi="Wingdings" w:hint="default"/>
      </w:rPr>
    </w:lvl>
    <w:lvl w:ilvl="6" w:tplc="04150001">
      <w:start w:val="1"/>
      <w:numFmt w:val="bullet"/>
      <w:lvlText w:val=""/>
      <w:lvlJc w:val="left"/>
      <w:pPr>
        <w:ind w:left="5832" w:hanging="360"/>
      </w:pPr>
      <w:rPr>
        <w:rFonts w:ascii="Symbol" w:hAnsi="Symbol" w:hint="default"/>
      </w:rPr>
    </w:lvl>
    <w:lvl w:ilvl="7" w:tplc="04150003">
      <w:start w:val="1"/>
      <w:numFmt w:val="bullet"/>
      <w:lvlText w:val="o"/>
      <w:lvlJc w:val="left"/>
      <w:pPr>
        <w:ind w:left="6552" w:hanging="360"/>
      </w:pPr>
      <w:rPr>
        <w:rFonts w:ascii="Courier New" w:hAnsi="Courier New" w:cs="Courier New" w:hint="default"/>
      </w:rPr>
    </w:lvl>
    <w:lvl w:ilvl="8" w:tplc="04150005">
      <w:start w:val="1"/>
      <w:numFmt w:val="bullet"/>
      <w:lvlText w:val=""/>
      <w:lvlJc w:val="left"/>
      <w:pPr>
        <w:ind w:left="7272" w:hanging="360"/>
      </w:pPr>
      <w:rPr>
        <w:rFonts w:ascii="Wingdings" w:hAnsi="Wingdings" w:hint="default"/>
      </w:rPr>
    </w:lvl>
  </w:abstractNum>
  <w:abstractNum w:abstractNumId="122" w15:restartNumberingAfterBreak="0">
    <w:nsid w:val="7FEF3A07"/>
    <w:multiLevelType w:val="hybridMultilevel"/>
    <w:tmpl w:val="BBEA99CA"/>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num w:numId="1" w16cid:durableId="902450641">
    <w:abstractNumId w:val="120"/>
  </w:num>
  <w:num w:numId="2" w16cid:durableId="588737805">
    <w:abstractNumId w:val="7"/>
  </w:num>
  <w:num w:numId="3" w16cid:durableId="617954709">
    <w:abstractNumId w:val="60"/>
  </w:num>
  <w:num w:numId="4" w16cid:durableId="1061708620">
    <w:abstractNumId w:val="81"/>
  </w:num>
  <w:num w:numId="5" w16cid:durableId="2009357963">
    <w:abstractNumId w:val="73"/>
  </w:num>
  <w:num w:numId="6" w16cid:durableId="2103525267">
    <w:abstractNumId w:val="74"/>
  </w:num>
  <w:num w:numId="7" w16cid:durableId="1741517129">
    <w:abstractNumId w:val="13"/>
  </w:num>
  <w:num w:numId="8" w16cid:durableId="1312053276">
    <w:abstractNumId w:val="6"/>
  </w:num>
  <w:num w:numId="9" w16cid:durableId="145127960">
    <w:abstractNumId w:val="99"/>
  </w:num>
  <w:num w:numId="10" w16cid:durableId="1815680015">
    <w:abstractNumId w:val="52"/>
  </w:num>
  <w:num w:numId="11" w16cid:durableId="2146044205">
    <w:abstractNumId w:val="57"/>
  </w:num>
  <w:num w:numId="12" w16cid:durableId="1560508926">
    <w:abstractNumId w:val="16"/>
  </w:num>
  <w:num w:numId="13" w16cid:durableId="1597791678">
    <w:abstractNumId w:val="19"/>
  </w:num>
  <w:num w:numId="14" w16cid:durableId="118914291">
    <w:abstractNumId w:val="92"/>
  </w:num>
  <w:num w:numId="15" w16cid:durableId="1189367685">
    <w:abstractNumId w:val="106"/>
  </w:num>
  <w:num w:numId="16" w16cid:durableId="1180899845">
    <w:abstractNumId w:val="88"/>
  </w:num>
  <w:num w:numId="17" w16cid:durableId="1798600992">
    <w:abstractNumId w:val="3"/>
  </w:num>
  <w:num w:numId="18" w16cid:durableId="676201445">
    <w:abstractNumId w:val="71"/>
  </w:num>
  <w:num w:numId="19" w16cid:durableId="1007252738">
    <w:abstractNumId w:val="14"/>
  </w:num>
  <w:num w:numId="20" w16cid:durableId="141578731">
    <w:abstractNumId w:val="46"/>
  </w:num>
  <w:num w:numId="21" w16cid:durableId="582223470">
    <w:abstractNumId w:val="42"/>
  </w:num>
  <w:num w:numId="22" w16cid:durableId="660082607">
    <w:abstractNumId w:val="47"/>
  </w:num>
  <w:num w:numId="23" w16cid:durableId="1574319580">
    <w:abstractNumId w:val="54"/>
  </w:num>
  <w:num w:numId="24" w16cid:durableId="1863862041">
    <w:abstractNumId w:val="56"/>
  </w:num>
  <w:num w:numId="25" w16cid:durableId="2141874298">
    <w:abstractNumId w:val="75"/>
  </w:num>
  <w:num w:numId="26" w16cid:durableId="1922517125">
    <w:abstractNumId w:val="117"/>
  </w:num>
  <w:num w:numId="27" w16cid:durableId="1592003873">
    <w:abstractNumId w:val="77"/>
  </w:num>
  <w:num w:numId="28" w16cid:durableId="1438909244">
    <w:abstractNumId w:val="113"/>
  </w:num>
  <w:num w:numId="29" w16cid:durableId="1046833024">
    <w:abstractNumId w:val="44"/>
  </w:num>
  <w:num w:numId="30" w16cid:durableId="1484279136">
    <w:abstractNumId w:val="48"/>
  </w:num>
  <w:num w:numId="31" w16cid:durableId="870731319">
    <w:abstractNumId w:val="64"/>
  </w:num>
  <w:num w:numId="32" w16cid:durableId="1220819112">
    <w:abstractNumId w:val="18"/>
  </w:num>
  <w:num w:numId="33" w16cid:durableId="1484195159">
    <w:abstractNumId w:val="118"/>
  </w:num>
  <w:num w:numId="34" w16cid:durableId="1054239102">
    <w:abstractNumId w:val="111"/>
  </w:num>
  <w:num w:numId="35" w16cid:durableId="1715999259">
    <w:abstractNumId w:val="69"/>
  </w:num>
  <w:num w:numId="36" w16cid:durableId="669990714">
    <w:abstractNumId w:val="34"/>
  </w:num>
  <w:num w:numId="37" w16cid:durableId="2107841834">
    <w:abstractNumId w:val="102"/>
  </w:num>
  <w:num w:numId="38" w16cid:durableId="406731897">
    <w:abstractNumId w:val="38"/>
  </w:num>
  <w:num w:numId="39" w16cid:durableId="1986082010">
    <w:abstractNumId w:val="39"/>
  </w:num>
  <w:num w:numId="40" w16cid:durableId="1487893366">
    <w:abstractNumId w:val="108"/>
  </w:num>
  <w:num w:numId="41" w16cid:durableId="453139912">
    <w:abstractNumId w:val="8"/>
  </w:num>
  <w:num w:numId="42" w16cid:durableId="2073848080">
    <w:abstractNumId w:val="97"/>
  </w:num>
  <w:num w:numId="43" w16cid:durableId="1407261448">
    <w:abstractNumId w:val="100"/>
  </w:num>
  <w:num w:numId="44" w16cid:durableId="885991524">
    <w:abstractNumId w:val="2"/>
  </w:num>
  <w:num w:numId="45" w16cid:durableId="1870752850">
    <w:abstractNumId w:val="10"/>
  </w:num>
  <w:num w:numId="46" w16cid:durableId="1169448646">
    <w:abstractNumId w:val="109"/>
  </w:num>
  <w:num w:numId="47" w16cid:durableId="1156799983">
    <w:abstractNumId w:val="83"/>
  </w:num>
  <w:num w:numId="48" w16cid:durableId="2041395002">
    <w:abstractNumId w:val="105"/>
  </w:num>
  <w:num w:numId="49" w16cid:durableId="235677001">
    <w:abstractNumId w:val="30"/>
  </w:num>
  <w:num w:numId="50" w16cid:durableId="77799216">
    <w:abstractNumId w:val="49"/>
  </w:num>
  <w:num w:numId="51" w16cid:durableId="1129010461">
    <w:abstractNumId w:val="70"/>
  </w:num>
  <w:num w:numId="52" w16cid:durableId="405345371">
    <w:abstractNumId w:val="26"/>
  </w:num>
  <w:num w:numId="53" w16cid:durableId="1534070640">
    <w:abstractNumId w:val="116"/>
  </w:num>
  <w:num w:numId="54" w16cid:durableId="1102915012">
    <w:abstractNumId w:val="80"/>
  </w:num>
  <w:num w:numId="55" w16cid:durableId="640035262">
    <w:abstractNumId w:val="51"/>
  </w:num>
  <w:num w:numId="56" w16cid:durableId="1500732355">
    <w:abstractNumId w:val="119"/>
  </w:num>
  <w:num w:numId="57" w16cid:durableId="84228086">
    <w:abstractNumId w:val="21"/>
  </w:num>
  <w:num w:numId="58" w16cid:durableId="243343473">
    <w:abstractNumId w:val="96"/>
  </w:num>
  <w:num w:numId="59" w16cid:durableId="1180193737">
    <w:abstractNumId w:val="41"/>
  </w:num>
  <w:num w:numId="60" w16cid:durableId="1956018144">
    <w:abstractNumId w:val="33"/>
  </w:num>
  <w:num w:numId="61" w16cid:durableId="1719434625">
    <w:abstractNumId w:val="104"/>
  </w:num>
  <w:num w:numId="62" w16cid:durableId="2133942616">
    <w:abstractNumId w:val="90"/>
  </w:num>
  <w:num w:numId="63" w16cid:durableId="1141388459">
    <w:abstractNumId w:val="45"/>
  </w:num>
  <w:num w:numId="64" w16cid:durableId="2001688182">
    <w:abstractNumId w:val="101"/>
  </w:num>
  <w:num w:numId="65" w16cid:durableId="1248802624">
    <w:abstractNumId w:val="9"/>
  </w:num>
  <w:num w:numId="66" w16cid:durableId="1709064868">
    <w:abstractNumId w:val="85"/>
  </w:num>
  <w:num w:numId="67" w16cid:durableId="814644905">
    <w:abstractNumId w:val="78"/>
  </w:num>
  <w:num w:numId="68" w16cid:durableId="1675841323">
    <w:abstractNumId w:val="103"/>
  </w:num>
  <w:num w:numId="69" w16cid:durableId="2096588689">
    <w:abstractNumId w:val="94"/>
  </w:num>
  <w:num w:numId="70" w16cid:durableId="92634829">
    <w:abstractNumId w:val="27"/>
  </w:num>
  <w:num w:numId="71" w16cid:durableId="1459445834">
    <w:abstractNumId w:val="36"/>
  </w:num>
  <w:num w:numId="72" w16cid:durableId="868880661">
    <w:abstractNumId w:val="79"/>
  </w:num>
  <w:num w:numId="73" w16cid:durableId="1703091447">
    <w:abstractNumId w:val="76"/>
  </w:num>
  <w:num w:numId="74" w16cid:durableId="250742152">
    <w:abstractNumId w:val="20"/>
  </w:num>
  <w:num w:numId="75" w16cid:durableId="2074040076">
    <w:abstractNumId w:val="43"/>
  </w:num>
  <w:num w:numId="76" w16cid:durableId="855967664">
    <w:abstractNumId w:val="35"/>
  </w:num>
  <w:num w:numId="77" w16cid:durableId="889926733">
    <w:abstractNumId w:val="29"/>
  </w:num>
  <w:num w:numId="78" w16cid:durableId="841503715">
    <w:abstractNumId w:val="107"/>
  </w:num>
  <w:num w:numId="79" w16cid:durableId="1126510363">
    <w:abstractNumId w:val="25"/>
  </w:num>
  <w:num w:numId="80" w16cid:durableId="1383821121">
    <w:abstractNumId w:val="72"/>
  </w:num>
  <w:num w:numId="81" w16cid:durableId="70470083">
    <w:abstractNumId w:val="62"/>
  </w:num>
  <w:num w:numId="82" w16cid:durableId="1193960108">
    <w:abstractNumId w:val="67"/>
  </w:num>
  <w:num w:numId="83" w16cid:durableId="414321991">
    <w:abstractNumId w:val="22"/>
  </w:num>
  <w:num w:numId="84" w16cid:durableId="874930003">
    <w:abstractNumId w:val="65"/>
  </w:num>
  <w:num w:numId="85" w16cid:durableId="1956981011">
    <w:abstractNumId w:val="12"/>
  </w:num>
  <w:num w:numId="86" w16cid:durableId="137917534">
    <w:abstractNumId w:val="110"/>
  </w:num>
  <w:num w:numId="87" w16cid:durableId="1341663191">
    <w:abstractNumId w:val="17"/>
  </w:num>
  <w:num w:numId="88" w16cid:durableId="809440304">
    <w:abstractNumId w:val="24"/>
  </w:num>
  <w:num w:numId="89" w16cid:durableId="1252468512">
    <w:abstractNumId w:val="31"/>
  </w:num>
  <w:num w:numId="90" w16cid:durableId="184447790">
    <w:abstractNumId w:val="68"/>
  </w:num>
  <w:num w:numId="91" w16cid:durableId="460194530">
    <w:abstractNumId w:val="0"/>
  </w:num>
  <w:num w:numId="92" w16cid:durableId="1889027139">
    <w:abstractNumId w:val="23"/>
  </w:num>
  <w:num w:numId="93" w16cid:durableId="1412116231">
    <w:abstractNumId w:val="114"/>
  </w:num>
  <w:num w:numId="94" w16cid:durableId="2052263755">
    <w:abstractNumId w:val="40"/>
  </w:num>
  <w:num w:numId="95" w16cid:durableId="249169270">
    <w:abstractNumId w:val="28"/>
  </w:num>
  <w:num w:numId="96" w16cid:durableId="1830442491">
    <w:abstractNumId w:val="61"/>
  </w:num>
  <w:num w:numId="97" w16cid:durableId="117577270">
    <w:abstractNumId w:val="91"/>
  </w:num>
  <w:num w:numId="98" w16cid:durableId="448620925">
    <w:abstractNumId w:val="95"/>
  </w:num>
  <w:num w:numId="99" w16cid:durableId="1059860183">
    <w:abstractNumId w:val="53"/>
  </w:num>
  <w:num w:numId="100" w16cid:durableId="336663583">
    <w:abstractNumId w:val="32"/>
  </w:num>
  <w:num w:numId="101" w16cid:durableId="2058383921">
    <w:abstractNumId w:val="58"/>
  </w:num>
  <w:num w:numId="102" w16cid:durableId="884096626">
    <w:abstractNumId w:val="15"/>
  </w:num>
  <w:num w:numId="103" w16cid:durableId="1190073240">
    <w:abstractNumId w:val="122"/>
  </w:num>
  <w:num w:numId="104" w16cid:durableId="1886408939">
    <w:abstractNumId w:val="89"/>
  </w:num>
  <w:num w:numId="105" w16cid:durableId="100684834">
    <w:abstractNumId w:val="66"/>
  </w:num>
  <w:num w:numId="106" w16cid:durableId="686180464">
    <w:abstractNumId w:val="84"/>
  </w:num>
  <w:num w:numId="107" w16cid:durableId="1503663761">
    <w:abstractNumId w:val="115"/>
  </w:num>
  <w:num w:numId="108" w16cid:durableId="1552885115">
    <w:abstractNumId w:val="82"/>
  </w:num>
  <w:num w:numId="109" w16cid:durableId="2031291756">
    <w:abstractNumId w:val="50"/>
  </w:num>
  <w:num w:numId="110" w16cid:durableId="2077193804">
    <w:abstractNumId w:val="87"/>
  </w:num>
  <w:num w:numId="111" w16cid:durableId="242837403">
    <w:abstractNumId w:val="5"/>
  </w:num>
  <w:num w:numId="112" w16cid:durableId="377512532">
    <w:abstractNumId w:val="59"/>
  </w:num>
  <w:num w:numId="113" w16cid:durableId="350498063">
    <w:abstractNumId w:val="37"/>
  </w:num>
  <w:num w:numId="114" w16cid:durableId="307324423">
    <w:abstractNumId w:val="11"/>
  </w:num>
  <w:num w:numId="115" w16cid:durableId="651376737">
    <w:abstractNumId w:val="86"/>
  </w:num>
  <w:num w:numId="116" w16cid:durableId="1600791936">
    <w:abstractNumId w:val="63"/>
  </w:num>
  <w:num w:numId="117" w16cid:durableId="1155028373">
    <w:abstractNumId w:val="98"/>
  </w:num>
  <w:num w:numId="118" w16cid:durableId="494148643">
    <w:abstractNumId w:val="4"/>
  </w:num>
  <w:num w:numId="119" w16cid:durableId="1608073861">
    <w:abstractNumId w:val="1"/>
  </w:num>
  <w:num w:numId="120" w16cid:durableId="1082989072">
    <w:abstractNumId w:val="93"/>
  </w:num>
  <w:num w:numId="121" w16cid:durableId="1980063669">
    <w:abstractNumId w:val="121"/>
  </w:num>
  <w:num w:numId="122" w16cid:durableId="1973359950">
    <w:abstractNumId w:val="112"/>
  </w:num>
  <w:num w:numId="123" w16cid:durableId="1472938431">
    <w:abstractNumId w:val="55"/>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C6A"/>
    <w:rsid w:val="0003680F"/>
    <w:rsid w:val="00090C6A"/>
    <w:rsid w:val="000B2F75"/>
    <w:rsid w:val="00135F58"/>
    <w:rsid w:val="00181FCE"/>
    <w:rsid w:val="00192949"/>
    <w:rsid w:val="001A5AED"/>
    <w:rsid w:val="001A7349"/>
    <w:rsid w:val="001B0BF9"/>
    <w:rsid w:val="001B2A9E"/>
    <w:rsid w:val="002123AA"/>
    <w:rsid w:val="00220B25"/>
    <w:rsid w:val="002366A9"/>
    <w:rsid w:val="00245195"/>
    <w:rsid w:val="00246965"/>
    <w:rsid w:val="00252E09"/>
    <w:rsid w:val="00261F48"/>
    <w:rsid w:val="00267485"/>
    <w:rsid w:val="002E5CA5"/>
    <w:rsid w:val="00301EF1"/>
    <w:rsid w:val="003044BE"/>
    <w:rsid w:val="003178BA"/>
    <w:rsid w:val="00360F8B"/>
    <w:rsid w:val="003746B6"/>
    <w:rsid w:val="00383CBE"/>
    <w:rsid w:val="003A6339"/>
    <w:rsid w:val="003B0278"/>
    <w:rsid w:val="003C015F"/>
    <w:rsid w:val="003D77A4"/>
    <w:rsid w:val="003F587D"/>
    <w:rsid w:val="00435238"/>
    <w:rsid w:val="00483804"/>
    <w:rsid w:val="004A37A6"/>
    <w:rsid w:val="004A4729"/>
    <w:rsid w:val="004B2E5F"/>
    <w:rsid w:val="004B6052"/>
    <w:rsid w:val="004E55C6"/>
    <w:rsid w:val="004E6D77"/>
    <w:rsid w:val="0050504E"/>
    <w:rsid w:val="00516CD5"/>
    <w:rsid w:val="00543F93"/>
    <w:rsid w:val="00557C57"/>
    <w:rsid w:val="00560614"/>
    <w:rsid w:val="00582C06"/>
    <w:rsid w:val="00592985"/>
    <w:rsid w:val="005A0BA4"/>
    <w:rsid w:val="005D35E6"/>
    <w:rsid w:val="005D769D"/>
    <w:rsid w:val="005F5B75"/>
    <w:rsid w:val="006129C7"/>
    <w:rsid w:val="00661059"/>
    <w:rsid w:val="006D36C1"/>
    <w:rsid w:val="006D534C"/>
    <w:rsid w:val="006E0B94"/>
    <w:rsid w:val="006E2D82"/>
    <w:rsid w:val="00714C81"/>
    <w:rsid w:val="00752623"/>
    <w:rsid w:val="007535A5"/>
    <w:rsid w:val="007901DD"/>
    <w:rsid w:val="00794B44"/>
    <w:rsid w:val="007B1366"/>
    <w:rsid w:val="007B3BD1"/>
    <w:rsid w:val="007E5641"/>
    <w:rsid w:val="007F0440"/>
    <w:rsid w:val="007F6786"/>
    <w:rsid w:val="00813409"/>
    <w:rsid w:val="00813D35"/>
    <w:rsid w:val="00821F36"/>
    <w:rsid w:val="008509DB"/>
    <w:rsid w:val="00891D8F"/>
    <w:rsid w:val="008C0BDE"/>
    <w:rsid w:val="008D35BE"/>
    <w:rsid w:val="008E1557"/>
    <w:rsid w:val="008E3032"/>
    <w:rsid w:val="008E3CD1"/>
    <w:rsid w:val="009024FD"/>
    <w:rsid w:val="009069B9"/>
    <w:rsid w:val="00925DB0"/>
    <w:rsid w:val="00956B64"/>
    <w:rsid w:val="0097268B"/>
    <w:rsid w:val="00985046"/>
    <w:rsid w:val="009A5EF3"/>
    <w:rsid w:val="00A20A14"/>
    <w:rsid w:val="00A32C7C"/>
    <w:rsid w:val="00A81F5B"/>
    <w:rsid w:val="00A85D5B"/>
    <w:rsid w:val="00AE7988"/>
    <w:rsid w:val="00AF2DB9"/>
    <w:rsid w:val="00B1114B"/>
    <w:rsid w:val="00B240F3"/>
    <w:rsid w:val="00B632EA"/>
    <w:rsid w:val="00B82468"/>
    <w:rsid w:val="00BB45F8"/>
    <w:rsid w:val="00BC737B"/>
    <w:rsid w:val="00BD581C"/>
    <w:rsid w:val="00BF7809"/>
    <w:rsid w:val="00C11CA0"/>
    <w:rsid w:val="00C538D5"/>
    <w:rsid w:val="00C56308"/>
    <w:rsid w:val="00C73890"/>
    <w:rsid w:val="00C938E3"/>
    <w:rsid w:val="00CB7533"/>
    <w:rsid w:val="00CC6897"/>
    <w:rsid w:val="00D45E31"/>
    <w:rsid w:val="00D54F39"/>
    <w:rsid w:val="00D73E06"/>
    <w:rsid w:val="00DC1501"/>
    <w:rsid w:val="00DE75BB"/>
    <w:rsid w:val="00E15546"/>
    <w:rsid w:val="00E1594C"/>
    <w:rsid w:val="00E16321"/>
    <w:rsid w:val="00E3651F"/>
    <w:rsid w:val="00E56B0D"/>
    <w:rsid w:val="00E86229"/>
    <w:rsid w:val="00EC0B7E"/>
    <w:rsid w:val="00EE024C"/>
    <w:rsid w:val="00EE129B"/>
    <w:rsid w:val="00EF2D3E"/>
    <w:rsid w:val="00EF5E33"/>
    <w:rsid w:val="00F1585F"/>
    <w:rsid w:val="00F61E58"/>
    <w:rsid w:val="00F825AD"/>
    <w:rsid w:val="00F94FA9"/>
    <w:rsid w:val="00FC4C1D"/>
    <w:rsid w:val="00FC7437"/>
    <w:rsid w:val="01163F52"/>
    <w:rsid w:val="0123F57A"/>
    <w:rsid w:val="015EBEF3"/>
    <w:rsid w:val="016FBEBE"/>
    <w:rsid w:val="0212119D"/>
    <w:rsid w:val="027249AA"/>
    <w:rsid w:val="02F70492"/>
    <w:rsid w:val="0308B202"/>
    <w:rsid w:val="030FB4A5"/>
    <w:rsid w:val="033E4EC0"/>
    <w:rsid w:val="036234E8"/>
    <w:rsid w:val="0370C755"/>
    <w:rsid w:val="0413BB4C"/>
    <w:rsid w:val="041D0DD2"/>
    <w:rsid w:val="04930D2A"/>
    <w:rsid w:val="04A2C402"/>
    <w:rsid w:val="04A8ADF2"/>
    <w:rsid w:val="04B9DFFB"/>
    <w:rsid w:val="04F038D7"/>
    <w:rsid w:val="05473EB7"/>
    <w:rsid w:val="058F3370"/>
    <w:rsid w:val="05A4DF09"/>
    <w:rsid w:val="05A9A411"/>
    <w:rsid w:val="05AA5A28"/>
    <w:rsid w:val="05CBD4EE"/>
    <w:rsid w:val="05E56D71"/>
    <w:rsid w:val="06440F4E"/>
    <w:rsid w:val="06D1F074"/>
    <w:rsid w:val="0849CE1D"/>
    <w:rsid w:val="0852C857"/>
    <w:rsid w:val="08574030"/>
    <w:rsid w:val="08AC0F2E"/>
    <w:rsid w:val="08FBF99D"/>
    <w:rsid w:val="09018F49"/>
    <w:rsid w:val="090A6A0A"/>
    <w:rsid w:val="0921D85E"/>
    <w:rsid w:val="09425FA8"/>
    <w:rsid w:val="0968E79A"/>
    <w:rsid w:val="09A18F30"/>
    <w:rsid w:val="09B0A631"/>
    <w:rsid w:val="0A11AEAE"/>
    <w:rsid w:val="0A90436A"/>
    <w:rsid w:val="0AF850E7"/>
    <w:rsid w:val="0B05EEF2"/>
    <w:rsid w:val="0B184D3A"/>
    <w:rsid w:val="0B737C08"/>
    <w:rsid w:val="0B8ECD50"/>
    <w:rsid w:val="0C153A53"/>
    <w:rsid w:val="0C23437A"/>
    <w:rsid w:val="0C5F4602"/>
    <w:rsid w:val="0C6A21F8"/>
    <w:rsid w:val="0CAE9399"/>
    <w:rsid w:val="0CCC61E1"/>
    <w:rsid w:val="0D36F66A"/>
    <w:rsid w:val="0DB1BCF3"/>
    <w:rsid w:val="0DD8D79D"/>
    <w:rsid w:val="0DF739FF"/>
    <w:rsid w:val="0EFD806B"/>
    <w:rsid w:val="0F13285E"/>
    <w:rsid w:val="1002B5DC"/>
    <w:rsid w:val="101F08AE"/>
    <w:rsid w:val="10839223"/>
    <w:rsid w:val="108A257D"/>
    <w:rsid w:val="10D14EAB"/>
    <w:rsid w:val="119F4233"/>
    <w:rsid w:val="11FDD40B"/>
    <w:rsid w:val="125F0FDF"/>
    <w:rsid w:val="12DB5A00"/>
    <w:rsid w:val="12E210C6"/>
    <w:rsid w:val="1300CE3B"/>
    <w:rsid w:val="13031F9B"/>
    <w:rsid w:val="131F5A4C"/>
    <w:rsid w:val="13FA2C20"/>
    <w:rsid w:val="144EF2B1"/>
    <w:rsid w:val="14A20B12"/>
    <w:rsid w:val="14A31F08"/>
    <w:rsid w:val="14C47340"/>
    <w:rsid w:val="14D33853"/>
    <w:rsid w:val="15737A56"/>
    <w:rsid w:val="1647A963"/>
    <w:rsid w:val="167814A7"/>
    <w:rsid w:val="17199D43"/>
    <w:rsid w:val="1730A0AA"/>
    <w:rsid w:val="17419968"/>
    <w:rsid w:val="1744D8E7"/>
    <w:rsid w:val="17A86372"/>
    <w:rsid w:val="17FE969C"/>
    <w:rsid w:val="180DC625"/>
    <w:rsid w:val="181B1492"/>
    <w:rsid w:val="187CF56B"/>
    <w:rsid w:val="18A7274F"/>
    <w:rsid w:val="191028CF"/>
    <w:rsid w:val="1924FD22"/>
    <w:rsid w:val="196F71A8"/>
    <w:rsid w:val="19748274"/>
    <w:rsid w:val="198D88D1"/>
    <w:rsid w:val="1A155749"/>
    <w:rsid w:val="1AAF938C"/>
    <w:rsid w:val="1B18A671"/>
    <w:rsid w:val="1B591EAE"/>
    <w:rsid w:val="1C16D5AF"/>
    <w:rsid w:val="1C266A93"/>
    <w:rsid w:val="1C4B3C20"/>
    <w:rsid w:val="1CA32401"/>
    <w:rsid w:val="1CC70771"/>
    <w:rsid w:val="1CCBD34B"/>
    <w:rsid w:val="1CCF377F"/>
    <w:rsid w:val="1CF2EF29"/>
    <w:rsid w:val="1CF98CDF"/>
    <w:rsid w:val="1D1309DB"/>
    <w:rsid w:val="1D250797"/>
    <w:rsid w:val="1DB4BBCE"/>
    <w:rsid w:val="1DC3948F"/>
    <w:rsid w:val="1DC4D5DF"/>
    <w:rsid w:val="1E040B75"/>
    <w:rsid w:val="1E8B6AD3"/>
    <w:rsid w:val="1E8C093C"/>
    <w:rsid w:val="1EB40620"/>
    <w:rsid w:val="1FACFC7A"/>
    <w:rsid w:val="1FB24002"/>
    <w:rsid w:val="1FFFCBE7"/>
    <w:rsid w:val="20833479"/>
    <w:rsid w:val="20F840AB"/>
    <w:rsid w:val="20FB1FD0"/>
    <w:rsid w:val="21A19EB8"/>
    <w:rsid w:val="22082263"/>
    <w:rsid w:val="22940412"/>
    <w:rsid w:val="23171EC5"/>
    <w:rsid w:val="233230FE"/>
    <w:rsid w:val="2341062E"/>
    <w:rsid w:val="238CD8D3"/>
    <w:rsid w:val="23F776DD"/>
    <w:rsid w:val="23FDC951"/>
    <w:rsid w:val="247E27F3"/>
    <w:rsid w:val="24B0001D"/>
    <w:rsid w:val="25247D01"/>
    <w:rsid w:val="25444BBC"/>
    <w:rsid w:val="25A2B8B0"/>
    <w:rsid w:val="25F7A3CF"/>
    <w:rsid w:val="26085E07"/>
    <w:rsid w:val="261796BF"/>
    <w:rsid w:val="2622861D"/>
    <w:rsid w:val="26390F60"/>
    <w:rsid w:val="266C5395"/>
    <w:rsid w:val="2720378C"/>
    <w:rsid w:val="27220D2C"/>
    <w:rsid w:val="27418B57"/>
    <w:rsid w:val="281CB77B"/>
    <w:rsid w:val="28587A58"/>
    <w:rsid w:val="28915C3F"/>
    <w:rsid w:val="292C3FA0"/>
    <w:rsid w:val="2930A105"/>
    <w:rsid w:val="2942488C"/>
    <w:rsid w:val="297EBEEA"/>
    <w:rsid w:val="29AFF36E"/>
    <w:rsid w:val="29C16600"/>
    <w:rsid w:val="2A0C74E8"/>
    <w:rsid w:val="2A3FB770"/>
    <w:rsid w:val="2A779381"/>
    <w:rsid w:val="2ADE5E2D"/>
    <w:rsid w:val="2B59999F"/>
    <w:rsid w:val="2B80943F"/>
    <w:rsid w:val="2C28E9A8"/>
    <w:rsid w:val="2C46B0A5"/>
    <w:rsid w:val="2C5305D2"/>
    <w:rsid w:val="2C5BE52D"/>
    <w:rsid w:val="2C6B9ACA"/>
    <w:rsid w:val="2C896AF8"/>
    <w:rsid w:val="2C8BB7D3"/>
    <w:rsid w:val="2C9B3300"/>
    <w:rsid w:val="2CAF61E0"/>
    <w:rsid w:val="2D08C111"/>
    <w:rsid w:val="2D812EB5"/>
    <w:rsid w:val="2D85FADA"/>
    <w:rsid w:val="2D8E9EF2"/>
    <w:rsid w:val="2D8FC0E0"/>
    <w:rsid w:val="2D8FDB7C"/>
    <w:rsid w:val="2DAB3485"/>
    <w:rsid w:val="2DAF7A81"/>
    <w:rsid w:val="2DC64A0A"/>
    <w:rsid w:val="2DD125BA"/>
    <w:rsid w:val="2DEFA007"/>
    <w:rsid w:val="2E2438B8"/>
    <w:rsid w:val="2E37CEF8"/>
    <w:rsid w:val="2F158355"/>
    <w:rsid w:val="2F2BD116"/>
    <w:rsid w:val="2F31BAF5"/>
    <w:rsid w:val="2F47619A"/>
    <w:rsid w:val="2FA898D7"/>
    <w:rsid w:val="2FBC48D9"/>
    <w:rsid w:val="2FC14236"/>
    <w:rsid w:val="308066C8"/>
    <w:rsid w:val="30C972DE"/>
    <w:rsid w:val="30E97C7B"/>
    <w:rsid w:val="30F1FF89"/>
    <w:rsid w:val="30F346A0"/>
    <w:rsid w:val="30FEEBDC"/>
    <w:rsid w:val="326D75FC"/>
    <w:rsid w:val="3279B7CF"/>
    <w:rsid w:val="32CF5064"/>
    <w:rsid w:val="33209013"/>
    <w:rsid w:val="33D2AA3C"/>
    <w:rsid w:val="33EA8518"/>
    <w:rsid w:val="340C4C9A"/>
    <w:rsid w:val="348F42BF"/>
    <w:rsid w:val="34A32EE6"/>
    <w:rsid w:val="34A5608D"/>
    <w:rsid w:val="34A937B4"/>
    <w:rsid w:val="34BB18C2"/>
    <w:rsid w:val="35090004"/>
    <w:rsid w:val="3509AE80"/>
    <w:rsid w:val="35101593"/>
    <w:rsid w:val="36052E0B"/>
    <w:rsid w:val="360A6DA8"/>
    <w:rsid w:val="37A39A11"/>
    <w:rsid w:val="37C9CA2F"/>
    <w:rsid w:val="37D9526B"/>
    <w:rsid w:val="37F31F11"/>
    <w:rsid w:val="386BEC0E"/>
    <w:rsid w:val="38F80C74"/>
    <w:rsid w:val="391A1951"/>
    <w:rsid w:val="396AFE46"/>
    <w:rsid w:val="3A151FAF"/>
    <w:rsid w:val="3A17F674"/>
    <w:rsid w:val="3A9924C7"/>
    <w:rsid w:val="3AB83E0A"/>
    <w:rsid w:val="3ABA25D8"/>
    <w:rsid w:val="3B0D16DD"/>
    <w:rsid w:val="3B3ABABF"/>
    <w:rsid w:val="3B6FCBB6"/>
    <w:rsid w:val="3C1BDF71"/>
    <w:rsid w:val="3C94465C"/>
    <w:rsid w:val="3DBD5F8F"/>
    <w:rsid w:val="3E5316E2"/>
    <w:rsid w:val="3E8DFC5D"/>
    <w:rsid w:val="3FAADBB4"/>
    <w:rsid w:val="3FB8B589"/>
    <w:rsid w:val="3FD2F7D5"/>
    <w:rsid w:val="3FDF4CC6"/>
    <w:rsid w:val="4011D8FB"/>
    <w:rsid w:val="40462F39"/>
    <w:rsid w:val="41075958"/>
    <w:rsid w:val="4167180B"/>
    <w:rsid w:val="41A7418D"/>
    <w:rsid w:val="421C0042"/>
    <w:rsid w:val="424B1216"/>
    <w:rsid w:val="429C34E0"/>
    <w:rsid w:val="42D57000"/>
    <w:rsid w:val="430147AC"/>
    <w:rsid w:val="431418E9"/>
    <w:rsid w:val="431489E5"/>
    <w:rsid w:val="4347F52F"/>
    <w:rsid w:val="4378831B"/>
    <w:rsid w:val="44852E61"/>
    <w:rsid w:val="44D234E1"/>
    <w:rsid w:val="44E6C49D"/>
    <w:rsid w:val="45308561"/>
    <w:rsid w:val="458F4DD8"/>
    <w:rsid w:val="45AE7309"/>
    <w:rsid w:val="464E429C"/>
    <w:rsid w:val="469F4CB0"/>
    <w:rsid w:val="46B928DA"/>
    <w:rsid w:val="471E7F54"/>
    <w:rsid w:val="473FD7B1"/>
    <w:rsid w:val="47639ECF"/>
    <w:rsid w:val="481866E5"/>
    <w:rsid w:val="483138B0"/>
    <w:rsid w:val="4868C356"/>
    <w:rsid w:val="48EB9E72"/>
    <w:rsid w:val="491D9621"/>
    <w:rsid w:val="49236338"/>
    <w:rsid w:val="495CD159"/>
    <w:rsid w:val="4A82C27B"/>
    <w:rsid w:val="4AC47F54"/>
    <w:rsid w:val="4AC96679"/>
    <w:rsid w:val="4AF86E14"/>
    <w:rsid w:val="4AFDEDD5"/>
    <w:rsid w:val="4B46F0E6"/>
    <w:rsid w:val="4B6E07BD"/>
    <w:rsid w:val="4B822189"/>
    <w:rsid w:val="4C3467F5"/>
    <w:rsid w:val="4CB3C3B1"/>
    <w:rsid w:val="4CD4DC9E"/>
    <w:rsid w:val="4CE16E72"/>
    <w:rsid w:val="4D2C71D6"/>
    <w:rsid w:val="4D83BB50"/>
    <w:rsid w:val="4D94793A"/>
    <w:rsid w:val="4DA7F4C4"/>
    <w:rsid w:val="4DCC32F3"/>
    <w:rsid w:val="4E2A0FEB"/>
    <w:rsid w:val="4F04FB1E"/>
    <w:rsid w:val="4F279486"/>
    <w:rsid w:val="4F58AC74"/>
    <w:rsid w:val="4F9D0F39"/>
    <w:rsid w:val="4FB0566D"/>
    <w:rsid w:val="4FDD46B4"/>
    <w:rsid w:val="4FF20F2E"/>
    <w:rsid w:val="5086E875"/>
    <w:rsid w:val="508FB0F6"/>
    <w:rsid w:val="511413BF"/>
    <w:rsid w:val="51C3E2E9"/>
    <w:rsid w:val="51E10F87"/>
    <w:rsid w:val="51EB5DE7"/>
    <w:rsid w:val="52018159"/>
    <w:rsid w:val="524CEBEC"/>
    <w:rsid w:val="52798D59"/>
    <w:rsid w:val="52C4861D"/>
    <w:rsid w:val="52E357AF"/>
    <w:rsid w:val="53D95DCB"/>
    <w:rsid w:val="544C38EB"/>
    <w:rsid w:val="548CF334"/>
    <w:rsid w:val="55136604"/>
    <w:rsid w:val="553AEC35"/>
    <w:rsid w:val="556975D0"/>
    <w:rsid w:val="558BED23"/>
    <w:rsid w:val="55F8DFA3"/>
    <w:rsid w:val="56748ADC"/>
    <w:rsid w:val="568CE117"/>
    <w:rsid w:val="5698E3A8"/>
    <w:rsid w:val="56A22570"/>
    <w:rsid w:val="57189101"/>
    <w:rsid w:val="5772DFA4"/>
    <w:rsid w:val="57F722A6"/>
    <w:rsid w:val="582B2B2D"/>
    <w:rsid w:val="584D953C"/>
    <w:rsid w:val="59285F71"/>
    <w:rsid w:val="5946E439"/>
    <w:rsid w:val="596EF4D5"/>
    <w:rsid w:val="5975085F"/>
    <w:rsid w:val="59A107DF"/>
    <w:rsid w:val="5A332089"/>
    <w:rsid w:val="5A9872C2"/>
    <w:rsid w:val="5ABCCD42"/>
    <w:rsid w:val="5ABDEE58"/>
    <w:rsid w:val="5B007610"/>
    <w:rsid w:val="5B47956C"/>
    <w:rsid w:val="5B741B08"/>
    <w:rsid w:val="5B96A97D"/>
    <w:rsid w:val="5B9A3EAC"/>
    <w:rsid w:val="5BB3BDD4"/>
    <w:rsid w:val="5BC26D0A"/>
    <w:rsid w:val="5BEEC015"/>
    <w:rsid w:val="5C199C1C"/>
    <w:rsid w:val="5C534EF9"/>
    <w:rsid w:val="5CE7B96A"/>
    <w:rsid w:val="5D37CC85"/>
    <w:rsid w:val="5D46DCA3"/>
    <w:rsid w:val="5D5B41C3"/>
    <w:rsid w:val="5D5D6585"/>
    <w:rsid w:val="5D93FC9A"/>
    <w:rsid w:val="5DB3D96B"/>
    <w:rsid w:val="5E5F5B20"/>
    <w:rsid w:val="5FAD4E48"/>
    <w:rsid w:val="60F862AD"/>
    <w:rsid w:val="61177BC5"/>
    <w:rsid w:val="6121ADF4"/>
    <w:rsid w:val="622C3EC1"/>
    <w:rsid w:val="629BE47E"/>
    <w:rsid w:val="62F3FF94"/>
    <w:rsid w:val="63291A3E"/>
    <w:rsid w:val="633DC6BC"/>
    <w:rsid w:val="63833C8A"/>
    <w:rsid w:val="638D0EAB"/>
    <w:rsid w:val="63930CA7"/>
    <w:rsid w:val="63B00026"/>
    <w:rsid w:val="63D0185D"/>
    <w:rsid w:val="642B8745"/>
    <w:rsid w:val="6441D9FF"/>
    <w:rsid w:val="64B8EA7B"/>
    <w:rsid w:val="650D8C3F"/>
    <w:rsid w:val="657FFCDE"/>
    <w:rsid w:val="659B0159"/>
    <w:rsid w:val="65A3A02F"/>
    <w:rsid w:val="65C95192"/>
    <w:rsid w:val="65E553B2"/>
    <w:rsid w:val="66BB39DB"/>
    <w:rsid w:val="675CEBDF"/>
    <w:rsid w:val="67AAFB64"/>
    <w:rsid w:val="67F81A37"/>
    <w:rsid w:val="681B3A74"/>
    <w:rsid w:val="68A4D1E4"/>
    <w:rsid w:val="68F68EA6"/>
    <w:rsid w:val="6934D990"/>
    <w:rsid w:val="69774965"/>
    <w:rsid w:val="6A553504"/>
    <w:rsid w:val="6A62809D"/>
    <w:rsid w:val="6A82CEBE"/>
    <w:rsid w:val="6B269A49"/>
    <w:rsid w:val="6B3456BB"/>
    <w:rsid w:val="6B436D39"/>
    <w:rsid w:val="6B705F0B"/>
    <w:rsid w:val="6B81BE94"/>
    <w:rsid w:val="6BB40173"/>
    <w:rsid w:val="6BE5B8BF"/>
    <w:rsid w:val="6C576ECC"/>
    <w:rsid w:val="6C62309E"/>
    <w:rsid w:val="6D068120"/>
    <w:rsid w:val="6DA0209F"/>
    <w:rsid w:val="6DA94BA9"/>
    <w:rsid w:val="6DE7DAC1"/>
    <w:rsid w:val="6E3B51C0"/>
    <w:rsid w:val="6F208F46"/>
    <w:rsid w:val="6F7F8009"/>
    <w:rsid w:val="6F931423"/>
    <w:rsid w:val="6FE974CE"/>
    <w:rsid w:val="7024A260"/>
    <w:rsid w:val="705966CE"/>
    <w:rsid w:val="7082FE1E"/>
    <w:rsid w:val="70EA3622"/>
    <w:rsid w:val="7106C6A0"/>
    <w:rsid w:val="7161B66D"/>
    <w:rsid w:val="71760A2A"/>
    <w:rsid w:val="71C1DCD9"/>
    <w:rsid w:val="71F78B0C"/>
    <w:rsid w:val="721AFA1E"/>
    <w:rsid w:val="7282122A"/>
    <w:rsid w:val="728EE3C8"/>
    <w:rsid w:val="7321E7AC"/>
    <w:rsid w:val="732C52AA"/>
    <w:rsid w:val="73CFB9DA"/>
    <w:rsid w:val="73DE037C"/>
    <w:rsid w:val="73F40496"/>
    <w:rsid w:val="74056097"/>
    <w:rsid w:val="7439E338"/>
    <w:rsid w:val="749AC54C"/>
    <w:rsid w:val="74B7F0F7"/>
    <w:rsid w:val="74E280BB"/>
    <w:rsid w:val="74F5DDBA"/>
    <w:rsid w:val="7512FD96"/>
    <w:rsid w:val="75185DA7"/>
    <w:rsid w:val="75942F60"/>
    <w:rsid w:val="75DB0656"/>
    <w:rsid w:val="75E6912C"/>
    <w:rsid w:val="760E5F52"/>
    <w:rsid w:val="7643BE8A"/>
    <w:rsid w:val="77473DD7"/>
    <w:rsid w:val="776B3651"/>
    <w:rsid w:val="7783CA76"/>
    <w:rsid w:val="77BDAC81"/>
    <w:rsid w:val="78181D5B"/>
    <w:rsid w:val="78A14AF3"/>
    <w:rsid w:val="7A16C6E2"/>
    <w:rsid w:val="7A364611"/>
    <w:rsid w:val="7A82ECA8"/>
    <w:rsid w:val="7AF70560"/>
    <w:rsid w:val="7B994187"/>
    <w:rsid w:val="7BA2A8E6"/>
    <w:rsid w:val="7BE7AA7B"/>
    <w:rsid w:val="7C06A708"/>
    <w:rsid w:val="7C373770"/>
    <w:rsid w:val="7C5AFE1B"/>
    <w:rsid w:val="7CAFB6AE"/>
    <w:rsid w:val="7CB1F9D8"/>
    <w:rsid w:val="7D1B1265"/>
    <w:rsid w:val="7D43FB35"/>
    <w:rsid w:val="7D6822FB"/>
    <w:rsid w:val="7D7E01CA"/>
    <w:rsid w:val="7E42FDD8"/>
    <w:rsid w:val="7E588AA2"/>
    <w:rsid w:val="7E5E07CF"/>
    <w:rsid w:val="7E923974"/>
    <w:rsid w:val="7E9F8065"/>
    <w:rsid w:val="7EBEB117"/>
    <w:rsid w:val="7EE6C448"/>
    <w:rsid w:val="7F9C0165"/>
    <w:rsid w:val="7F9C11DA"/>
    <w:rsid w:val="7FD011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A5A2A"/>
  <w15:chartTrackingRefBased/>
  <w15:docId w15:val="{205981C8-6E73-4A74-BFDF-81D0F20D3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0C6A"/>
    <w:pPr>
      <w:spacing w:after="120" w:line="240" w:lineRule="auto"/>
      <w:jc w:val="both"/>
    </w:pPr>
    <w:rPr>
      <w:rFonts w:ascii="Calibri" w:eastAsia="Calibri" w:hAnsi="Calibri" w:cs="Times New Roman"/>
    </w:rPr>
  </w:style>
  <w:style w:type="paragraph" w:styleId="Nagwek1">
    <w:name w:val="heading 1"/>
    <w:uiPriority w:val="9"/>
    <w:qFormat/>
    <w:rsid w:val="19748274"/>
    <w:pPr>
      <w:keepNext/>
      <w:keepLines/>
      <w:spacing w:before="360" w:after="80"/>
      <w:outlineLvl w:val="0"/>
    </w:pPr>
    <w:rPr>
      <w:rFonts w:asciiTheme="majorHAnsi" w:eastAsiaTheme="minorEastAsia" w:hAnsiTheme="majorHAnsi" w:cstheme="majorEastAsia"/>
      <w:color w:val="2F5496" w:themeColor="accent1" w:themeShade="BF"/>
      <w:sz w:val="40"/>
      <w:szCs w:val="40"/>
    </w:rPr>
  </w:style>
  <w:style w:type="paragraph" w:styleId="Nagwek2">
    <w:name w:val="heading 2"/>
    <w:uiPriority w:val="9"/>
    <w:unhideWhenUsed/>
    <w:qFormat/>
    <w:rsid w:val="197482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link w:val="NagwekZnak"/>
    <w:uiPriority w:val="99"/>
    <w:unhideWhenUsed/>
    <w:rsid w:val="19748274"/>
    <w:pPr>
      <w:tabs>
        <w:tab w:val="center" w:pos="4536"/>
        <w:tab w:val="right" w:pos="9072"/>
      </w:tabs>
      <w:spacing w:after="0"/>
    </w:pPr>
  </w:style>
  <w:style w:type="character" w:customStyle="1" w:styleId="NagwekZnak">
    <w:name w:val="Nagłówek Znak"/>
    <w:basedOn w:val="Domylnaczcionkaakapitu"/>
    <w:link w:val="Nagwek"/>
    <w:uiPriority w:val="99"/>
    <w:rsid w:val="00090C6A"/>
  </w:style>
  <w:style w:type="paragraph" w:styleId="Stopka">
    <w:name w:val="footer"/>
    <w:link w:val="StopkaZnak"/>
    <w:uiPriority w:val="99"/>
    <w:unhideWhenUsed/>
    <w:rsid w:val="19748274"/>
    <w:pPr>
      <w:tabs>
        <w:tab w:val="center" w:pos="4536"/>
        <w:tab w:val="right" w:pos="9072"/>
      </w:tabs>
      <w:spacing w:after="0"/>
    </w:pPr>
  </w:style>
  <w:style w:type="character" w:customStyle="1" w:styleId="StopkaZnak">
    <w:name w:val="Stopka Znak"/>
    <w:basedOn w:val="Domylnaczcionkaakapitu"/>
    <w:link w:val="Stopka"/>
    <w:uiPriority w:val="99"/>
    <w:rsid w:val="00090C6A"/>
  </w:style>
  <w:style w:type="character" w:styleId="Hipercze">
    <w:name w:val="Hyperlink"/>
    <w:basedOn w:val="Domylnaczcionkaakapitu"/>
    <w:uiPriority w:val="99"/>
    <w:unhideWhenUsed/>
    <w:rsid w:val="00090C6A"/>
    <w:rPr>
      <w:color w:val="0563C1" w:themeColor="hyperlink"/>
      <w:u w:val="single"/>
    </w:rPr>
  </w:style>
  <w:style w:type="paragraph" w:styleId="Tekstdymka">
    <w:name w:val="Balloon Text"/>
    <w:link w:val="TekstdymkaZnak"/>
    <w:uiPriority w:val="99"/>
    <w:semiHidden/>
    <w:unhideWhenUsed/>
    <w:rsid w:val="19748274"/>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60F8B"/>
    <w:rPr>
      <w:rFonts w:ascii="Segoe UI" w:eastAsia="Calibri" w:hAnsi="Segoe UI" w:cs="Segoe UI"/>
      <w:sz w:val="18"/>
      <w:szCs w:val="18"/>
    </w:rPr>
  </w:style>
  <w:style w:type="paragraph" w:styleId="Akapitzlist">
    <w:name w:val="List Paragraph"/>
    <w:link w:val="AkapitzlistZnak"/>
    <w:uiPriority w:val="34"/>
    <w:qFormat/>
    <w:rsid w:val="19748274"/>
    <w:pPr>
      <w:ind w:left="720"/>
      <w:contextualSpacing/>
    </w:pPr>
    <w:rPr>
      <w:rFonts w:ascii="Arial" w:hAnsi="Arial"/>
    </w:rPr>
  </w:style>
  <w:style w:type="paragraph" w:customStyle="1" w:styleId="wymagania-punkty">
    <w:name w:val="wymagania - punkty"/>
    <w:link w:val="wymagania-punktyZnak"/>
    <w:uiPriority w:val="1"/>
    <w:qFormat/>
    <w:rsid w:val="19748274"/>
    <w:pPr>
      <w:spacing w:after="0"/>
      <w:ind w:left="1474" w:firstLine="57"/>
    </w:pPr>
    <w:rPr>
      <w:rFonts w:eastAsia="Times New Roman"/>
      <w:color w:val="0000FF"/>
      <w:sz w:val="24"/>
      <w:szCs w:val="24"/>
    </w:rPr>
  </w:style>
  <w:style w:type="character" w:customStyle="1" w:styleId="AkapitzlistZnak">
    <w:name w:val="Akapit z listą Znak"/>
    <w:link w:val="Akapitzlist"/>
    <w:uiPriority w:val="34"/>
    <w:locked/>
    <w:rsid w:val="00360F8B"/>
    <w:rPr>
      <w:rFonts w:ascii="Arial" w:eastAsia="Calibri" w:hAnsi="Arial" w:cs="Times New Roman"/>
    </w:rPr>
  </w:style>
  <w:style w:type="paragraph" w:customStyle="1" w:styleId="Tytudokumentu">
    <w:name w:val="Tytuł dokumentu"/>
    <w:basedOn w:val="Podtytu"/>
    <w:qFormat/>
    <w:rsid w:val="00360F8B"/>
    <w:pPr>
      <w:keepNext/>
      <w:keepLines/>
      <w:spacing w:before="6000" w:after="120" w:line="264" w:lineRule="auto"/>
      <w:jc w:val="right"/>
    </w:pPr>
    <w:rPr>
      <w:rFonts w:ascii="Calibri" w:eastAsia="Times New Roman" w:hAnsi="Calibri" w:cs="Times New Roman"/>
      <w:b/>
      <w:color w:val="17365D"/>
      <w:sz w:val="72"/>
      <w:szCs w:val="20"/>
    </w:rPr>
  </w:style>
  <w:style w:type="character" w:customStyle="1" w:styleId="wymagania-punktyZnak">
    <w:name w:val="wymagania - punkty Znak"/>
    <w:basedOn w:val="Domylnaczcionkaakapitu"/>
    <w:link w:val="wymagania-punkty"/>
    <w:rsid w:val="00360F8B"/>
    <w:rPr>
      <w:rFonts w:ascii="Calibri" w:eastAsia="Times New Roman" w:hAnsi="Calibri" w:cs="Times New Roman"/>
      <w:color w:val="0000FF"/>
      <w:sz w:val="24"/>
    </w:rPr>
  </w:style>
  <w:style w:type="paragraph" w:customStyle="1" w:styleId="OPZ">
    <w:name w:val="OPZ"/>
    <w:basedOn w:val="Akapitzlist"/>
    <w:link w:val="OPZZnak"/>
    <w:rsid w:val="00360F8B"/>
    <w:pPr>
      <w:ind w:left="0"/>
    </w:pPr>
    <w:rPr>
      <w:rFonts w:ascii="Times New Roman" w:hAnsi="Times New Roman"/>
      <w:b/>
    </w:rPr>
  </w:style>
  <w:style w:type="character" w:customStyle="1" w:styleId="OPZZnak">
    <w:name w:val="OPZ Znak"/>
    <w:basedOn w:val="AkapitzlistZnak"/>
    <w:link w:val="OPZ"/>
    <w:rsid w:val="00360F8B"/>
    <w:rPr>
      <w:rFonts w:ascii="Times New Roman" w:eastAsia="Calibri" w:hAnsi="Times New Roman" w:cs="Times New Roman"/>
      <w:b/>
    </w:rPr>
  </w:style>
  <w:style w:type="paragraph" w:customStyle="1" w:styleId="Wymagania-sekcja">
    <w:name w:val="Wymagania - sekcja"/>
    <w:uiPriority w:val="1"/>
    <w:qFormat/>
    <w:rsid w:val="19748274"/>
    <w:pPr>
      <w:tabs>
        <w:tab w:val="left" w:pos="1701"/>
        <w:tab w:val="left" w:pos="2671"/>
      </w:tabs>
      <w:spacing w:before="60" w:after="0"/>
    </w:pPr>
    <w:rPr>
      <w:sz w:val="24"/>
      <w:szCs w:val="24"/>
    </w:rPr>
  </w:style>
  <w:style w:type="paragraph" w:styleId="Podtytu">
    <w:name w:val="Subtitle"/>
    <w:link w:val="PodtytuZnak"/>
    <w:uiPriority w:val="11"/>
    <w:qFormat/>
    <w:rsid w:val="19748274"/>
    <w:rPr>
      <w:rFonts w:eastAsiaTheme="minorEastAsia"/>
      <w:color w:val="5A5A5A"/>
    </w:rPr>
  </w:style>
  <w:style w:type="character" w:customStyle="1" w:styleId="PodtytuZnak">
    <w:name w:val="Podtytuł Znak"/>
    <w:basedOn w:val="Domylnaczcionkaakapitu"/>
    <w:link w:val="Podtytu"/>
    <w:uiPriority w:val="11"/>
    <w:rsid w:val="00360F8B"/>
    <w:rPr>
      <w:rFonts w:eastAsiaTheme="minorEastAsia"/>
      <w:color w:val="5A5A5A" w:themeColor="text1" w:themeTint="A5"/>
      <w:spacing w:val="15"/>
    </w:rPr>
  </w:style>
  <w:style w:type="character" w:styleId="Odwoaniedokomentarza">
    <w:name w:val="annotation reference"/>
    <w:basedOn w:val="Domylnaczcionkaakapitu"/>
    <w:uiPriority w:val="99"/>
    <w:semiHidden/>
    <w:unhideWhenUsed/>
    <w:rsid w:val="001B0BF9"/>
    <w:rPr>
      <w:sz w:val="16"/>
      <w:szCs w:val="16"/>
    </w:rPr>
  </w:style>
  <w:style w:type="paragraph" w:styleId="Tekstkomentarza">
    <w:name w:val="annotation text"/>
    <w:link w:val="TekstkomentarzaZnak"/>
    <w:uiPriority w:val="99"/>
    <w:unhideWhenUsed/>
    <w:rsid w:val="19748274"/>
    <w:rPr>
      <w:sz w:val="20"/>
      <w:szCs w:val="20"/>
    </w:rPr>
  </w:style>
  <w:style w:type="character" w:customStyle="1" w:styleId="TekstkomentarzaZnak">
    <w:name w:val="Tekst komentarza Znak"/>
    <w:basedOn w:val="Domylnaczcionkaakapitu"/>
    <w:link w:val="Tekstkomentarza"/>
    <w:uiPriority w:val="99"/>
    <w:rsid w:val="001B0BF9"/>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1B0BF9"/>
    <w:rPr>
      <w:b/>
      <w:bCs/>
    </w:rPr>
  </w:style>
  <w:style w:type="character" w:customStyle="1" w:styleId="TematkomentarzaZnak">
    <w:name w:val="Temat komentarza Znak"/>
    <w:basedOn w:val="TekstkomentarzaZnak"/>
    <w:link w:val="Tematkomentarza"/>
    <w:uiPriority w:val="99"/>
    <w:semiHidden/>
    <w:rsid w:val="001B0BF9"/>
    <w:rPr>
      <w:rFonts w:ascii="Calibri" w:eastAsia="Calibri" w:hAnsi="Calibri" w:cs="Times New Roman"/>
      <w:b/>
      <w:bCs/>
      <w:sz w:val="20"/>
      <w:szCs w:val="20"/>
    </w:rPr>
  </w:style>
  <w:style w:type="paragraph" w:styleId="Spistreci1">
    <w:name w:val="toc 1"/>
    <w:uiPriority w:val="39"/>
    <w:unhideWhenUsed/>
    <w:rsid w:val="19748274"/>
    <w:pPr>
      <w:spacing w:after="100"/>
    </w:pPr>
  </w:style>
  <w:style w:type="paragraph" w:styleId="Poprawka">
    <w:name w:val="Revision"/>
    <w:hidden/>
    <w:uiPriority w:val="99"/>
    <w:semiHidden/>
    <w:rsid w:val="003A6339"/>
    <w:pPr>
      <w:spacing w:after="0" w:line="240" w:lineRule="auto"/>
    </w:pPr>
    <w:rPr>
      <w:rFonts w:ascii="Calibri" w:eastAsia="Calibri" w:hAnsi="Calibri" w:cs="Times New Roman"/>
    </w:rPr>
  </w:style>
  <w:style w:type="paragraph" w:styleId="Spistreci2">
    <w:name w:val="toc 2"/>
    <w:uiPriority w:val="39"/>
    <w:unhideWhenUsed/>
    <w:rsid w:val="1974827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mailto:biuro@cez.gov.pl" TargetMode="External"/><Relationship Id="rId2" Type="http://schemas.openxmlformats.org/officeDocument/2006/relationships/image" Target="media/image3.svg"/><Relationship Id="rId1" Type="http://schemas.openxmlformats.org/officeDocument/2006/relationships/image" Target="media/image2.png"/><Relationship Id="rId5" Type="http://schemas.openxmlformats.org/officeDocument/2006/relationships/image" Target="media/image4.png"/><Relationship Id="rId4" Type="http://schemas.openxmlformats.org/officeDocument/2006/relationships/hyperlink" Target="https://www.cez.gov.p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biuro@cez.gov.pl" TargetMode="External"/><Relationship Id="rId2" Type="http://schemas.openxmlformats.org/officeDocument/2006/relationships/image" Target="media/image3.svg"/><Relationship Id="rId1" Type="http://schemas.openxmlformats.org/officeDocument/2006/relationships/image" Target="media/image2.png"/><Relationship Id="rId5" Type="http://schemas.openxmlformats.org/officeDocument/2006/relationships/image" Target="media/image4.png"/><Relationship Id="rId4" Type="http://schemas.openxmlformats.org/officeDocument/2006/relationships/hyperlink" Target="https://www.cez.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ec716-1bae-450e-a8f2-375251df254b">
      <Terms xmlns="http://schemas.microsoft.com/office/infopath/2007/PartnerControls"/>
    </lcf76f155ced4ddcb4097134ff3c332f>
    <TaxCatchAll xmlns="24e45d1f-73cb-4d6f-b4f7-7c89d0d0d3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89723B4B466CC409FDE6CB8DFF0EB66" ma:contentTypeVersion="13" ma:contentTypeDescription="Utwórz nowy dokument." ma:contentTypeScope="" ma:versionID="3e42258ef6bddd3f29fe808c216cb53d">
  <xsd:schema xmlns:xsd="http://www.w3.org/2001/XMLSchema" xmlns:xs="http://www.w3.org/2001/XMLSchema" xmlns:p="http://schemas.microsoft.com/office/2006/metadata/properties" xmlns:ns1="http://schemas.microsoft.com/sharepoint/v3" xmlns:ns2="1eeec716-1bae-450e-a8f2-375251df254b" xmlns:ns3="24e45d1f-73cb-4d6f-b4f7-7c89d0d0d399" targetNamespace="http://schemas.microsoft.com/office/2006/metadata/properties" ma:root="true" ma:fieldsID="a4d6c261b6d5db7cbc24893ebc521733" ns1:_="" ns2:_="" ns3:_="">
    <xsd:import namespace="http://schemas.microsoft.com/sharepoint/v3"/>
    <xsd:import namespace="1eeec716-1bae-450e-a8f2-375251df254b"/>
    <xsd:import namespace="24e45d1f-73cb-4d6f-b4f7-7c89d0d0d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Właściwości ujednoliconych zasad zgodności" ma:hidden="true" ma:internalName="_ip_UnifiedCompliancePolicyProperties">
      <xsd:simpleType>
        <xsd:restriction base="dms:Note"/>
      </xsd:simpleType>
    </xsd:element>
    <xsd:element name="_ip_UnifiedCompliancePolicyUIAction" ma:index="16"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ec716-1bae-450e-a8f2-375251df2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6203b583-8050-4136-8cdf-9dc75ae04d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e45d1f-73cb-4d6f-b4f7-7c89d0d0d39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2232e94-150d-4df8-845e-373d5b62012f}" ma:internalName="TaxCatchAll" ma:showField="CatchAllData" ma:web="24e45d1f-73cb-4d6f-b4f7-7c89d0d0d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AD205-2CF7-41C3-B5FF-C7301BD9BE0F}">
  <ds:schemaRefs>
    <ds:schemaRef ds:uri="http://schemas.microsoft.com/sharepoint/v3/contenttype/forms"/>
  </ds:schemaRefs>
</ds:datastoreItem>
</file>

<file path=customXml/itemProps2.xml><?xml version="1.0" encoding="utf-8"?>
<ds:datastoreItem xmlns:ds="http://schemas.openxmlformats.org/officeDocument/2006/customXml" ds:itemID="{89319551-BADE-4B21-B368-EB5353367A2E}">
  <ds:schemaRefs>
    <ds:schemaRef ds:uri="http://schemas.microsoft.com/office/2006/documentManagement/types"/>
    <ds:schemaRef ds:uri="http://purl.org/dc/dcmitype/"/>
    <ds:schemaRef ds:uri="http://schemas.microsoft.com/office/2006/metadata/properties"/>
    <ds:schemaRef ds:uri="1eeec716-1bae-450e-a8f2-375251df254b"/>
    <ds:schemaRef ds:uri="http://purl.org/dc/terms/"/>
    <ds:schemaRef ds:uri="http://schemas.microsoft.com/sharepoint/v3"/>
    <ds:schemaRef ds:uri="http://schemas.microsoft.com/office/infopath/2007/PartnerControls"/>
    <ds:schemaRef ds:uri="http://www.w3.org/XML/1998/namespace"/>
    <ds:schemaRef ds:uri="http://purl.org/dc/elements/1.1/"/>
    <ds:schemaRef ds:uri="http://schemas.openxmlformats.org/package/2006/metadata/core-properties"/>
    <ds:schemaRef ds:uri="24e45d1f-73cb-4d6f-b4f7-7c89d0d0d399"/>
  </ds:schemaRefs>
</ds:datastoreItem>
</file>

<file path=customXml/itemProps3.xml><?xml version="1.0" encoding="utf-8"?>
<ds:datastoreItem xmlns:ds="http://schemas.openxmlformats.org/officeDocument/2006/customXml" ds:itemID="{91D77276-3B88-4BCB-8618-73C7A1610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eec716-1bae-450e-a8f2-375251df254b"/>
    <ds:schemaRef ds:uri="24e45d1f-73cb-4d6f-b4f7-7c89d0d0d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A91293-2085-4612-9E6D-425DBBC56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2421</Words>
  <Characters>14530</Characters>
  <Application>Microsoft Office Word</Application>
  <DocSecurity>0</DocSecurity>
  <Lines>121</Lines>
  <Paragraphs>33</Paragraphs>
  <ScaleCrop>false</ScaleCrop>
  <Company/>
  <LinksUpToDate>false</LinksUpToDate>
  <CharactersWithSpaces>16918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P1</dc:title>
  <dc:subject/>
  <dc:creator>Janek K</dc:creator>
  <cp:keywords/>
  <dc:description/>
  <cp:lastModifiedBy>Mirosław Paweł</cp:lastModifiedBy>
  <cp:revision>19</cp:revision>
  <dcterms:created xsi:type="dcterms:W3CDTF">2021-09-16T16:25:00Z</dcterms:created>
  <dcterms:modified xsi:type="dcterms:W3CDTF">2026-08-28T08:25:00Z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0x010100989723B4B466CC409FDE6CB8DFF0EB66</vt:lpwstr>
  </property>
  <property fmtid="{D5CDD505-2E9C-101B-9397-08002B2CF9AE}" pid="3" name="MediaServiceImageTags">
    <vt:lpwstr/>
  </property>
  <property fmtid="{D5CDD505-2E9C-101B-9397-08002B2CF9AE}" pid="4" name="docLang">
    <vt:lpwstr>pl</vt:lpwstr>
  </property>
</Properties>
</file>